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506" w:rsidRPr="00956208" w:rsidRDefault="00EA6506" w:rsidP="00652E57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956208">
        <w:rPr>
          <w:b/>
          <w:caps/>
          <w:sz w:val="28"/>
          <w:szCs w:val="28"/>
        </w:rPr>
        <w:t>МИНИСТЕРСТВО ЗДРАВООХРАНЕНИЯ РЕСПУБЛИКИ БЕЛАРУСЬ</w:t>
      </w:r>
    </w:p>
    <w:p w:rsidR="00EA6506" w:rsidRPr="00C4041B" w:rsidRDefault="00EA6506" w:rsidP="00652E57">
      <w:pPr>
        <w:jc w:val="center"/>
        <w:rPr>
          <w:b/>
          <w:caps/>
          <w:sz w:val="28"/>
          <w:szCs w:val="28"/>
        </w:rPr>
      </w:pPr>
      <w:r w:rsidRPr="00C4041B">
        <w:rPr>
          <w:b/>
          <w:caps/>
          <w:sz w:val="28"/>
          <w:szCs w:val="28"/>
        </w:rPr>
        <w:t>Учреждение образования</w:t>
      </w:r>
    </w:p>
    <w:p w:rsidR="00EA6506" w:rsidRDefault="00EA6506" w:rsidP="00652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«ВИТЕБСКИЙ ГОСУДАРСТВЕННЫЙ МЕДИЦИНСКИЙ УНИВЕРСИТЕТ»</w:t>
      </w:r>
    </w:p>
    <w:p w:rsidR="00EA6506" w:rsidRDefault="00EA6506" w:rsidP="00652E57">
      <w:pPr>
        <w:jc w:val="center"/>
      </w:pPr>
      <w:r w:rsidRPr="00C4041B">
        <w:rPr>
          <w:u w:val="single"/>
        </w:rPr>
        <w:t xml:space="preserve">КАФЕДРА </w:t>
      </w:r>
      <w:r>
        <w:rPr>
          <w:u w:val="single"/>
        </w:rPr>
        <w:t>ПРОМЫШЛЕННОЙ ТЕХНОЛОГИИ ЛЕКАРСТВЕННЫХ СРЕДСТВ С КУРСОМ ФПК И ПК</w:t>
      </w:r>
    </w:p>
    <w:p w:rsidR="00EA6506" w:rsidRDefault="00EA6506" w:rsidP="00652E57">
      <w:pPr>
        <w:jc w:val="center"/>
      </w:pPr>
    </w:p>
    <w:p w:rsidR="00EA6506" w:rsidRDefault="00EA6506" w:rsidP="00652E57">
      <w:pPr>
        <w:jc w:val="center"/>
      </w:pPr>
    </w:p>
    <w:p w:rsidR="00EA6506" w:rsidRDefault="00EA6506" w:rsidP="00652E57">
      <w:pPr>
        <w:jc w:val="center"/>
      </w:pPr>
    </w:p>
    <w:p w:rsidR="00EA6506" w:rsidRPr="00672149" w:rsidRDefault="00EA6506" w:rsidP="00652E57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Кафедра </w:t>
      </w:r>
      <w:r>
        <w:rPr>
          <w:sz w:val="28"/>
          <w:szCs w:val="28"/>
          <w:u w:val="single"/>
        </w:rPr>
        <w:t>Промышленной технологии лекарственных средств с курсом ФПК и ПК</w:t>
      </w:r>
    </w:p>
    <w:p w:rsidR="00EA6506" w:rsidRDefault="00EA6506" w:rsidP="00652E57">
      <w:pPr>
        <w:jc w:val="center"/>
        <w:rPr>
          <w:sz w:val="28"/>
          <w:szCs w:val="28"/>
        </w:rPr>
      </w:pPr>
    </w:p>
    <w:p w:rsidR="00EA6506" w:rsidRDefault="00EA6506" w:rsidP="00652E57">
      <w:pPr>
        <w:jc w:val="center"/>
        <w:rPr>
          <w:sz w:val="28"/>
          <w:szCs w:val="28"/>
        </w:rPr>
      </w:pPr>
    </w:p>
    <w:p w:rsidR="00EA6506" w:rsidRDefault="00EA6506" w:rsidP="00652E57">
      <w:pPr>
        <w:jc w:val="center"/>
        <w:rPr>
          <w:sz w:val="28"/>
          <w:szCs w:val="28"/>
        </w:rPr>
      </w:pPr>
    </w:p>
    <w:p w:rsidR="00EA6506" w:rsidRDefault="00EA6506" w:rsidP="00652E57">
      <w:pPr>
        <w:jc w:val="center"/>
        <w:rPr>
          <w:sz w:val="28"/>
          <w:szCs w:val="28"/>
        </w:rPr>
      </w:pPr>
    </w:p>
    <w:p w:rsidR="00EA6506" w:rsidRDefault="00EA6506" w:rsidP="00652E57">
      <w:pPr>
        <w:jc w:val="center"/>
        <w:rPr>
          <w:sz w:val="28"/>
          <w:szCs w:val="28"/>
        </w:rPr>
      </w:pPr>
    </w:p>
    <w:p w:rsidR="00EA6506" w:rsidRDefault="00EA6506" w:rsidP="00652E57">
      <w:pPr>
        <w:jc w:val="center"/>
        <w:rPr>
          <w:sz w:val="28"/>
          <w:szCs w:val="28"/>
        </w:rPr>
      </w:pPr>
    </w:p>
    <w:p w:rsidR="00EA6506" w:rsidRPr="00672149" w:rsidRDefault="00EA6506" w:rsidP="00652E57">
      <w:pPr>
        <w:jc w:val="center"/>
        <w:rPr>
          <w:b/>
          <w:sz w:val="28"/>
          <w:szCs w:val="28"/>
        </w:rPr>
      </w:pPr>
      <w:r w:rsidRPr="00672149">
        <w:rPr>
          <w:b/>
          <w:sz w:val="28"/>
          <w:szCs w:val="28"/>
        </w:rPr>
        <w:t>МЕТОДИЧЕСКИЕ УКАЗАНИЯ ПО ОРГАНИЗАЦИИ САМОСТОЯТЕЛЬНОЙ РАБОТЫ СТУДЕНТОВ</w:t>
      </w:r>
    </w:p>
    <w:p w:rsidR="00EA6506" w:rsidRDefault="00EA6506" w:rsidP="00652E57">
      <w:pPr>
        <w:jc w:val="center"/>
        <w:rPr>
          <w:sz w:val="28"/>
          <w:szCs w:val="28"/>
        </w:rPr>
      </w:pPr>
    </w:p>
    <w:p w:rsidR="00EA6506" w:rsidRDefault="00EA6506" w:rsidP="00652E5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дисциплине </w:t>
      </w:r>
      <w:r>
        <w:rPr>
          <w:sz w:val="28"/>
          <w:szCs w:val="28"/>
          <w:u w:val="single"/>
        </w:rPr>
        <w:t>промышленная технология лекарственных средств</w:t>
      </w:r>
    </w:p>
    <w:p w:rsidR="00EA6506" w:rsidRPr="009776A2" w:rsidRDefault="00EA6506" w:rsidP="00652E5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специальности </w:t>
      </w:r>
      <w:r>
        <w:rPr>
          <w:sz w:val="28"/>
          <w:szCs w:val="28"/>
          <w:u w:val="single"/>
        </w:rPr>
        <w:t>фармация</w:t>
      </w:r>
    </w:p>
    <w:p w:rsidR="00EA6506" w:rsidRDefault="00EA6506" w:rsidP="00652E57">
      <w:pPr>
        <w:jc w:val="center"/>
        <w:rPr>
          <w:sz w:val="28"/>
          <w:szCs w:val="28"/>
        </w:rPr>
      </w:pPr>
    </w:p>
    <w:p w:rsidR="00EA6506" w:rsidRDefault="00EA6506" w:rsidP="00652E57">
      <w:pPr>
        <w:jc w:val="center"/>
        <w:rPr>
          <w:sz w:val="28"/>
          <w:szCs w:val="28"/>
        </w:rPr>
      </w:pPr>
    </w:p>
    <w:p w:rsidR="00EA6506" w:rsidRDefault="00EA6506" w:rsidP="00F05C51">
      <w:pPr>
        <w:jc w:val="center"/>
        <w:rPr>
          <w:sz w:val="28"/>
          <w:szCs w:val="28"/>
        </w:rPr>
      </w:pPr>
    </w:p>
    <w:p w:rsidR="00EA6506" w:rsidRDefault="00EA6506" w:rsidP="00F05C51">
      <w:pPr>
        <w:jc w:val="center"/>
        <w:rPr>
          <w:sz w:val="28"/>
          <w:szCs w:val="28"/>
        </w:rPr>
      </w:pPr>
    </w:p>
    <w:p w:rsidR="00EA6506" w:rsidRDefault="00EA6506" w:rsidP="00F05C51">
      <w:pPr>
        <w:jc w:val="center"/>
        <w:rPr>
          <w:sz w:val="28"/>
          <w:szCs w:val="28"/>
        </w:rPr>
      </w:pPr>
    </w:p>
    <w:p w:rsidR="00EA6506" w:rsidRDefault="00EA6506" w:rsidP="00F05C51">
      <w:pPr>
        <w:jc w:val="center"/>
        <w:rPr>
          <w:sz w:val="28"/>
          <w:szCs w:val="28"/>
        </w:rPr>
      </w:pPr>
    </w:p>
    <w:p w:rsidR="00EA6506" w:rsidRDefault="00EA6506" w:rsidP="00F05C51">
      <w:pPr>
        <w:jc w:val="center"/>
        <w:rPr>
          <w:sz w:val="28"/>
          <w:szCs w:val="28"/>
        </w:rPr>
      </w:pPr>
    </w:p>
    <w:p w:rsidR="00EA6506" w:rsidRPr="00C4041B" w:rsidRDefault="00EA6506" w:rsidP="00F05C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20392C">
        <w:rPr>
          <w:b/>
          <w:sz w:val="32"/>
          <w:szCs w:val="32"/>
        </w:rPr>
        <w:t xml:space="preserve">Инфузионные растворы. Требования изотонии, изогидрии, изоионии и изовязкости. </w:t>
      </w:r>
    </w:p>
    <w:p w:rsidR="00EA6506" w:rsidRDefault="00EA6506" w:rsidP="00F05C51">
      <w:pPr>
        <w:rPr>
          <w:sz w:val="28"/>
          <w:szCs w:val="28"/>
        </w:rPr>
      </w:pPr>
    </w:p>
    <w:p w:rsidR="00EA6506" w:rsidRDefault="00EA6506" w:rsidP="00F05C51">
      <w:pPr>
        <w:jc w:val="center"/>
        <w:rPr>
          <w:sz w:val="28"/>
          <w:szCs w:val="28"/>
        </w:rPr>
      </w:pPr>
    </w:p>
    <w:p w:rsidR="00EA6506" w:rsidRDefault="00EA6506" w:rsidP="00F05C51">
      <w:pPr>
        <w:jc w:val="center"/>
        <w:rPr>
          <w:sz w:val="28"/>
          <w:szCs w:val="28"/>
        </w:rPr>
      </w:pPr>
    </w:p>
    <w:p w:rsidR="00EA6506" w:rsidRDefault="00EA6506" w:rsidP="00F05C51">
      <w:pPr>
        <w:jc w:val="center"/>
        <w:rPr>
          <w:sz w:val="28"/>
          <w:szCs w:val="28"/>
        </w:rPr>
      </w:pPr>
    </w:p>
    <w:p w:rsidR="00EA6506" w:rsidRDefault="00EA6506" w:rsidP="00F05C51">
      <w:pPr>
        <w:jc w:val="center"/>
        <w:rPr>
          <w:sz w:val="28"/>
          <w:szCs w:val="28"/>
        </w:rPr>
      </w:pPr>
    </w:p>
    <w:p w:rsidR="00EA6506" w:rsidRDefault="00EA6506" w:rsidP="00F05C51">
      <w:pPr>
        <w:jc w:val="center"/>
        <w:rPr>
          <w:sz w:val="28"/>
          <w:szCs w:val="28"/>
        </w:rPr>
      </w:pPr>
    </w:p>
    <w:p w:rsidR="00EA6506" w:rsidRPr="00C4041B" w:rsidRDefault="00EA6506" w:rsidP="00F05C51">
      <w:pPr>
        <w:jc w:val="center"/>
        <w:rPr>
          <w:sz w:val="28"/>
          <w:szCs w:val="28"/>
        </w:rPr>
      </w:pPr>
    </w:p>
    <w:p w:rsidR="00EA6506" w:rsidRDefault="00EA6506" w:rsidP="00F05C51">
      <w:pPr>
        <w:jc w:val="center"/>
        <w:rPr>
          <w:sz w:val="28"/>
          <w:szCs w:val="28"/>
        </w:rPr>
      </w:pPr>
    </w:p>
    <w:p w:rsidR="00EA6506" w:rsidRDefault="00EA6506" w:rsidP="00F05C51">
      <w:pPr>
        <w:jc w:val="center"/>
        <w:rPr>
          <w:sz w:val="28"/>
          <w:szCs w:val="28"/>
        </w:rPr>
      </w:pPr>
    </w:p>
    <w:p w:rsidR="00EA6506" w:rsidRDefault="00EA6506" w:rsidP="00F05C51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Витебск – 2019</w:t>
      </w:r>
    </w:p>
    <w:p w:rsidR="00EA6506" w:rsidRPr="0058556C" w:rsidRDefault="00EA6506" w:rsidP="00F05C51">
      <w:pPr>
        <w:jc w:val="center"/>
        <w:rPr>
          <w:b/>
        </w:rPr>
      </w:pPr>
      <w:r>
        <w:rPr>
          <w:sz w:val="28"/>
          <w:szCs w:val="28"/>
        </w:rPr>
        <w:br w:type="page"/>
      </w:r>
      <w:r w:rsidRPr="0058556C">
        <w:rPr>
          <w:b/>
        </w:rPr>
        <w:t xml:space="preserve">1. </w:t>
      </w:r>
      <w:r>
        <w:rPr>
          <w:b/>
        </w:rPr>
        <w:t>Содержание и цели выполнения работы</w:t>
      </w:r>
      <w:r w:rsidRPr="0058556C">
        <w:rPr>
          <w:b/>
        </w:rPr>
        <w:t>.</w:t>
      </w:r>
    </w:p>
    <w:p w:rsidR="00EA6506" w:rsidRDefault="00EA6506" w:rsidP="00F05C51">
      <w:pPr>
        <w:ind w:firstLine="540"/>
        <w:jc w:val="both"/>
      </w:pPr>
    </w:p>
    <w:p w:rsidR="00EA6506" w:rsidRDefault="00EA6506" w:rsidP="00F05C51">
      <w:pPr>
        <w:ind w:firstLine="540"/>
        <w:jc w:val="both"/>
      </w:pPr>
      <w:r w:rsidRPr="00652E57">
        <w:rPr>
          <w:b/>
        </w:rPr>
        <w:t>Цель:</w:t>
      </w:r>
      <w:r>
        <w:t xml:space="preserve"> студент в ходе самостоятельной работы должен освоить теоретический материал по отдельным вопросам характеристики и классификации инфузионных растворов, требований, предъявляемых к ним.</w:t>
      </w:r>
    </w:p>
    <w:p w:rsidR="00EA6506" w:rsidRPr="006F33E4" w:rsidRDefault="00EA6506" w:rsidP="00F05C51">
      <w:pPr>
        <w:ind w:firstLine="540"/>
        <w:jc w:val="both"/>
      </w:pPr>
      <w:r w:rsidRPr="00652E57">
        <w:rPr>
          <w:b/>
        </w:rPr>
        <w:t>Основными задачами</w:t>
      </w:r>
      <w:r>
        <w:t xml:space="preserve"> в реализации самостоятельной работы студента является: систематизация и закрепление полученных теоретических знаний и практических умений студента; формирование умений использовать нормативные правовые акты, справочную документацию, а именно Государственную фармакопею Республики Беларусь для решения профессиональных задач.</w:t>
      </w:r>
    </w:p>
    <w:p w:rsidR="00EA6506" w:rsidRDefault="00EA6506" w:rsidP="00F05C51">
      <w:pPr>
        <w:jc w:val="center"/>
        <w:rPr>
          <w:b/>
        </w:rPr>
      </w:pPr>
    </w:p>
    <w:p w:rsidR="00EA6506" w:rsidRDefault="00EA6506" w:rsidP="00F05C51">
      <w:pPr>
        <w:jc w:val="center"/>
        <w:rPr>
          <w:b/>
        </w:rPr>
      </w:pPr>
      <w:r w:rsidRPr="0058556C">
        <w:rPr>
          <w:b/>
        </w:rPr>
        <w:t xml:space="preserve">2. </w:t>
      </w:r>
      <w:r>
        <w:rPr>
          <w:b/>
        </w:rPr>
        <w:t>Исходная информация</w:t>
      </w:r>
      <w:r w:rsidRPr="0058556C">
        <w:rPr>
          <w:b/>
        </w:rPr>
        <w:t>.</w:t>
      </w:r>
    </w:p>
    <w:p w:rsidR="00EA6506" w:rsidRDefault="00EA6506" w:rsidP="00F05C51">
      <w:pPr>
        <w:jc w:val="center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536"/>
        <w:gridCol w:w="1572"/>
        <w:gridCol w:w="1812"/>
      </w:tblGrid>
      <w:tr w:rsidR="00EA6506" w:rsidTr="00BC24F4">
        <w:tc>
          <w:tcPr>
            <w:tcW w:w="2268" w:type="dxa"/>
            <w:vAlign w:val="center"/>
          </w:tcPr>
          <w:p w:rsidR="00EA6506" w:rsidRDefault="00EA6506" w:rsidP="00BC24F4">
            <w:pPr>
              <w:jc w:val="center"/>
              <w:rPr>
                <w:b/>
              </w:rPr>
            </w:pPr>
            <w:r>
              <w:rPr>
                <w:b/>
              </w:rPr>
              <w:t>Лекция, практическое (лабораторное, клиническое) занятие</w:t>
            </w:r>
          </w:p>
        </w:tc>
        <w:tc>
          <w:tcPr>
            <w:tcW w:w="4536" w:type="dxa"/>
            <w:vAlign w:val="center"/>
          </w:tcPr>
          <w:p w:rsidR="00EA6506" w:rsidRDefault="00EA6506" w:rsidP="00BC24F4">
            <w:pPr>
              <w:jc w:val="center"/>
              <w:rPr>
                <w:b/>
              </w:rPr>
            </w:pPr>
            <w:r>
              <w:rPr>
                <w:b/>
              </w:rPr>
              <w:t>Тема, вопросы</w:t>
            </w:r>
          </w:p>
        </w:tc>
        <w:tc>
          <w:tcPr>
            <w:tcW w:w="1572" w:type="dxa"/>
            <w:vAlign w:val="center"/>
          </w:tcPr>
          <w:p w:rsidR="00EA6506" w:rsidRDefault="00EA6506" w:rsidP="00BC24F4">
            <w:pPr>
              <w:jc w:val="center"/>
              <w:rPr>
                <w:b/>
              </w:rPr>
            </w:pPr>
            <w:r>
              <w:rPr>
                <w:b/>
              </w:rPr>
              <w:t>К-во часов</w:t>
            </w:r>
          </w:p>
        </w:tc>
        <w:tc>
          <w:tcPr>
            <w:tcW w:w="1812" w:type="dxa"/>
            <w:vAlign w:val="center"/>
          </w:tcPr>
          <w:p w:rsidR="00EA6506" w:rsidRDefault="00EA6506" w:rsidP="00BC24F4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EA6506" w:rsidTr="00BC24F4">
        <w:tc>
          <w:tcPr>
            <w:tcW w:w="2268" w:type="dxa"/>
          </w:tcPr>
          <w:p w:rsidR="00EA6506" w:rsidRPr="00652E57" w:rsidRDefault="00EA6506" w:rsidP="00BC24F4">
            <w:pPr>
              <w:jc w:val="center"/>
              <w:rPr>
                <w:szCs w:val="24"/>
              </w:rPr>
            </w:pPr>
            <w:r w:rsidRPr="00652E57">
              <w:rPr>
                <w:szCs w:val="24"/>
              </w:rPr>
              <w:t>лекция</w:t>
            </w:r>
          </w:p>
        </w:tc>
        <w:tc>
          <w:tcPr>
            <w:tcW w:w="4536" w:type="dxa"/>
          </w:tcPr>
          <w:p w:rsidR="00EA6506" w:rsidRPr="00652E57" w:rsidRDefault="00EA6506" w:rsidP="008C40A9">
            <w:pPr>
              <w:jc w:val="both"/>
              <w:rPr>
                <w:szCs w:val="24"/>
              </w:rPr>
            </w:pPr>
            <w:r w:rsidRPr="00652E57">
              <w:rPr>
                <w:szCs w:val="24"/>
              </w:rPr>
              <w:t xml:space="preserve">Инфузионные растворы. Требования изотонии, изогидрии, изоионии и изовязкости. </w:t>
            </w:r>
          </w:p>
        </w:tc>
        <w:tc>
          <w:tcPr>
            <w:tcW w:w="1572" w:type="dxa"/>
          </w:tcPr>
          <w:p w:rsidR="00EA6506" w:rsidRPr="00652E57" w:rsidRDefault="00EA6506" w:rsidP="00BC24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0,67 часа</w:t>
            </w:r>
          </w:p>
        </w:tc>
        <w:tc>
          <w:tcPr>
            <w:tcW w:w="1812" w:type="dxa"/>
          </w:tcPr>
          <w:p w:rsidR="00EA6506" w:rsidRPr="00652E57" w:rsidRDefault="00EA6506" w:rsidP="00BC24F4">
            <w:pPr>
              <w:pStyle w:val="1"/>
              <w:rPr>
                <w:sz w:val="24"/>
                <w:szCs w:val="24"/>
              </w:rPr>
            </w:pPr>
            <w:r w:rsidRPr="00652E57">
              <w:rPr>
                <w:sz w:val="24"/>
                <w:szCs w:val="24"/>
              </w:rPr>
              <w:t>Тест-контроль</w:t>
            </w:r>
          </w:p>
        </w:tc>
      </w:tr>
    </w:tbl>
    <w:p w:rsidR="00EA6506" w:rsidRDefault="00EA6506" w:rsidP="00F05C51">
      <w:pPr>
        <w:jc w:val="center"/>
      </w:pPr>
    </w:p>
    <w:p w:rsidR="00EA6506" w:rsidRPr="00652E57" w:rsidRDefault="00EA6506" w:rsidP="00F05C51">
      <w:pPr>
        <w:jc w:val="center"/>
        <w:rPr>
          <w:b/>
          <w:u w:val="single"/>
        </w:rPr>
      </w:pPr>
      <w:r w:rsidRPr="00652E57">
        <w:rPr>
          <w:b/>
          <w:u w:val="single"/>
        </w:rPr>
        <w:t>Инфузионные растворы.</w:t>
      </w:r>
    </w:p>
    <w:p w:rsidR="00EA6506" w:rsidRPr="00652E57" w:rsidRDefault="00EA6506" w:rsidP="00652E57">
      <w:pPr>
        <w:ind w:firstLine="709"/>
        <w:jc w:val="both"/>
        <w:rPr>
          <w:szCs w:val="24"/>
        </w:rPr>
      </w:pPr>
      <w:r w:rsidRPr="00652E57">
        <w:rPr>
          <w:szCs w:val="24"/>
        </w:rPr>
        <w:t>Инфузионные растворы – это лекарственные средства на водной основе, применяемые для парентеральной терапии с целью выполнения и поддержания водно-электролитного баланса и обеспечения оптимального метаболизма организма. Существуют различные классификации инфузионных растворов. Согласно классификации все инфузионные растворы делятся на следующие виды:</w:t>
      </w:r>
    </w:p>
    <w:p w:rsidR="00EA6506" w:rsidRPr="00652E57" w:rsidRDefault="00EA6506" w:rsidP="00652E57">
      <w:pPr>
        <w:ind w:firstLine="709"/>
        <w:jc w:val="both"/>
        <w:rPr>
          <w:szCs w:val="24"/>
        </w:rPr>
      </w:pPr>
      <w:r w:rsidRPr="00652E57">
        <w:rPr>
          <w:szCs w:val="24"/>
        </w:rPr>
        <w:t xml:space="preserve">1. </w:t>
      </w:r>
      <w:r w:rsidRPr="00652E57">
        <w:rPr>
          <w:i/>
          <w:szCs w:val="24"/>
        </w:rPr>
        <w:t xml:space="preserve">Объемозамещающие растворы (плазмо-заменители и кровь). </w:t>
      </w:r>
      <w:r w:rsidRPr="00652E57">
        <w:rPr>
          <w:szCs w:val="24"/>
        </w:rPr>
        <w:t>Основная цель их применения- быстрое восстановление плазматического и глобулярного объемов, улучшение реологии крови.</w:t>
      </w:r>
    </w:p>
    <w:p w:rsidR="00EA6506" w:rsidRPr="00652E57" w:rsidRDefault="00EA6506" w:rsidP="00652E57">
      <w:pPr>
        <w:ind w:firstLine="709"/>
        <w:jc w:val="both"/>
        <w:rPr>
          <w:szCs w:val="24"/>
        </w:rPr>
      </w:pPr>
      <w:r w:rsidRPr="00652E57">
        <w:rPr>
          <w:szCs w:val="24"/>
        </w:rPr>
        <w:t xml:space="preserve">2. </w:t>
      </w:r>
      <w:r w:rsidRPr="00652E57">
        <w:rPr>
          <w:i/>
          <w:szCs w:val="24"/>
        </w:rPr>
        <w:t>Базисные инфузионные растворы глюкозы и электролитов.</w:t>
      </w:r>
      <w:r w:rsidRPr="00652E57">
        <w:rPr>
          <w:szCs w:val="24"/>
        </w:rPr>
        <w:t xml:space="preserve"> Применяются для поддержания водно-электролитного баланса.</w:t>
      </w:r>
    </w:p>
    <w:p w:rsidR="00EA6506" w:rsidRPr="00652E57" w:rsidRDefault="00EA6506" w:rsidP="00652E57">
      <w:pPr>
        <w:ind w:firstLine="709"/>
        <w:jc w:val="both"/>
        <w:rPr>
          <w:szCs w:val="24"/>
        </w:rPr>
      </w:pPr>
      <w:r w:rsidRPr="00652E57">
        <w:rPr>
          <w:szCs w:val="24"/>
        </w:rPr>
        <w:t xml:space="preserve">3. </w:t>
      </w:r>
      <w:r w:rsidRPr="00652E57">
        <w:rPr>
          <w:i/>
          <w:szCs w:val="24"/>
        </w:rPr>
        <w:t>Корригирующие инфузионные растворы</w:t>
      </w:r>
      <w:r w:rsidRPr="00652E57">
        <w:rPr>
          <w:szCs w:val="24"/>
        </w:rPr>
        <w:t>, в том числе молярные растворы электролитов и гидрокарбаната натрия, предназначенные для коррекции нарушений гидроионного и кислотно-щелочного баланса.</w:t>
      </w:r>
    </w:p>
    <w:p w:rsidR="00EA6506" w:rsidRPr="00652E57" w:rsidRDefault="00EA6506" w:rsidP="00652E57">
      <w:pPr>
        <w:ind w:firstLine="709"/>
        <w:jc w:val="both"/>
        <w:rPr>
          <w:szCs w:val="24"/>
        </w:rPr>
      </w:pPr>
      <w:r w:rsidRPr="00652E57">
        <w:rPr>
          <w:szCs w:val="24"/>
        </w:rPr>
        <w:t xml:space="preserve">4. </w:t>
      </w:r>
      <w:r w:rsidRPr="00652E57">
        <w:rPr>
          <w:i/>
          <w:szCs w:val="24"/>
        </w:rPr>
        <w:t xml:space="preserve">Растворы диуретиков. </w:t>
      </w:r>
      <w:r w:rsidRPr="00652E57">
        <w:rPr>
          <w:szCs w:val="24"/>
        </w:rPr>
        <w:t>Основная цель их применения – восстановление диуреза, предупреждение почечной недостаточности и детоксикации.</w:t>
      </w:r>
    </w:p>
    <w:p w:rsidR="00EA6506" w:rsidRPr="00652E57" w:rsidRDefault="00EA6506" w:rsidP="00652E57">
      <w:pPr>
        <w:ind w:firstLine="709"/>
        <w:jc w:val="both"/>
        <w:rPr>
          <w:szCs w:val="24"/>
        </w:rPr>
      </w:pPr>
      <w:r w:rsidRPr="00652E57">
        <w:rPr>
          <w:szCs w:val="24"/>
        </w:rPr>
        <w:t xml:space="preserve">5. </w:t>
      </w:r>
      <w:r w:rsidRPr="00652E57">
        <w:rPr>
          <w:i/>
          <w:szCs w:val="24"/>
        </w:rPr>
        <w:t>Растворы переносчики кислорода (перфторан, мафусол),</w:t>
      </w:r>
      <w:r w:rsidRPr="00652E57">
        <w:rPr>
          <w:szCs w:val="24"/>
        </w:rPr>
        <w:t>увеличивающие кислородную емкость крови и нормализующие нормальный кислородный режим организма и метаболизм.</w:t>
      </w:r>
    </w:p>
    <w:p w:rsidR="00EA6506" w:rsidRPr="00652E57" w:rsidRDefault="00EA6506" w:rsidP="00652E57">
      <w:pPr>
        <w:ind w:firstLine="709"/>
        <w:jc w:val="both"/>
        <w:rPr>
          <w:szCs w:val="24"/>
        </w:rPr>
      </w:pPr>
      <w:r w:rsidRPr="00652E57">
        <w:rPr>
          <w:szCs w:val="24"/>
        </w:rPr>
        <w:t xml:space="preserve">6. </w:t>
      </w:r>
      <w:r w:rsidRPr="00652E57">
        <w:rPr>
          <w:i/>
          <w:szCs w:val="24"/>
        </w:rPr>
        <w:t>Средства парентерального питания</w:t>
      </w:r>
      <w:r w:rsidRPr="00652E57">
        <w:rPr>
          <w:szCs w:val="24"/>
        </w:rPr>
        <w:t>, являющиеся субстратами для энергообеспечения.</w:t>
      </w:r>
    </w:p>
    <w:p w:rsidR="00EA6506" w:rsidRPr="00652E57" w:rsidRDefault="00EA6506" w:rsidP="00652E57">
      <w:pPr>
        <w:ind w:firstLine="709"/>
        <w:jc w:val="both"/>
        <w:rPr>
          <w:szCs w:val="24"/>
        </w:rPr>
      </w:pPr>
      <w:r w:rsidRPr="00652E57">
        <w:rPr>
          <w:szCs w:val="24"/>
        </w:rPr>
        <w:t>По механизму лечебного действия они делятся на следующие группы: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2"/>
        <w:gridCol w:w="6621"/>
      </w:tblGrid>
      <w:tr w:rsidR="00EA6506" w:rsidRPr="00652E57" w:rsidTr="008C40A9">
        <w:tc>
          <w:tcPr>
            <w:tcW w:w="3302" w:type="dxa"/>
            <w:hideMark/>
          </w:tcPr>
          <w:p w:rsidR="00EA6506" w:rsidRPr="00652E57" w:rsidRDefault="00EA6506" w:rsidP="00BC24F4">
            <w:pPr>
              <w:jc w:val="center"/>
              <w:rPr>
                <w:b/>
                <w:szCs w:val="24"/>
              </w:rPr>
            </w:pPr>
            <w:r w:rsidRPr="00652E57">
              <w:rPr>
                <w:b/>
                <w:szCs w:val="24"/>
              </w:rPr>
              <w:t>Типы кровезаменителей</w:t>
            </w:r>
          </w:p>
        </w:tc>
        <w:tc>
          <w:tcPr>
            <w:tcW w:w="6621" w:type="dxa"/>
            <w:hideMark/>
          </w:tcPr>
          <w:p w:rsidR="00EA6506" w:rsidRPr="00652E57" w:rsidRDefault="00EA6506" w:rsidP="00BC24F4">
            <w:pPr>
              <w:jc w:val="center"/>
              <w:rPr>
                <w:b/>
                <w:szCs w:val="24"/>
              </w:rPr>
            </w:pPr>
            <w:r w:rsidRPr="00652E57">
              <w:rPr>
                <w:b/>
                <w:szCs w:val="24"/>
              </w:rPr>
              <w:t>Препараты</w:t>
            </w:r>
          </w:p>
        </w:tc>
      </w:tr>
      <w:tr w:rsidR="00EA6506" w:rsidRPr="00652E57" w:rsidTr="008C40A9">
        <w:tc>
          <w:tcPr>
            <w:tcW w:w="3302" w:type="dxa"/>
            <w:hideMark/>
          </w:tcPr>
          <w:p w:rsidR="00EA6506" w:rsidRPr="00652E57" w:rsidRDefault="00EA6506" w:rsidP="00BC24F4">
            <w:pPr>
              <w:jc w:val="both"/>
              <w:rPr>
                <w:szCs w:val="24"/>
              </w:rPr>
            </w:pPr>
            <w:r w:rsidRPr="00652E57">
              <w:rPr>
                <w:szCs w:val="24"/>
              </w:rPr>
              <w:t>Гемодинамические</w:t>
            </w:r>
          </w:p>
        </w:tc>
        <w:tc>
          <w:tcPr>
            <w:tcW w:w="6621" w:type="dxa"/>
            <w:hideMark/>
          </w:tcPr>
          <w:p w:rsidR="00EA6506" w:rsidRPr="00652E57" w:rsidRDefault="00EA6506" w:rsidP="00BC24F4">
            <w:pPr>
              <w:jc w:val="both"/>
              <w:rPr>
                <w:szCs w:val="24"/>
              </w:rPr>
            </w:pPr>
            <w:r w:rsidRPr="00652E57">
              <w:rPr>
                <w:szCs w:val="24"/>
              </w:rPr>
              <w:t>Декстраны (полиглюкин, реополи-глюкин), производные желатина (желатиноль,гелофузин), гидрокси-этилкрахмалы-ГЭК (волювен, вено-фундин, волекам, гемохес, HAES – стерил, рефортан, рефортан-плюс, стабизол), производные полиэтилен-</w:t>
            </w:r>
          </w:p>
          <w:p w:rsidR="00EA6506" w:rsidRPr="00652E57" w:rsidRDefault="00EA6506" w:rsidP="00BC24F4">
            <w:pPr>
              <w:jc w:val="both"/>
              <w:rPr>
                <w:szCs w:val="24"/>
              </w:rPr>
            </w:pPr>
            <w:r w:rsidRPr="00652E57">
              <w:rPr>
                <w:szCs w:val="24"/>
              </w:rPr>
              <w:t>гликоля (полиоксидин)</w:t>
            </w:r>
          </w:p>
        </w:tc>
      </w:tr>
      <w:tr w:rsidR="00EA6506" w:rsidRPr="00652E57" w:rsidTr="008C40A9">
        <w:tc>
          <w:tcPr>
            <w:tcW w:w="3302" w:type="dxa"/>
            <w:hideMark/>
          </w:tcPr>
          <w:p w:rsidR="00EA6506" w:rsidRPr="00652E57" w:rsidRDefault="00EA6506" w:rsidP="00BC24F4">
            <w:pPr>
              <w:jc w:val="both"/>
              <w:rPr>
                <w:szCs w:val="24"/>
              </w:rPr>
            </w:pPr>
            <w:r w:rsidRPr="00652E57">
              <w:rPr>
                <w:szCs w:val="24"/>
              </w:rPr>
              <w:t>Дезинтоксикационные</w:t>
            </w:r>
          </w:p>
        </w:tc>
        <w:tc>
          <w:tcPr>
            <w:tcW w:w="6621" w:type="dxa"/>
            <w:hideMark/>
          </w:tcPr>
          <w:p w:rsidR="00EA6506" w:rsidRPr="00652E57" w:rsidRDefault="00EA6506" w:rsidP="00BC24F4">
            <w:pPr>
              <w:jc w:val="both"/>
              <w:rPr>
                <w:szCs w:val="24"/>
              </w:rPr>
            </w:pPr>
            <w:r w:rsidRPr="00652E57">
              <w:rPr>
                <w:szCs w:val="24"/>
              </w:rPr>
              <w:t>производные низкомолекулярного поливинил- пирралидона (гемодез, неогемодез, глюконеодез) и поливинилового спирта (полидез)</w:t>
            </w:r>
          </w:p>
        </w:tc>
      </w:tr>
      <w:tr w:rsidR="00EA6506" w:rsidRPr="00652E57" w:rsidTr="008C40A9">
        <w:tc>
          <w:tcPr>
            <w:tcW w:w="3302" w:type="dxa"/>
            <w:hideMark/>
          </w:tcPr>
          <w:p w:rsidR="00EA6506" w:rsidRPr="00652E57" w:rsidRDefault="00EA6506" w:rsidP="00BC24F4">
            <w:pPr>
              <w:jc w:val="both"/>
              <w:rPr>
                <w:szCs w:val="24"/>
              </w:rPr>
            </w:pPr>
            <w:r w:rsidRPr="00652E57">
              <w:rPr>
                <w:szCs w:val="24"/>
              </w:rPr>
              <w:t>Регуляторы водно-солевого и кислотно-основного состояния</w:t>
            </w:r>
          </w:p>
        </w:tc>
        <w:tc>
          <w:tcPr>
            <w:tcW w:w="6621" w:type="dxa"/>
            <w:hideMark/>
          </w:tcPr>
          <w:p w:rsidR="00EA6506" w:rsidRPr="00652E57" w:rsidRDefault="00EA6506" w:rsidP="00BC24F4">
            <w:pPr>
              <w:jc w:val="both"/>
              <w:rPr>
                <w:szCs w:val="24"/>
              </w:rPr>
            </w:pPr>
            <w:r w:rsidRPr="00652E57">
              <w:rPr>
                <w:szCs w:val="24"/>
              </w:rPr>
              <w:t>солевые растворы (растворы натрия хлорида 0,9%, Рингера, Дарроу, лактасоль, плазмалит 148, плазмалит 148 с 5% глюкозой, дисоль, ацесоль, трисоль, хлосоль, квартасоль, мафусол, натрия хлорид 7,5%  и 10%, натрия гидрокарбонат 4,2% и 8,4%)</w:t>
            </w:r>
          </w:p>
        </w:tc>
      </w:tr>
      <w:tr w:rsidR="00EA6506" w:rsidRPr="00652E57" w:rsidTr="008C40A9">
        <w:tc>
          <w:tcPr>
            <w:tcW w:w="3302" w:type="dxa"/>
            <w:hideMark/>
          </w:tcPr>
          <w:p w:rsidR="00EA6506" w:rsidRPr="00652E57" w:rsidRDefault="00EA6506" w:rsidP="00BC24F4">
            <w:pPr>
              <w:jc w:val="both"/>
              <w:rPr>
                <w:szCs w:val="24"/>
              </w:rPr>
            </w:pPr>
            <w:r w:rsidRPr="00652E57">
              <w:rPr>
                <w:szCs w:val="24"/>
              </w:rPr>
              <w:t>Инфузионные антигипоксанты</w:t>
            </w:r>
          </w:p>
        </w:tc>
        <w:tc>
          <w:tcPr>
            <w:tcW w:w="6621" w:type="dxa"/>
            <w:hideMark/>
          </w:tcPr>
          <w:p w:rsidR="00EA6506" w:rsidRPr="00652E57" w:rsidRDefault="00EA6506" w:rsidP="00BC24F4">
            <w:pPr>
              <w:jc w:val="both"/>
              <w:rPr>
                <w:szCs w:val="24"/>
              </w:rPr>
            </w:pPr>
            <w:r w:rsidRPr="00652E57">
              <w:rPr>
                <w:szCs w:val="24"/>
              </w:rPr>
              <w:t>мафусол, полиоксифумарин, реамберин</w:t>
            </w:r>
          </w:p>
        </w:tc>
      </w:tr>
      <w:tr w:rsidR="00EA6506" w:rsidRPr="00652E57" w:rsidTr="008C40A9">
        <w:tc>
          <w:tcPr>
            <w:tcW w:w="3302" w:type="dxa"/>
            <w:hideMark/>
          </w:tcPr>
          <w:p w:rsidR="00EA6506" w:rsidRPr="00652E57" w:rsidRDefault="00EA6506" w:rsidP="00BC24F4">
            <w:pPr>
              <w:jc w:val="both"/>
              <w:rPr>
                <w:szCs w:val="24"/>
              </w:rPr>
            </w:pPr>
            <w:r w:rsidRPr="00652E57">
              <w:rPr>
                <w:szCs w:val="24"/>
              </w:rPr>
              <w:t xml:space="preserve">Кровезаменители с функцией переноса кислорода </w:t>
            </w:r>
          </w:p>
        </w:tc>
        <w:tc>
          <w:tcPr>
            <w:tcW w:w="6621" w:type="dxa"/>
            <w:hideMark/>
          </w:tcPr>
          <w:p w:rsidR="00EA6506" w:rsidRPr="00652E57" w:rsidRDefault="00EA6506" w:rsidP="00BC24F4">
            <w:pPr>
              <w:jc w:val="both"/>
              <w:rPr>
                <w:szCs w:val="24"/>
              </w:rPr>
            </w:pPr>
            <w:r w:rsidRPr="00652E57">
              <w:rPr>
                <w:szCs w:val="24"/>
              </w:rPr>
              <w:t>растворы гемоглобина (геленпол), эмульсии перфторуглеродов (перфторан)</w:t>
            </w:r>
          </w:p>
        </w:tc>
      </w:tr>
      <w:tr w:rsidR="00EA6506" w:rsidRPr="00652E57" w:rsidTr="008C40A9">
        <w:tc>
          <w:tcPr>
            <w:tcW w:w="3302" w:type="dxa"/>
            <w:hideMark/>
          </w:tcPr>
          <w:p w:rsidR="00EA6506" w:rsidRPr="00652E57" w:rsidRDefault="00EA6506" w:rsidP="00BC24F4">
            <w:pPr>
              <w:jc w:val="both"/>
              <w:rPr>
                <w:szCs w:val="24"/>
              </w:rPr>
            </w:pPr>
            <w:r w:rsidRPr="00652E57">
              <w:rPr>
                <w:szCs w:val="24"/>
              </w:rPr>
              <w:t>Кровезаменители для «малообъемной реанимации»</w:t>
            </w:r>
          </w:p>
        </w:tc>
        <w:tc>
          <w:tcPr>
            <w:tcW w:w="6621" w:type="dxa"/>
            <w:hideMark/>
          </w:tcPr>
          <w:p w:rsidR="00EA6506" w:rsidRPr="00652E57" w:rsidRDefault="00EA6506" w:rsidP="00BC24F4">
            <w:pPr>
              <w:jc w:val="both"/>
              <w:rPr>
                <w:szCs w:val="24"/>
              </w:rPr>
            </w:pPr>
            <w:r w:rsidRPr="00652E57">
              <w:rPr>
                <w:szCs w:val="24"/>
              </w:rPr>
              <w:t>гипертонический раствор натрия хлорида 7,2-7,5%, гипер HAES, венофундин плюс</w:t>
            </w:r>
          </w:p>
        </w:tc>
      </w:tr>
      <w:tr w:rsidR="00EA6506" w:rsidRPr="00652E57" w:rsidTr="008C40A9">
        <w:tc>
          <w:tcPr>
            <w:tcW w:w="3302" w:type="dxa"/>
            <w:hideMark/>
          </w:tcPr>
          <w:p w:rsidR="00EA6506" w:rsidRPr="00652E57" w:rsidRDefault="00EA6506" w:rsidP="00BC24F4">
            <w:pPr>
              <w:jc w:val="both"/>
              <w:rPr>
                <w:szCs w:val="24"/>
              </w:rPr>
            </w:pPr>
            <w:r w:rsidRPr="00652E57">
              <w:rPr>
                <w:szCs w:val="24"/>
              </w:rPr>
              <w:t>Препараты для парентерального питания</w:t>
            </w:r>
          </w:p>
        </w:tc>
        <w:tc>
          <w:tcPr>
            <w:tcW w:w="6621" w:type="dxa"/>
            <w:hideMark/>
          </w:tcPr>
          <w:p w:rsidR="00EA6506" w:rsidRPr="00652E57" w:rsidRDefault="00EA6506" w:rsidP="00BC24F4">
            <w:pPr>
              <w:jc w:val="both"/>
              <w:rPr>
                <w:szCs w:val="24"/>
              </w:rPr>
            </w:pPr>
            <w:r w:rsidRPr="00652E57">
              <w:rPr>
                <w:szCs w:val="24"/>
              </w:rPr>
              <w:t>Белковые гидролизаты  (аминокровин, инфузамин), смеси аминокислот (аминоплазмаль, аминостерил, аминостерил гепа, аминостерил нефро, вамин, инфезол 40), жировые эмульсии (липофундин МСТ\ЛСТ, липовеноз, интралипид, инфузоли-пол), растворы углеводов и спиртов (глюкоза, фруктоза)</w:t>
            </w:r>
          </w:p>
        </w:tc>
      </w:tr>
    </w:tbl>
    <w:p w:rsidR="00EA6506" w:rsidRPr="00652E57" w:rsidRDefault="00EA6506" w:rsidP="00652E57">
      <w:pPr>
        <w:ind w:firstLine="708"/>
        <w:jc w:val="both"/>
        <w:rPr>
          <w:b/>
          <w:szCs w:val="24"/>
        </w:rPr>
      </w:pPr>
    </w:p>
    <w:p w:rsidR="00EA6506" w:rsidRPr="00652E57" w:rsidRDefault="00EA6506" w:rsidP="00652E57">
      <w:pPr>
        <w:pStyle w:val="ab"/>
        <w:ind w:firstLine="360"/>
        <w:rPr>
          <w:bCs/>
          <w:i/>
          <w:szCs w:val="24"/>
        </w:rPr>
      </w:pPr>
      <w:r w:rsidRPr="00652E57">
        <w:rPr>
          <w:bCs/>
          <w:i/>
          <w:szCs w:val="24"/>
        </w:rPr>
        <w:t>В зависимости от функции, выполняемой при введении в организм, инфузионные растворы подразделяются на 6 групп.</w:t>
      </w:r>
    </w:p>
    <w:p w:rsidR="00EA6506" w:rsidRPr="00652E57" w:rsidRDefault="00EA6506" w:rsidP="00652E57">
      <w:pPr>
        <w:numPr>
          <w:ilvl w:val="0"/>
          <w:numId w:val="7"/>
        </w:numPr>
        <w:tabs>
          <w:tab w:val="clear" w:pos="927"/>
          <w:tab w:val="num" w:pos="0"/>
          <w:tab w:val="left" w:pos="180"/>
        </w:tabs>
        <w:ind w:left="0" w:firstLine="360"/>
        <w:jc w:val="both"/>
        <w:rPr>
          <w:i/>
          <w:szCs w:val="24"/>
        </w:rPr>
      </w:pPr>
      <w:r w:rsidRPr="00652E57">
        <w:rPr>
          <w:i/>
          <w:szCs w:val="24"/>
        </w:rPr>
        <w:t>Гемодинамические, или противошоковые лекарственные средства.</w:t>
      </w:r>
    </w:p>
    <w:p w:rsidR="00EA6506" w:rsidRPr="00652E57" w:rsidRDefault="00EA6506" w:rsidP="00652E57">
      <w:pPr>
        <w:pStyle w:val="a9"/>
        <w:ind w:firstLine="360"/>
        <w:rPr>
          <w:sz w:val="24"/>
          <w:szCs w:val="24"/>
        </w:rPr>
      </w:pPr>
      <w:r w:rsidRPr="00652E57">
        <w:rPr>
          <w:sz w:val="24"/>
          <w:szCs w:val="24"/>
        </w:rPr>
        <w:t>Предназначены для лечения шока различного происхождения, восполнения объема циркулирующей крови и восстановления нарушений гемодинамики.</w:t>
      </w:r>
    </w:p>
    <w:p w:rsidR="00EA6506" w:rsidRPr="00652E57" w:rsidRDefault="00EA6506" w:rsidP="00652E57">
      <w:pPr>
        <w:ind w:firstLine="360"/>
        <w:jc w:val="both"/>
        <w:rPr>
          <w:szCs w:val="24"/>
        </w:rPr>
      </w:pPr>
      <w:r w:rsidRPr="00652E57">
        <w:rPr>
          <w:szCs w:val="24"/>
        </w:rPr>
        <w:t>Относятся: полиглюкин, реополиглюкин, желатиноль, реоглюман.</w:t>
      </w:r>
    </w:p>
    <w:p w:rsidR="00EA6506" w:rsidRPr="00652E57" w:rsidRDefault="00EA6506" w:rsidP="00652E57">
      <w:pPr>
        <w:ind w:firstLine="360"/>
        <w:jc w:val="both"/>
        <w:rPr>
          <w:szCs w:val="24"/>
        </w:rPr>
      </w:pPr>
      <w:r w:rsidRPr="00652E57">
        <w:rPr>
          <w:szCs w:val="24"/>
        </w:rPr>
        <w:t>Часто к противошоковым растворам добавляют спирт, бромиды, барбитураты, наркотические вещества, нормализующие возбуждение и торможение центральной нервной системы, глюкозу, активирующую окислитльно-восстановительные процессы организма.</w:t>
      </w:r>
    </w:p>
    <w:p w:rsidR="00EA6506" w:rsidRPr="00652E57" w:rsidRDefault="00EA6506" w:rsidP="00652E57">
      <w:pPr>
        <w:ind w:left="720" w:firstLine="360"/>
        <w:jc w:val="both"/>
        <w:rPr>
          <w:szCs w:val="24"/>
        </w:rPr>
      </w:pPr>
    </w:p>
    <w:p w:rsidR="00EA6506" w:rsidRPr="00652E57" w:rsidRDefault="00EA6506" w:rsidP="00652E57">
      <w:pPr>
        <w:ind w:left="720" w:hanging="360"/>
        <w:jc w:val="both"/>
        <w:rPr>
          <w:i/>
          <w:szCs w:val="24"/>
        </w:rPr>
      </w:pPr>
      <w:r w:rsidRPr="00652E57">
        <w:rPr>
          <w:i/>
          <w:szCs w:val="24"/>
        </w:rPr>
        <w:t>2. Дезинтоксикационные растворы.</w:t>
      </w:r>
    </w:p>
    <w:p w:rsidR="00EA6506" w:rsidRPr="00652E57" w:rsidRDefault="00EA6506" w:rsidP="00652E57">
      <w:pPr>
        <w:pStyle w:val="a9"/>
        <w:ind w:firstLine="360"/>
        <w:rPr>
          <w:sz w:val="24"/>
          <w:szCs w:val="24"/>
        </w:rPr>
      </w:pPr>
      <w:r w:rsidRPr="00652E57">
        <w:rPr>
          <w:sz w:val="24"/>
          <w:szCs w:val="24"/>
        </w:rPr>
        <w:t>Многие заболевания и патологические состояния сопровождаются интоксикаций организма (инфекционные заболевания, обширные ожоги, почечная и печеночная недостаточность, отравление различными ядовитыми веществами др.). Для их лечения необходмы целенаправленные дезинтоксикационные растворы, компоненты которых должны связываться с токсинами и быстро выводиться из организма. К таким соединениям относятся поливинилпирролидон, спирт поливиниловый, гемодез, полидез, неогемодез, глюконеодез, энтеродез.</w:t>
      </w:r>
    </w:p>
    <w:p w:rsidR="00EA6506" w:rsidRPr="00652E57" w:rsidRDefault="00EA6506" w:rsidP="00652E57">
      <w:pPr>
        <w:pStyle w:val="a9"/>
        <w:ind w:firstLine="360"/>
        <w:rPr>
          <w:sz w:val="24"/>
          <w:szCs w:val="24"/>
        </w:rPr>
      </w:pPr>
    </w:p>
    <w:p w:rsidR="00EA6506" w:rsidRPr="00652E57" w:rsidRDefault="00EA6506" w:rsidP="00652E57">
      <w:pPr>
        <w:pStyle w:val="a9"/>
        <w:ind w:firstLine="360"/>
        <w:rPr>
          <w:i/>
          <w:sz w:val="24"/>
          <w:szCs w:val="24"/>
        </w:rPr>
      </w:pPr>
      <w:r w:rsidRPr="00652E57">
        <w:rPr>
          <w:i/>
          <w:sz w:val="24"/>
          <w:szCs w:val="24"/>
        </w:rPr>
        <w:t>3. Регуляторы водно-солевого баланса и кислотно-основного равновесия.</w:t>
      </w:r>
    </w:p>
    <w:p w:rsidR="00EA6506" w:rsidRPr="00652E57" w:rsidRDefault="00EA6506" w:rsidP="00652E57">
      <w:pPr>
        <w:pStyle w:val="a9"/>
        <w:ind w:firstLine="360"/>
        <w:rPr>
          <w:sz w:val="24"/>
          <w:szCs w:val="24"/>
        </w:rPr>
      </w:pPr>
      <w:r w:rsidRPr="00652E57">
        <w:rPr>
          <w:sz w:val="24"/>
          <w:szCs w:val="24"/>
        </w:rPr>
        <w:t>Такие растворы осуществляют коррекцию состава крови при обезвоживании, вызванной диареей, при отеках мозга, токсикозах. К ним относятся солевые инъекционые растворы натрия хлорида 0,9 % и 10 %, растворы Рингера и Рингер-Локка, жидкость Петрова, 4,5 – 8,4 %, растворы натрия гидрокарбоната, 0,3 – 0,6 % растворы калия хлорида и др.</w:t>
      </w:r>
    </w:p>
    <w:p w:rsidR="00EA6506" w:rsidRPr="00652E57" w:rsidRDefault="00EA6506" w:rsidP="00652E57">
      <w:pPr>
        <w:pStyle w:val="a9"/>
        <w:ind w:firstLine="360"/>
        <w:rPr>
          <w:sz w:val="24"/>
          <w:szCs w:val="24"/>
        </w:rPr>
      </w:pPr>
    </w:p>
    <w:p w:rsidR="00EA6506" w:rsidRPr="00652E57" w:rsidRDefault="00EA6506" w:rsidP="00652E57">
      <w:pPr>
        <w:pStyle w:val="a9"/>
        <w:numPr>
          <w:ilvl w:val="0"/>
          <w:numId w:val="6"/>
        </w:numPr>
        <w:rPr>
          <w:i/>
          <w:sz w:val="24"/>
          <w:szCs w:val="24"/>
        </w:rPr>
      </w:pPr>
      <w:r w:rsidRPr="00652E57">
        <w:rPr>
          <w:i/>
          <w:sz w:val="24"/>
          <w:szCs w:val="24"/>
        </w:rPr>
        <w:t xml:space="preserve">Лекарственные средства для парентерального питания. </w:t>
      </w:r>
    </w:p>
    <w:p w:rsidR="00EA6506" w:rsidRPr="00652E57" w:rsidRDefault="00EA6506" w:rsidP="00652E57">
      <w:pPr>
        <w:pStyle w:val="a9"/>
        <w:ind w:firstLine="360"/>
        <w:rPr>
          <w:sz w:val="24"/>
          <w:szCs w:val="24"/>
        </w:rPr>
      </w:pPr>
      <w:r w:rsidRPr="00652E57">
        <w:rPr>
          <w:sz w:val="24"/>
          <w:szCs w:val="24"/>
        </w:rPr>
        <w:t>Применяются для обеспечения энергетических ресурсов организма, доставки питательных веществ к органам и тканям, особенно после операционных вмешательств, при коматозных состояниях больного, когда он не может принимать пищу естественным путем и т.д. К данной группе относятся: раствор глюкозы 40 %, гидролизат казеина, аминопептид, аминокровин, фибриносол, липостабил, липидин, липофундин, интролипид, аминофосфатид.</w:t>
      </w:r>
    </w:p>
    <w:p w:rsidR="00EA6506" w:rsidRPr="00652E57" w:rsidRDefault="00EA6506" w:rsidP="00652E57">
      <w:pPr>
        <w:pStyle w:val="a9"/>
        <w:ind w:firstLine="360"/>
        <w:rPr>
          <w:sz w:val="24"/>
          <w:szCs w:val="24"/>
        </w:rPr>
      </w:pPr>
    </w:p>
    <w:p w:rsidR="00EA6506" w:rsidRPr="00652E57" w:rsidRDefault="00EA6506" w:rsidP="00652E57">
      <w:pPr>
        <w:pStyle w:val="a9"/>
        <w:numPr>
          <w:ilvl w:val="0"/>
          <w:numId w:val="6"/>
        </w:numPr>
        <w:rPr>
          <w:i/>
          <w:sz w:val="24"/>
          <w:szCs w:val="24"/>
        </w:rPr>
      </w:pPr>
      <w:r w:rsidRPr="00652E57">
        <w:rPr>
          <w:i/>
          <w:sz w:val="24"/>
          <w:szCs w:val="24"/>
        </w:rPr>
        <w:t>Растворы с функцией переноса кислорода.</w:t>
      </w:r>
    </w:p>
    <w:p w:rsidR="00EA6506" w:rsidRPr="00652E57" w:rsidRDefault="00EA6506" w:rsidP="00652E57">
      <w:pPr>
        <w:pStyle w:val="a9"/>
        <w:ind w:firstLine="360"/>
        <w:rPr>
          <w:sz w:val="24"/>
          <w:szCs w:val="24"/>
        </w:rPr>
      </w:pPr>
      <w:r w:rsidRPr="00652E57">
        <w:rPr>
          <w:sz w:val="24"/>
          <w:szCs w:val="24"/>
        </w:rPr>
        <w:t>Предназначены для восстановления дыхательной функции крови. К ним относятся перфторуглеродные соединения. Эта группа инфузионных лекарственных средств находится в стадии изучения и развития.</w:t>
      </w:r>
    </w:p>
    <w:p w:rsidR="00EA6506" w:rsidRPr="00652E57" w:rsidRDefault="00EA6506" w:rsidP="00652E57">
      <w:pPr>
        <w:pStyle w:val="a9"/>
        <w:ind w:firstLine="360"/>
        <w:rPr>
          <w:sz w:val="24"/>
          <w:szCs w:val="24"/>
        </w:rPr>
      </w:pPr>
    </w:p>
    <w:p w:rsidR="00EA6506" w:rsidRPr="00652E57" w:rsidRDefault="00EA6506" w:rsidP="00652E57">
      <w:pPr>
        <w:pStyle w:val="a9"/>
        <w:ind w:firstLine="360"/>
        <w:rPr>
          <w:i/>
          <w:sz w:val="24"/>
          <w:szCs w:val="24"/>
        </w:rPr>
      </w:pPr>
      <w:r w:rsidRPr="00652E57">
        <w:rPr>
          <w:i/>
          <w:sz w:val="24"/>
          <w:szCs w:val="24"/>
        </w:rPr>
        <w:t>6. Растворы комплексного действия или полифункциональные.</w:t>
      </w:r>
    </w:p>
    <w:p w:rsidR="00EA6506" w:rsidRPr="00652E57" w:rsidRDefault="00EA6506" w:rsidP="00652E57">
      <w:pPr>
        <w:pStyle w:val="a9"/>
        <w:ind w:firstLine="360"/>
        <w:rPr>
          <w:sz w:val="24"/>
          <w:szCs w:val="24"/>
        </w:rPr>
      </w:pPr>
      <w:r w:rsidRPr="00652E57">
        <w:rPr>
          <w:sz w:val="24"/>
          <w:szCs w:val="24"/>
        </w:rPr>
        <w:t>Это лекарственные средства, обладающие широким диапазоном действия, могут комбинировать несколько перечисленных выше функций.</w:t>
      </w:r>
    </w:p>
    <w:p w:rsidR="00EA6506" w:rsidRPr="00652E57" w:rsidRDefault="00EA6506" w:rsidP="00652E57">
      <w:pPr>
        <w:pStyle w:val="a9"/>
        <w:ind w:firstLine="360"/>
        <w:rPr>
          <w:sz w:val="24"/>
          <w:szCs w:val="24"/>
        </w:rPr>
      </w:pPr>
    </w:p>
    <w:p w:rsidR="00EA6506" w:rsidRPr="00652E57" w:rsidRDefault="00EA6506" w:rsidP="00652E57">
      <w:pPr>
        <w:pStyle w:val="a9"/>
        <w:ind w:firstLine="360"/>
        <w:rPr>
          <w:b/>
          <w:sz w:val="24"/>
          <w:szCs w:val="24"/>
        </w:rPr>
      </w:pPr>
      <w:r w:rsidRPr="00652E57">
        <w:rPr>
          <w:b/>
          <w:sz w:val="24"/>
          <w:szCs w:val="24"/>
        </w:rPr>
        <w:t>Требования, предъявляемые к инфузионным растворам:</w:t>
      </w:r>
    </w:p>
    <w:p w:rsidR="00EA6506" w:rsidRPr="00652E57" w:rsidRDefault="00EA6506" w:rsidP="00652E57">
      <w:pPr>
        <w:pStyle w:val="a9"/>
        <w:ind w:firstLine="360"/>
        <w:rPr>
          <w:sz w:val="24"/>
          <w:szCs w:val="24"/>
        </w:rPr>
      </w:pPr>
      <w:r w:rsidRPr="00652E57">
        <w:rPr>
          <w:sz w:val="24"/>
          <w:szCs w:val="24"/>
        </w:rPr>
        <w:t>Общие:</w:t>
      </w:r>
    </w:p>
    <w:p w:rsidR="00EA6506" w:rsidRPr="00652E57" w:rsidRDefault="00EA6506" w:rsidP="00652E57">
      <w:pPr>
        <w:pStyle w:val="a9"/>
        <w:numPr>
          <w:ilvl w:val="0"/>
          <w:numId w:val="8"/>
        </w:numPr>
        <w:tabs>
          <w:tab w:val="left" w:pos="720"/>
        </w:tabs>
        <w:ind w:left="720"/>
        <w:rPr>
          <w:sz w:val="24"/>
          <w:szCs w:val="24"/>
        </w:rPr>
      </w:pPr>
      <w:r w:rsidRPr="00652E57">
        <w:rPr>
          <w:sz w:val="24"/>
          <w:szCs w:val="24"/>
        </w:rPr>
        <w:t>апирогенность;</w:t>
      </w:r>
    </w:p>
    <w:p w:rsidR="00EA6506" w:rsidRPr="00652E57" w:rsidRDefault="00EA6506" w:rsidP="00652E57">
      <w:pPr>
        <w:pStyle w:val="a9"/>
        <w:numPr>
          <w:ilvl w:val="0"/>
          <w:numId w:val="8"/>
        </w:numPr>
        <w:tabs>
          <w:tab w:val="left" w:pos="720"/>
        </w:tabs>
        <w:ind w:left="720"/>
        <w:rPr>
          <w:sz w:val="24"/>
          <w:szCs w:val="24"/>
        </w:rPr>
      </w:pPr>
      <w:r w:rsidRPr="00652E57">
        <w:rPr>
          <w:sz w:val="24"/>
          <w:szCs w:val="24"/>
        </w:rPr>
        <w:t>стерильность;</w:t>
      </w:r>
    </w:p>
    <w:p w:rsidR="00EA6506" w:rsidRPr="00652E57" w:rsidRDefault="00EA6506" w:rsidP="00652E57">
      <w:pPr>
        <w:pStyle w:val="a9"/>
        <w:numPr>
          <w:ilvl w:val="0"/>
          <w:numId w:val="8"/>
        </w:numPr>
        <w:tabs>
          <w:tab w:val="left" w:pos="720"/>
        </w:tabs>
        <w:ind w:left="720"/>
        <w:rPr>
          <w:sz w:val="24"/>
          <w:szCs w:val="24"/>
        </w:rPr>
      </w:pPr>
      <w:r w:rsidRPr="00652E57">
        <w:rPr>
          <w:sz w:val="24"/>
          <w:szCs w:val="24"/>
        </w:rPr>
        <w:t>стабильность;</w:t>
      </w:r>
    </w:p>
    <w:p w:rsidR="00EA6506" w:rsidRPr="00652E57" w:rsidRDefault="00EA6506" w:rsidP="00652E57">
      <w:pPr>
        <w:pStyle w:val="a9"/>
        <w:numPr>
          <w:ilvl w:val="0"/>
          <w:numId w:val="8"/>
        </w:numPr>
        <w:tabs>
          <w:tab w:val="left" w:pos="720"/>
        </w:tabs>
        <w:ind w:left="720"/>
        <w:rPr>
          <w:sz w:val="24"/>
          <w:szCs w:val="24"/>
        </w:rPr>
      </w:pPr>
      <w:r w:rsidRPr="00652E57">
        <w:rPr>
          <w:sz w:val="24"/>
          <w:szCs w:val="24"/>
        </w:rPr>
        <w:t>отсутствие механических включений.</w:t>
      </w:r>
    </w:p>
    <w:p w:rsidR="00EA6506" w:rsidRPr="00652E57" w:rsidRDefault="00EA6506" w:rsidP="00652E57">
      <w:pPr>
        <w:pStyle w:val="a9"/>
        <w:ind w:firstLine="360"/>
        <w:rPr>
          <w:sz w:val="24"/>
          <w:szCs w:val="24"/>
        </w:rPr>
      </w:pPr>
    </w:p>
    <w:p w:rsidR="00EA6506" w:rsidRPr="00652E57" w:rsidRDefault="00EA6506" w:rsidP="00652E57">
      <w:pPr>
        <w:pStyle w:val="a9"/>
        <w:ind w:firstLine="360"/>
        <w:rPr>
          <w:sz w:val="24"/>
          <w:szCs w:val="24"/>
        </w:rPr>
      </w:pPr>
      <w:r w:rsidRPr="00652E57">
        <w:rPr>
          <w:sz w:val="24"/>
          <w:szCs w:val="24"/>
        </w:rPr>
        <w:t>Специфические:</w:t>
      </w:r>
    </w:p>
    <w:p w:rsidR="00EA6506" w:rsidRPr="00652E57" w:rsidRDefault="00EA6506" w:rsidP="00652E57">
      <w:pPr>
        <w:pStyle w:val="a9"/>
        <w:numPr>
          <w:ilvl w:val="0"/>
          <w:numId w:val="9"/>
        </w:numPr>
        <w:tabs>
          <w:tab w:val="num" w:pos="720"/>
        </w:tabs>
        <w:ind w:left="720"/>
        <w:rPr>
          <w:sz w:val="24"/>
          <w:szCs w:val="24"/>
        </w:rPr>
      </w:pPr>
      <w:r w:rsidRPr="00652E57">
        <w:rPr>
          <w:sz w:val="24"/>
          <w:szCs w:val="24"/>
        </w:rPr>
        <w:t>должны выполнять свое функциональное назначение;</w:t>
      </w:r>
    </w:p>
    <w:p w:rsidR="00EA6506" w:rsidRPr="00652E57" w:rsidRDefault="00EA6506" w:rsidP="00652E57">
      <w:pPr>
        <w:pStyle w:val="a9"/>
        <w:numPr>
          <w:ilvl w:val="0"/>
          <w:numId w:val="9"/>
        </w:numPr>
        <w:tabs>
          <w:tab w:val="num" w:pos="720"/>
        </w:tabs>
        <w:ind w:left="720"/>
        <w:rPr>
          <w:sz w:val="24"/>
          <w:szCs w:val="24"/>
        </w:rPr>
      </w:pPr>
      <w:r w:rsidRPr="00652E57">
        <w:rPr>
          <w:sz w:val="24"/>
          <w:szCs w:val="24"/>
        </w:rPr>
        <w:t>полностью выводиться из организма, не куммулируясь;</w:t>
      </w:r>
    </w:p>
    <w:p w:rsidR="00EA6506" w:rsidRPr="00652E57" w:rsidRDefault="00EA6506" w:rsidP="00652E57">
      <w:pPr>
        <w:pStyle w:val="a9"/>
        <w:numPr>
          <w:ilvl w:val="0"/>
          <w:numId w:val="9"/>
        </w:numPr>
        <w:tabs>
          <w:tab w:val="num" w:pos="720"/>
        </w:tabs>
        <w:ind w:left="720"/>
        <w:rPr>
          <w:sz w:val="24"/>
          <w:szCs w:val="24"/>
        </w:rPr>
      </w:pPr>
      <w:r w:rsidRPr="00652E57">
        <w:rPr>
          <w:sz w:val="24"/>
          <w:szCs w:val="24"/>
        </w:rPr>
        <w:t>не должны повреждать ткани и не нарушать функции отдельных органов;</w:t>
      </w:r>
    </w:p>
    <w:p w:rsidR="00EA6506" w:rsidRPr="00652E57" w:rsidRDefault="00EA6506" w:rsidP="00652E57">
      <w:pPr>
        <w:pStyle w:val="a9"/>
        <w:numPr>
          <w:ilvl w:val="0"/>
          <w:numId w:val="9"/>
        </w:numPr>
        <w:tabs>
          <w:tab w:val="num" w:pos="720"/>
        </w:tabs>
        <w:ind w:left="720"/>
        <w:rPr>
          <w:sz w:val="24"/>
          <w:szCs w:val="24"/>
        </w:rPr>
      </w:pPr>
      <w:r w:rsidRPr="00652E57">
        <w:rPr>
          <w:sz w:val="24"/>
          <w:szCs w:val="24"/>
        </w:rPr>
        <w:t>в связи с большими вводимыми объемами плазмезамещающие лекарственные средства не должны быть токсичными, а также не должны вызывать сенсибилизацию организма при повторных введениях и эмболии;</w:t>
      </w:r>
    </w:p>
    <w:p w:rsidR="00EA6506" w:rsidRPr="00652E57" w:rsidRDefault="00EA6506" w:rsidP="00652E57">
      <w:pPr>
        <w:pStyle w:val="a9"/>
        <w:numPr>
          <w:ilvl w:val="0"/>
          <w:numId w:val="9"/>
        </w:numPr>
        <w:tabs>
          <w:tab w:val="num" w:pos="720"/>
        </w:tabs>
        <w:ind w:left="720"/>
        <w:rPr>
          <w:sz w:val="24"/>
          <w:szCs w:val="24"/>
        </w:rPr>
      </w:pPr>
      <w:r w:rsidRPr="00652E57">
        <w:rPr>
          <w:sz w:val="24"/>
          <w:szCs w:val="24"/>
        </w:rPr>
        <w:t>не раздражать сосудистую систему;</w:t>
      </w:r>
    </w:p>
    <w:p w:rsidR="00EA6506" w:rsidRPr="00652E57" w:rsidRDefault="00EA6506" w:rsidP="00652E57">
      <w:pPr>
        <w:pStyle w:val="a9"/>
        <w:numPr>
          <w:ilvl w:val="0"/>
          <w:numId w:val="9"/>
        </w:numPr>
        <w:tabs>
          <w:tab w:val="num" w:pos="720"/>
        </w:tabs>
        <w:ind w:left="720"/>
        <w:rPr>
          <w:sz w:val="24"/>
          <w:szCs w:val="24"/>
        </w:rPr>
      </w:pPr>
      <w:r w:rsidRPr="00652E57">
        <w:rPr>
          <w:sz w:val="24"/>
          <w:szCs w:val="24"/>
        </w:rPr>
        <w:t>их физико-химические свойства должны быть постоянными;</w:t>
      </w:r>
    </w:p>
    <w:p w:rsidR="00EA6506" w:rsidRPr="00652E57" w:rsidRDefault="00EA6506" w:rsidP="00652E57">
      <w:pPr>
        <w:pStyle w:val="a9"/>
        <w:numPr>
          <w:ilvl w:val="0"/>
          <w:numId w:val="9"/>
        </w:numPr>
        <w:tabs>
          <w:tab w:val="num" w:pos="720"/>
        </w:tabs>
        <w:ind w:left="720"/>
        <w:rPr>
          <w:sz w:val="24"/>
          <w:szCs w:val="24"/>
        </w:rPr>
      </w:pPr>
      <w:r w:rsidRPr="00652E57">
        <w:rPr>
          <w:sz w:val="24"/>
          <w:szCs w:val="24"/>
        </w:rPr>
        <w:t>должны быть изотоничными;</w:t>
      </w:r>
    </w:p>
    <w:p w:rsidR="00EA6506" w:rsidRPr="00652E57" w:rsidRDefault="00EA6506" w:rsidP="00652E57">
      <w:pPr>
        <w:pStyle w:val="a9"/>
        <w:numPr>
          <w:ilvl w:val="0"/>
          <w:numId w:val="9"/>
        </w:numPr>
        <w:tabs>
          <w:tab w:val="num" w:pos="720"/>
        </w:tabs>
        <w:ind w:left="720"/>
        <w:rPr>
          <w:sz w:val="24"/>
          <w:szCs w:val="24"/>
        </w:rPr>
      </w:pPr>
      <w:r w:rsidRPr="00652E57">
        <w:rPr>
          <w:sz w:val="24"/>
          <w:szCs w:val="24"/>
        </w:rPr>
        <w:t>изоионичными;</w:t>
      </w:r>
    </w:p>
    <w:p w:rsidR="00EA6506" w:rsidRPr="00652E57" w:rsidRDefault="00EA6506" w:rsidP="00652E57">
      <w:pPr>
        <w:pStyle w:val="a9"/>
        <w:numPr>
          <w:ilvl w:val="0"/>
          <w:numId w:val="9"/>
        </w:numPr>
        <w:tabs>
          <w:tab w:val="num" w:pos="720"/>
        </w:tabs>
        <w:ind w:left="720"/>
        <w:rPr>
          <w:sz w:val="24"/>
          <w:szCs w:val="24"/>
        </w:rPr>
      </w:pPr>
      <w:r w:rsidRPr="00652E57">
        <w:rPr>
          <w:sz w:val="24"/>
          <w:szCs w:val="24"/>
        </w:rPr>
        <w:t>изогидричными;</w:t>
      </w:r>
    </w:p>
    <w:p w:rsidR="00EA6506" w:rsidRPr="00652E57" w:rsidRDefault="00EA6506" w:rsidP="00652E57">
      <w:pPr>
        <w:pStyle w:val="a9"/>
        <w:numPr>
          <w:ilvl w:val="0"/>
          <w:numId w:val="9"/>
        </w:numPr>
        <w:tabs>
          <w:tab w:val="num" w:pos="720"/>
        </w:tabs>
        <w:ind w:left="720"/>
        <w:rPr>
          <w:sz w:val="24"/>
          <w:szCs w:val="24"/>
        </w:rPr>
      </w:pPr>
      <w:r w:rsidRPr="00652E57">
        <w:rPr>
          <w:sz w:val="24"/>
          <w:szCs w:val="24"/>
        </w:rPr>
        <w:t xml:space="preserve"> их вязкость должна соответствовать вязкости плазмы крови.</w:t>
      </w:r>
    </w:p>
    <w:p w:rsidR="00EA6506" w:rsidRPr="00652E57" w:rsidRDefault="00EA6506" w:rsidP="00652E57">
      <w:pPr>
        <w:pStyle w:val="a9"/>
        <w:ind w:firstLine="360"/>
        <w:rPr>
          <w:sz w:val="24"/>
          <w:szCs w:val="24"/>
        </w:rPr>
      </w:pPr>
      <w:r w:rsidRPr="00652E57">
        <w:rPr>
          <w:sz w:val="24"/>
          <w:szCs w:val="24"/>
        </w:rPr>
        <w:t>При использовании инфузионных растворов часто возникает необходимость в длительной их циркуляции при введении в кровяное русло. С этой целью добавляют вещества, повышающие вязкость растворов, приближая ее к вязкости плазмы крови человека. Из числа синтетических ВМС наиболее часто используют декстран, к группе натуральных относят желатин.</w:t>
      </w:r>
    </w:p>
    <w:p w:rsidR="00EA6506" w:rsidRPr="00652E57" w:rsidRDefault="00EA6506" w:rsidP="00652E57">
      <w:pPr>
        <w:pStyle w:val="a9"/>
        <w:ind w:firstLine="360"/>
        <w:rPr>
          <w:sz w:val="24"/>
          <w:szCs w:val="24"/>
        </w:rPr>
      </w:pPr>
      <w:r w:rsidRPr="00652E57">
        <w:rPr>
          <w:b/>
          <w:sz w:val="24"/>
          <w:szCs w:val="24"/>
        </w:rPr>
        <w:t xml:space="preserve">Осмолярность </w:t>
      </w:r>
      <w:r w:rsidRPr="00652E57">
        <w:rPr>
          <w:sz w:val="24"/>
          <w:szCs w:val="24"/>
        </w:rPr>
        <w:t>– сумма концентраций катионов, анионов и неэлектролитов, т.е. всех кинетически активных частиц в 1 литре раствора. Она выражается в миллиосмолях на литр (мосм/л).</w:t>
      </w:r>
    </w:p>
    <w:p w:rsidR="00EA6506" w:rsidRPr="00652E57" w:rsidRDefault="00EA6506" w:rsidP="00652E57">
      <w:pPr>
        <w:pStyle w:val="a9"/>
        <w:ind w:firstLine="360"/>
        <w:rPr>
          <w:sz w:val="24"/>
          <w:szCs w:val="24"/>
        </w:rPr>
      </w:pPr>
      <w:r w:rsidRPr="00652E57">
        <w:rPr>
          <w:b/>
          <w:sz w:val="24"/>
          <w:szCs w:val="24"/>
        </w:rPr>
        <w:t xml:space="preserve">Осмоляльность </w:t>
      </w:r>
      <w:r w:rsidRPr="00652E57">
        <w:rPr>
          <w:sz w:val="24"/>
          <w:szCs w:val="24"/>
        </w:rPr>
        <w:t>– концентрация тех же частиц, растворенных в килограмме воды, выражающаяся в миллиосмолях на килограмм (мосм/кг).</w:t>
      </w:r>
    </w:p>
    <w:p w:rsidR="00EA6506" w:rsidRPr="00652E57" w:rsidRDefault="00EA6506" w:rsidP="00652E57">
      <w:pPr>
        <w:pStyle w:val="a9"/>
        <w:ind w:firstLine="360"/>
        <w:rPr>
          <w:sz w:val="24"/>
          <w:szCs w:val="24"/>
        </w:rPr>
      </w:pPr>
    </w:p>
    <w:p w:rsidR="00EA6506" w:rsidRPr="00652E57" w:rsidRDefault="00EA6506" w:rsidP="00652E57">
      <w:pPr>
        <w:pStyle w:val="a9"/>
        <w:ind w:firstLine="360"/>
        <w:rPr>
          <w:sz w:val="24"/>
          <w:szCs w:val="24"/>
        </w:rPr>
      </w:pPr>
      <w:r w:rsidRPr="00652E57">
        <w:rPr>
          <w:sz w:val="24"/>
          <w:szCs w:val="24"/>
        </w:rPr>
        <w:t>Уравнение для расчета осмоляльности плазмы крови:</w:t>
      </w:r>
    </w:p>
    <w:p w:rsidR="00EA6506" w:rsidRPr="00652E57" w:rsidRDefault="00EA6506" w:rsidP="00652E57">
      <w:pPr>
        <w:pStyle w:val="a9"/>
        <w:ind w:firstLine="360"/>
        <w:rPr>
          <w:sz w:val="24"/>
          <w:szCs w:val="24"/>
        </w:rPr>
      </w:pPr>
    </w:p>
    <w:p w:rsidR="00EA6506" w:rsidRPr="00652E57" w:rsidRDefault="00EA6506" w:rsidP="00652E57">
      <w:pPr>
        <w:pStyle w:val="a9"/>
        <w:ind w:firstLine="360"/>
        <w:rPr>
          <w:b/>
          <w:sz w:val="24"/>
          <w:szCs w:val="24"/>
        </w:rPr>
      </w:pPr>
      <w:r w:rsidRPr="00652E57">
        <w:rPr>
          <w:b/>
          <w:sz w:val="24"/>
          <w:szCs w:val="24"/>
        </w:rPr>
        <w:t>Опл=2Х(Na</w:t>
      </w:r>
      <w:r w:rsidRPr="00652E57">
        <w:rPr>
          <w:b/>
          <w:sz w:val="24"/>
          <w:szCs w:val="24"/>
          <w:vertAlign w:val="superscript"/>
        </w:rPr>
        <w:t>+</w:t>
      </w:r>
      <w:r w:rsidRPr="00652E57">
        <w:rPr>
          <w:b/>
          <w:sz w:val="24"/>
          <w:szCs w:val="24"/>
        </w:rPr>
        <w:t>) + (</w:t>
      </w:r>
      <w:r w:rsidRPr="00652E57">
        <w:rPr>
          <w:b/>
          <w:sz w:val="24"/>
          <w:szCs w:val="24"/>
          <w:lang w:val="en-US"/>
        </w:rPr>
        <w:t>C</w:t>
      </w:r>
      <w:r w:rsidRPr="00652E57">
        <w:rPr>
          <w:b/>
          <w:sz w:val="24"/>
          <w:szCs w:val="24"/>
          <w:vertAlign w:val="subscript"/>
        </w:rPr>
        <w:t>6</w:t>
      </w:r>
      <w:r w:rsidRPr="00652E57">
        <w:rPr>
          <w:b/>
          <w:sz w:val="24"/>
          <w:szCs w:val="24"/>
        </w:rPr>
        <w:t xml:space="preserve"> </w:t>
      </w:r>
      <w:r w:rsidRPr="00652E57">
        <w:rPr>
          <w:b/>
          <w:sz w:val="24"/>
          <w:szCs w:val="24"/>
          <w:lang w:val="en-US"/>
        </w:rPr>
        <w:t>H</w:t>
      </w:r>
      <w:r w:rsidRPr="00652E57">
        <w:rPr>
          <w:b/>
          <w:sz w:val="24"/>
          <w:szCs w:val="24"/>
          <w:vertAlign w:val="subscript"/>
        </w:rPr>
        <w:t>12</w:t>
      </w:r>
      <w:r w:rsidRPr="00652E57">
        <w:rPr>
          <w:b/>
          <w:sz w:val="24"/>
          <w:szCs w:val="24"/>
        </w:rPr>
        <w:t xml:space="preserve"> </w:t>
      </w:r>
      <w:r w:rsidRPr="00652E57">
        <w:rPr>
          <w:b/>
          <w:sz w:val="24"/>
          <w:szCs w:val="24"/>
          <w:lang w:val="en-US"/>
        </w:rPr>
        <w:t>O</w:t>
      </w:r>
      <w:r w:rsidRPr="00652E57">
        <w:rPr>
          <w:b/>
          <w:sz w:val="24"/>
          <w:szCs w:val="24"/>
          <w:vertAlign w:val="subscript"/>
        </w:rPr>
        <w:t>6</w:t>
      </w:r>
      <w:r w:rsidRPr="00652E57">
        <w:rPr>
          <w:b/>
          <w:sz w:val="24"/>
          <w:szCs w:val="24"/>
        </w:rPr>
        <w:t>) + (мочевина).</w:t>
      </w:r>
    </w:p>
    <w:p w:rsidR="00EA6506" w:rsidRPr="00652E57" w:rsidRDefault="00EA6506" w:rsidP="00652E57">
      <w:pPr>
        <w:pStyle w:val="a9"/>
        <w:ind w:firstLine="360"/>
        <w:rPr>
          <w:sz w:val="24"/>
          <w:szCs w:val="24"/>
        </w:rPr>
      </w:pPr>
    </w:p>
    <w:p w:rsidR="00EA6506" w:rsidRDefault="00EA6506" w:rsidP="00F05C51">
      <w:pPr>
        <w:jc w:val="center"/>
        <w:rPr>
          <w:b/>
        </w:rPr>
      </w:pPr>
      <w:r>
        <w:rPr>
          <w:b/>
        </w:rPr>
        <w:t>3. Последовательность выполнения.</w:t>
      </w:r>
    </w:p>
    <w:p w:rsidR="00EA6506" w:rsidRPr="00645224" w:rsidRDefault="00EA6506" w:rsidP="00F05C51">
      <w:pPr>
        <w:autoSpaceDE w:val="0"/>
        <w:autoSpaceDN w:val="0"/>
        <w:adjustRightInd w:val="0"/>
        <w:ind w:right="264" w:firstLine="720"/>
        <w:jc w:val="both"/>
      </w:pPr>
    </w:p>
    <w:p w:rsidR="00EA6506" w:rsidRPr="00645224" w:rsidRDefault="00EA6506" w:rsidP="00F05C51">
      <w:pPr>
        <w:autoSpaceDE w:val="0"/>
        <w:autoSpaceDN w:val="0"/>
        <w:adjustRightInd w:val="0"/>
        <w:ind w:right="264" w:firstLine="720"/>
        <w:jc w:val="both"/>
      </w:pPr>
      <w:r w:rsidRPr="00645224">
        <w:t xml:space="preserve">Студент прорабатывает самостоятельно вопросы </w:t>
      </w:r>
      <w:r>
        <w:t>характеристики инфузионных растворов и требований, предъявлямых к ним.Для контроля за освоением материала студент отвечает на вопрос на зачете. Контроль по теме проводится в соответствии с графиком кафедры.</w:t>
      </w:r>
    </w:p>
    <w:p w:rsidR="00EA6506" w:rsidRPr="00645224" w:rsidRDefault="00EA6506" w:rsidP="00F05C51">
      <w:pPr>
        <w:autoSpaceDE w:val="0"/>
        <w:autoSpaceDN w:val="0"/>
        <w:adjustRightInd w:val="0"/>
        <w:ind w:right="264" w:firstLine="720"/>
      </w:pPr>
    </w:p>
    <w:p w:rsidR="00EA6506" w:rsidRPr="00271230" w:rsidRDefault="00EA6506" w:rsidP="00F05C51">
      <w:pPr>
        <w:autoSpaceDE w:val="0"/>
        <w:autoSpaceDN w:val="0"/>
        <w:adjustRightInd w:val="0"/>
        <w:ind w:right="264" w:firstLine="720"/>
        <w:jc w:val="center"/>
        <w:rPr>
          <w:b/>
        </w:rPr>
      </w:pPr>
      <w:r w:rsidRPr="00271230">
        <w:rPr>
          <w:b/>
        </w:rPr>
        <w:t xml:space="preserve">4. </w:t>
      </w:r>
      <w:r>
        <w:rPr>
          <w:b/>
        </w:rPr>
        <w:t>Критерии оценки выполненной работы.</w:t>
      </w:r>
    </w:p>
    <w:p w:rsidR="00EA6506" w:rsidRDefault="00EA6506" w:rsidP="00F05C51">
      <w:pPr>
        <w:tabs>
          <w:tab w:val="left" w:pos="7300"/>
        </w:tabs>
        <w:rPr>
          <w:b/>
        </w:rPr>
      </w:pPr>
    </w:p>
    <w:p w:rsidR="00EA6506" w:rsidRDefault="00EA6506" w:rsidP="00F05C51">
      <w:pPr>
        <w:tabs>
          <w:tab w:val="left" w:pos="7300"/>
        </w:tabs>
        <w:ind w:firstLine="720"/>
      </w:pPr>
      <w:r>
        <w:t>При ответе на тестовые вопросы студенту выставляется оценка в зависимости от процента правильных ответов.</w:t>
      </w:r>
    </w:p>
    <w:p w:rsidR="00EA6506" w:rsidRDefault="00EA6506" w:rsidP="00652E57">
      <w:pPr>
        <w:tabs>
          <w:tab w:val="left" w:pos="7300"/>
        </w:tabs>
        <w:ind w:firstLine="720"/>
      </w:pPr>
      <w:r>
        <w:t>Критерии оценки:</w:t>
      </w:r>
      <w:r w:rsidRPr="00652E57">
        <w:t xml:space="preserve"> </w:t>
      </w:r>
    </w:p>
    <w:p w:rsidR="00EA6506" w:rsidRDefault="00EA6506" w:rsidP="00652E57">
      <w:pPr>
        <w:tabs>
          <w:tab w:val="left" w:pos="7300"/>
        </w:tabs>
        <w:ind w:firstLine="720"/>
      </w:pPr>
      <w:r>
        <w:t>– 0 - 3 балла – неудовлетворительная оценка;</w:t>
      </w:r>
    </w:p>
    <w:p w:rsidR="00EA6506" w:rsidRDefault="00EA6506" w:rsidP="00652E57">
      <w:pPr>
        <w:tabs>
          <w:tab w:val="left" w:pos="7300"/>
        </w:tabs>
        <w:ind w:firstLine="720"/>
      </w:pPr>
      <w:r>
        <w:t>– 4 – 5 баллов – удовлетворительная оценка;</w:t>
      </w:r>
    </w:p>
    <w:p w:rsidR="00EA6506" w:rsidRDefault="00EA6506" w:rsidP="00652E57">
      <w:pPr>
        <w:tabs>
          <w:tab w:val="left" w:pos="7300"/>
        </w:tabs>
        <w:ind w:firstLine="720"/>
      </w:pPr>
      <w:r>
        <w:t>– 6 – 7 баллов – хорошо;</w:t>
      </w:r>
    </w:p>
    <w:p w:rsidR="00EA6506" w:rsidRPr="009D14A4" w:rsidRDefault="00EA6506" w:rsidP="00652E57">
      <w:pPr>
        <w:tabs>
          <w:tab w:val="left" w:pos="7300"/>
        </w:tabs>
        <w:ind w:firstLine="720"/>
      </w:pPr>
      <w:r>
        <w:t>– 9 – 10 баллов - отлично.</w:t>
      </w:r>
    </w:p>
    <w:p w:rsidR="00EA6506" w:rsidRDefault="00EA6506" w:rsidP="00652E57">
      <w:pPr>
        <w:tabs>
          <w:tab w:val="left" w:pos="7300"/>
        </w:tabs>
        <w:rPr>
          <w:b/>
        </w:rPr>
      </w:pPr>
    </w:p>
    <w:p w:rsidR="00EA6506" w:rsidRDefault="00EA6506" w:rsidP="00652E57">
      <w:pPr>
        <w:jc w:val="center"/>
        <w:rPr>
          <w:b/>
          <w:szCs w:val="24"/>
        </w:rPr>
      </w:pPr>
      <w:r w:rsidRPr="001E1D23">
        <w:rPr>
          <w:b/>
          <w:szCs w:val="24"/>
        </w:rPr>
        <w:t>5. Литература для самоподготовки.</w:t>
      </w:r>
    </w:p>
    <w:p w:rsidR="00EA6506" w:rsidRPr="00C9107D" w:rsidRDefault="00EA6506" w:rsidP="00652E57">
      <w:pPr>
        <w:shd w:val="clear" w:color="auto" w:fill="FFFFFF"/>
        <w:ind w:left="720"/>
        <w:rPr>
          <w:b/>
          <w:iCs/>
          <w:szCs w:val="24"/>
        </w:rPr>
      </w:pPr>
      <w:r w:rsidRPr="00C9107D">
        <w:rPr>
          <w:b/>
          <w:iCs/>
          <w:color w:val="000000"/>
          <w:szCs w:val="24"/>
        </w:rPr>
        <w:t>Основная</w:t>
      </w:r>
    </w:p>
    <w:p w:rsidR="00EA6506" w:rsidRPr="00C9107D" w:rsidRDefault="00EA6506" w:rsidP="00652E57">
      <w:pPr>
        <w:numPr>
          <w:ilvl w:val="0"/>
          <w:numId w:val="4"/>
        </w:numPr>
        <w:tabs>
          <w:tab w:val="num" w:pos="360"/>
        </w:tabs>
        <w:ind w:left="0" w:firstLine="357"/>
        <w:jc w:val="both"/>
        <w:rPr>
          <w:szCs w:val="24"/>
        </w:rPr>
      </w:pPr>
      <w:r w:rsidRPr="00C9107D">
        <w:rPr>
          <w:szCs w:val="24"/>
        </w:rPr>
        <w:t>Ищенко, В.И. Промышленная технология лекарственных средств /В.И. Ищенко. – Витебск: ВГМУ, 2003. - 567с.</w:t>
      </w:r>
    </w:p>
    <w:p w:rsidR="00EA6506" w:rsidRPr="00C9107D" w:rsidRDefault="00EA6506" w:rsidP="00652E57">
      <w:pPr>
        <w:numPr>
          <w:ilvl w:val="0"/>
          <w:numId w:val="4"/>
        </w:numPr>
        <w:tabs>
          <w:tab w:val="num" w:pos="360"/>
        </w:tabs>
        <w:ind w:left="0" w:firstLine="357"/>
        <w:jc w:val="both"/>
        <w:rPr>
          <w:szCs w:val="24"/>
        </w:rPr>
      </w:pPr>
      <w:r w:rsidRPr="00C9107D">
        <w:rPr>
          <w:szCs w:val="24"/>
        </w:rPr>
        <w:t>Хишова, О.М. Руководство для выполнения курсовых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/О.М. Хишова – Витебск: ВГМУ, 2016. – 128с.</w:t>
      </w:r>
    </w:p>
    <w:p w:rsidR="00EA6506" w:rsidRPr="00C9107D" w:rsidRDefault="00EA6506" w:rsidP="00652E57">
      <w:pPr>
        <w:shd w:val="clear" w:color="auto" w:fill="FFFFFF"/>
        <w:ind w:firstLine="357"/>
        <w:rPr>
          <w:b/>
          <w:iCs/>
          <w:color w:val="000000"/>
          <w:szCs w:val="24"/>
        </w:rPr>
      </w:pPr>
      <w:r w:rsidRPr="00C9107D">
        <w:rPr>
          <w:b/>
          <w:iCs/>
          <w:color w:val="000000"/>
          <w:szCs w:val="24"/>
        </w:rPr>
        <w:t>Дополнительная</w:t>
      </w:r>
    </w:p>
    <w:p w:rsidR="00EA6506" w:rsidRPr="00C9107D" w:rsidRDefault="00EA6506" w:rsidP="00652E57">
      <w:pPr>
        <w:numPr>
          <w:ilvl w:val="0"/>
          <w:numId w:val="5"/>
        </w:numPr>
        <w:tabs>
          <w:tab w:val="num" w:pos="360"/>
        </w:tabs>
        <w:ind w:left="0" w:firstLine="357"/>
        <w:jc w:val="both"/>
        <w:rPr>
          <w:color w:val="000000"/>
          <w:szCs w:val="24"/>
        </w:rPr>
      </w:pPr>
      <w:r w:rsidRPr="00C9107D">
        <w:rPr>
          <w:color w:val="000000"/>
          <w:szCs w:val="24"/>
        </w:rPr>
        <w:t xml:space="preserve">Государственная фармакопея Республики Беларусь. (ГФ РБ </w:t>
      </w:r>
      <w:r w:rsidRPr="00C9107D">
        <w:rPr>
          <w:color w:val="000000"/>
          <w:szCs w:val="24"/>
          <w:lang w:val="en-US"/>
        </w:rPr>
        <w:t>II</w:t>
      </w:r>
      <w:r w:rsidRPr="00C9107D">
        <w:rPr>
          <w:color w:val="000000"/>
          <w:szCs w:val="24"/>
        </w:rPr>
        <w:t>): Разработана на основе Европейской фармакопеи. В 2 т. Т.1 Общие методы контроля лекарственных средств/М-во здравоохранения Республики Беларусь, УП «Центр экспертиз и испытаний в здравоохранении»: под общ. Ред. А.А. Шерякова. - Молодечно: Тип. «Победа», 2012. – 1220 с.</w:t>
      </w:r>
    </w:p>
    <w:p w:rsidR="00EA6506" w:rsidRPr="00C9107D" w:rsidRDefault="00EA6506" w:rsidP="00652E57">
      <w:pPr>
        <w:pStyle w:val="a8"/>
        <w:numPr>
          <w:ilvl w:val="0"/>
          <w:numId w:val="5"/>
        </w:numPr>
        <w:tabs>
          <w:tab w:val="clear" w:pos="720"/>
          <w:tab w:val="left" w:pos="0"/>
          <w:tab w:val="left" w:pos="709"/>
        </w:tabs>
        <w:ind w:left="0" w:firstLine="357"/>
        <w:jc w:val="both"/>
        <w:rPr>
          <w:szCs w:val="24"/>
        </w:rPr>
      </w:pPr>
      <w:r w:rsidRPr="00C9107D">
        <w:rPr>
          <w:szCs w:val="24"/>
        </w:rPr>
        <w:t>Государственная фармакопея Республики Беларусь. (ГФ. РБ II): Разработана на основе Европейской фармакопеи. В 2 т. Т. 2: Контроль качества субстанций для фармацевтического использования и лекарственного растительного сырья / М-во здравоохранения Респ. Беларусь, Центр экспертиз и испытаний в здравоохранении; под общ. ред. С.И. Марченко. – Молодечно: Типография «Победа», 2016. –1368с.</w:t>
      </w:r>
    </w:p>
    <w:p w:rsidR="00EA6506" w:rsidRPr="00C9107D" w:rsidRDefault="00EA6506" w:rsidP="00652E57">
      <w:pPr>
        <w:shd w:val="clear" w:color="auto" w:fill="FFFFFF"/>
        <w:ind w:left="360" w:hanging="360"/>
        <w:rPr>
          <w:iCs/>
          <w:szCs w:val="24"/>
        </w:rPr>
      </w:pPr>
    </w:p>
    <w:p w:rsidR="00EA6506" w:rsidRPr="00C9107D" w:rsidRDefault="00EA6506" w:rsidP="00652E57">
      <w:pPr>
        <w:rPr>
          <w:szCs w:val="24"/>
        </w:rPr>
      </w:pPr>
      <w:r w:rsidRPr="00C9107D">
        <w:rPr>
          <w:szCs w:val="24"/>
        </w:rPr>
        <w:t>Разработано:</w:t>
      </w:r>
    </w:p>
    <w:p w:rsidR="00EA6506" w:rsidRPr="00C9107D" w:rsidRDefault="00EA6506" w:rsidP="00652E57">
      <w:pPr>
        <w:rPr>
          <w:szCs w:val="24"/>
        </w:rPr>
      </w:pPr>
      <w:r w:rsidRPr="00C9107D">
        <w:rPr>
          <w:szCs w:val="24"/>
        </w:rPr>
        <w:t xml:space="preserve">Зав. кафедрой промышленной </w:t>
      </w:r>
    </w:p>
    <w:p w:rsidR="00EA6506" w:rsidRPr="00C9107D" w:rsidRDefault="00EA6506" w:rsidP="00652E57">
      <w:pPr>
        <w:rPr>
          <w:szCs w:val="24"/>
        </w:rPr>
      </w:pPr>
      <w:r w:rsidRPr="00C9107D">
        <w:rPr>
          <w:szCs w:val="24"/>
        </w:rPr>
        <w:t>технологии лекарственных средств</w:t>
      </w:r>
    </w:p>
    <w:p w:rsidR="00EA6506" w:rsidRPr="00C9107D" w:rsidRDefault="00EA6506" w:rsidP="00652E57">
      <w:pPr>
        <w:rPr>
          <w:szCs w:val="24"/>
        </w:rPr>
      </w:pPr>
      <w:r w:rsidRPr="00C9107D">
        <w:rPr>
          <w:szCs w:val="24"/>
        </w:rPr>
        <w:t>с курсом ФПК и ПК, профессор</w:t>
      </w:r>
      <w:r w:rsidRPr="00C9107D">
        <w:rPr>
          <w:szCs w:val="24"/>
        </w:rPr>
        <w:tab/>
      </w:r>
      <w:r w:rsidRPr="00C9107D">
        <w:rPr>
          <w:szCs w:val="24"/>
        </w:rPr>
        <w:tab/>
      </w:r>
      <w:r w:rsidRPr="00C9107D">
        <w:rPr>
          <w:szCs w:val="24"/>
        </w:rPr>
        <w:tab/>
      </w:r>
      <w:r w:rsidRPr="00C9107D">
        <w:rPr>
          <w:szCs w:val="24"/>
        </w:rPr>
        <w:tab/>
        <w:t>О.М. Хишова</w:t>
      </w:r>
    </w:p>
    <w:p w:rsidR="00EA6506" w:rsidRPr="00C9107D" w:rsidRDefault="00EA6506" w:rsidP="00652E57">
      <w:pPr>
        <w:jc w:val="center"/>
        <w:rPr>
          <w:szCs w:val="24"/>
        </w:rPr>
      </w:pPr>
    </w:p>
    <w:p w:rsidR="00EA6506" w:rsidRPr="00C9107D" w:rsidRDefault="00EA6506" w:rsidP="00652E57">
      <w:pPr>
        <w:rPr>
          <w:szCs w:val="24"/>
        </w:rPr>
      </w:pPr>
    </w:p>
    <w:p w:rsidR="00EA6506" w:rsidRPr="00C9107D" w:rsidRDefault="00EA6506" w:rsidP="00652E57">
      <w:pPr>
        <w:jc w:val="center"/>
        <w:rPr>
          <w:b/>
          <w:szCs w:val="24"/>
        </w:rPr>
      </w:pPr>
    </w:p>
    <w:p w:rsidR="00EA6506" w:rsidRDefault="00EA6506" w:rsidP="00F05C51">
      <w:pPr>
        <w:tabs>
          <w:tab w:val="left" w:pos="7300"/>
        </w:tabs>
        <w:ind w:firstLine="720"/>
      </w:pPr>
    </w:p>
    <w:sectPr w:rsidR="00EA6506" w:rsidSect="00AF30B7">
      <w:footerReference w:type="even" r:id="rId7"/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F6B" w:rsidRDefault="003C0F6B" w:rsidP="00ED6CE0">
      <w:r>
        <w:separator/>
      </w:r>
    </w:p>
  </w:endnote>
  <w:endnote w:type="continuationSeparator" w:id="0">
    <w:p w:rsidR="003C0F6B" w:rsidRDefault="003C0F6B" w:rsidP="00ED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06" w:rsidRDefault="00EA6506" w:rsidP="00AF30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6506" w:rsidRDefault="00EA65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06" w:rsidRDefault="00EA6506" w:rsidP="00AF30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EA6506" w:rsidRDefault="00EA65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F6B" w:rsidRDefault="003C0F6B" w:rsidP="00ED6CE0">
      <w:r>
        <w:separator/>
      </w:r>
    </w:p>
  </w:footnote>
  <w:footnote w:type="continuationSeparator" w:id="0">
    <w:p w:rsidR="003C0F6B" w:rsidRDefault="003C0F6B" w:rsidP="00ED6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4DC5"/>
    <w:multiLevelType w:val="singleLevel"/>
    <w:tmpl w:val="876A8446"/>
    <w:lvl w:ilvl="0">
      <w:start w:val="1"/>
      <w:numFmt w:val="decimal"/>
      <w:lvlText w:val="%1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</w:abstractNum>
  <w:abstractNum w:abstractNumId="1" w15:restartNumberingAfterBreak="0">
    <w:nsid w:val="0B8D59D7"/>
    <w:multiLevelType w:val="hybridMultilevel"/>
    <w:tmpl w:val="A46A2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B4605A"/>
    <w:multiLevelType w:val="hybridMultilevel"/>
    <w:tmpl w:val="9854670C"/>
    <w:lvl w:ilvl="0" w:tplc="C0AC339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2F34F16"/>
    <w:multiLevelType w:val="singleLevel"/>
    <w:tmpl w:val="8C48522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5144A36"/>
    <w:multiLevelType w:val="singleLevel"/>
    <w:tmpl w:val="92BA907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5" w15:restartNumberingAfterBreak="0">
    <w:nsid w:val="59E85A39"/>
    <w:multiLevelType w:val="multilevel"/>
    <w:tmpl w:val="E638B798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6A76E10"/>
    <w:multiLevelType w:val="singleLevel"/>
    <w:tmpl w:val="3D7E6BB2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</w:abstractNum>
  <w:abstractNum w:abstractNumId="7" w15:restartNumberingAfterBreak="0">
    <w:nsid w:val="6DA52B1A"/>
    <w:multiLevelType w:val="singleLevel"/>
    <w:tmpl w:val="9CA035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8" w15:restartNumberingAfterBreak="0">
    <w:nsid w:val="73D46389"/>
    <w:multiLevelType w:val="hybridMultilevel"/>
    <w:tmpl w:val="86B65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51"/>
    <w:rsid w:val="001A1AF3"/>
    <w:rsid w:val="001E1D23"/>
    <w:rsid w:val="0020392C"/>
    <w:rsid w:val="00271230"/>
    <w:rsid w:val="003C0F6B"/>
    <w:rsid w:val="0058556C"/>
    <w:rsid w:val="00645224"/>
    <w:rsid w:val="00652E57"/>
    <w:rsid w:val="00672149"/>
    <w:rsid w:val="006F33E4"/>
    <w:rsid w:val="008C40A9"/>
    <w:rsid w:val="00956208"/>
    <w:rsid w:val="009776A2"/>
    <w:rsid w:val="009D14A4"/>
    <w:rsid w:val="00A82EF6"/>
    <w:rsid w:val="00AF30B7"/>
    <w:rsid w:val="00B46615"/>
    <w:rsid w:val="00BC24F4"/>
    <w:rsid w:val="00C4041B"/>
    <w:rsid w:val="00C74551"/>
    <w:rsid w:val="00C9107D"/>
    <w:rsid w:val="00DE7653"/>
    <w:rsid w:val="00EA6506"/>
    <w:rsid w:val="00ED6CE0"/>
    <w:rsid w:val="00F0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D88DB-3A35-43CD-ABCC-C711D664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51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05C5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05C5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footer"/>
    <w:basedOn w:val="a"/>
    <w:link w:val="a4"/>
    <w:uiPriority w:val="99"/>
    <w:rsid w:val="00F05C5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F05C51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F05C51"/>
    <w:rPr>
      <w:rFonts w:cs="Times New Roman"/>
    </w:rPr>
  </w:style>
  <w:style w:type="paragraph" w:styleId="a6">
    <w:name w:val="Title"/>
    <w:basedOn w:val="a"/>
    <w:link w:val="a7"/>
    <w:uiPriority w:val="10"/>
    <w:qFormat/>
    <w:rsid w:val="00F05C51"/>
    <w:pPr>
      <w:jc w:val="center"/>
    </w:pPr>
  </w:style>
  <w:style w:type="character" w:customStyle="1" w:styleId="a7">
    <w:name w:val="Название Знак"/>
    <w:basedOn w:val="a0"/>
    <w:link w:val="a6"/>
    <w:uiPriority w:val="10"/>
    <w:locked/>
    <w:rsid w:val="00F05C5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List Paragraph"/>
    <w:basedOn w:val="a"/>
    <w:uiPriority w:val="99"/>
    <w:qFormat/>
    <w:rsid w:val="00652E57"/>
    <w:pPr>
      <w:ind w:left="720"/>
      <w:contextualSpacing/>
    </w:pPr>
  </w:style>
  <w:style w:type="paragraph" w:styleId="a9">
    <w:name w:val="Body Text Indent"/>
    <w:basedOn w:val="a"/>
    <w:link w:val="aa"/>
    <w:uiPriority w:val="99"/>
    <w:rsid w:val="00652E57"/>
    <w:pPr>
      <w:ind w:firstLine="284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652E5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b">
    <w:name w:val="Body Text"/>
    <w:basedOn w:val="a"/>
    <w:link w:val="ac"/>
    <w:uiPriority w:val="99"/>
    <w:rsid w:val="00652E5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652E57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1475</Words>
  <Characters>8410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cp:lastPrinted>2019-09-17T10:50:00Z</cp:lastPrinted>
  <dcterms:created xsi:type="dcterms:W3CDTF">2019-10-02T12:04:00Z</dcterms:created>
  <dcterms:modified xsi:type="dcterms:W3CDTF">2019-10-02T12:04:00Z</dcterms:modified>
</cp:coreProperties>
</file>