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A0" w:rsidRPr="005623CC" w:rsidRDefault="007A57A0" w:rsidP="007A57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3CC">
        <w:rPr>
          <w:rFonts w:ascii="Arial" w:hAnsi="Arial" w:cs="Arial"/>
          <w:b/>
          <w:bCs/>
          <w:sz w:val="28"/>
          <w:szCs w:val="28"/>
        </w:rPr>
        <w:t>Ситуационные задачи к практическому занятию по теме «Диагностика заболеваний желчного пузыря и желчевыводящих путей. Диагностика гепатитов и циррозов»</w:t>
      </w:r>
    </w:p>
    <w:p w:rsidR="007A57A0" w:rsidRDefault="007A57A0" w:rsidP="007A57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A57A0" w:rsidRPr="005623CC" w:rsidRDefault="007A57A0" w:rsidP="007A57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3CC">
        <w:rPr>
          <w:rFonts w:ascii="Arial" w:hAnsi="Arial" w:cs="Arial"/>
          <w:b/>
          <w:bCs/>
          <w:sz w:val="28"/>
          <w:szCs w:val="28"/>
        </w:rPr>
        <w:t xml:space="preserve">Предмет: пропедевтика внутренних болезней </w:t>
      </w:r>
    </w:p>
    <w:p w:rsidR="007A57A0" w:rsidRDefault="007A57A0" w:rsidP="00C6708F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C6708F" w:rsidRDefault="00C6708F" w:rsidP="00C6708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СИТУАЦИОННАЯ ЗАДАЧА №7</w:t>
      </w:r>
    </w:p>
    <w:p w:rsidR="00C6708F" w:rsidRDefault="00C6708F" w:rsidP="00C6708F">
      <w:pPr>
        <w:pStyle w:val="14125"/>
      </w:pPr>
    </w:p>
    <w:p w:rsidR="00C6708F" w:rsidRDefault="00C6708F" w:rsidP="00C6708F">
      <w:pPr>
        <w:pStyle w:val="14125"/>
        <w:spacing w:line="360" w:lineRule="auto"/>
      </w:pPr>
      <w:r>
        <w:t xml:space="preserve">Больная К., 47 лет, жалуется на приступообразные боли в правом подреберье, </w:t>
      </w:r>
      <w:proofErr w:type="spellStart"/>
      <w:r>
        <w:t>эпигастрии</w:t>
      </w:r>
      <w:proofErr w:type="spellEnd"/>
      <w:r>
        <w:t xml:space="preserve">, с иррадиацией в правую лопатку, горечь, сухость во рту. Боль усиливается после употребления жирной, жареной пищи. После приступа сильных болей 2 дня назад появились  желтуха и обесцвеченный кал. За 3 года до этого </w:t>
      </w:r>
      <w:proofErr w:type="gramStart"/>
      <w:r>
        <w:t>оперирована</w:t>
      </w:r>
      <w:proofErr w:type="gramEnd"/>
      <w:r>
        <w:t xml:space="preserve"> – удален желчный пузырь. Аналогичные болевые приступы стали появляться ежемесячно через 1,5 года после операции. </w:t>
      </w:r>
    </w:p>
    <w:p w:rsidR="00C6708F" w:rsidRDefault="00C6708F" w:rsidP="00C6708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удовлетворительное. Температура тела 36,6°C. Желтушность слизистых оболочек и кожи. Язык влажный, с небольшим белым налетом. Живот слегка вздут. Поверхностная пальпация болезненна в правом подреберье, там же повышена резистентность мышц. Размеры печени по Курлову 9-8-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  <w:szCs w:val="28"/>
          </w:rPr>
          <w:t>7 см</w:t>
        </w:r>
      </w:smartTag>
      <w:r>
        <w:rPr>
          <w:sz w:val="28"/>
          <w:szCs w:val="28"/>
        </w:rPr>
        <w:t xml:space="preserve">. Край печени мягкий, заострен, безболезненный. </w:t>
      </w:r>
    </w:p>
    <w:p w:rsidR="00C6708F" w:rsidRDefault="00C6708F" w:rsidP="00C6708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крови: гемоглобин 126г/л, эритроциты 4,2х10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/л, лейкоциты 9,0х10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нейтрофилы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4%, сегментоядерные 68%, лимфоциты 23%, моноциты 5%, СОЭ 12 мм/час.</w:t>
      </w:r>
    </w:p>
    <w:p w:rsidR="00C6708F" w:rsidRDefault="00C6708F" w:rsidP="00C67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крови биохимический: общий билирубин 78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 xml:space="preserve">/л, прямой билирубин 58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 xml:space="preserve">/л, непрямой 20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 xml:space="preserve">/л, </w:t>
      </w:r>
      <w:proofErr w:type="spellStart"/>
      <w:r>
        <w:rPr>
          <w:rFonts w:eastAsia="Arial Unicode MS"/>
          <w:sz w:val="28"/>
          <w:szCs w:val="28"/>
        </w:rPr>
        <w:t>АсАТ</w:t>
      </w:r>
      <w:proofErr w:type="spellEnd"/>
      <w:r>
        <w:rPr>
          <w:rFonts w:eastAsia="Arial Unicode MS"/>
          <w:sz w:val="28"/>
          <w:szCs w:val="28"/>
        </w:rPr>
        <w:t xml:space="preserve"> 73 (8-55 E/л), </w:t>
      </w:r>
      <w:proofErr w:type="spellStart"/>
      <w:r>
        <w:rPr>
          <w:rFonts w:eastAsia="Arial Unicode MS"/>
          <w:sz w:val="28"/>
          <w:szCs w:val="28"/>
        </w:rPr>
        <w:t>АлАТ</w:t>
      </w:r>
      <w:proofErr w:type="spellEnd"/>
      <w:r>
        <w:rPr>
          <w:rFonts w:eastAsia="Arial Unicode MS"/>
          <w:sz w:val="28"/>
          <w:szCs w:val="28"/>
        </w:rPr>
        <w:t xml:space="preserve"> 56  (5-40 E/л), </w:t>
      </w:r>
      <w:proofErr w:type="gramStart"/>
      <w:r>
        <w:rPr>
          <w:rFonts w:eastAsia="Arial Unicode MS"/>
          <w:sz w:val="28"/>
          <w:szCs w:val="28"/>
        </w:rPr>
        <w:t>γ-</w:t>
      </w:r>
      <w:proofErr w:type="gramEnd"/>
      <w:r>
        <w:rPr>
          <w:rFonts w:eastAsia="Arial Unicode MS"/>
          <w:sz w:val="28"/>
          <w:szCs w:val="28"/>
        </w:rPr>
        <w:t>ГТП 132 (7-50 МE/л), щелочная фосфатаза 196 (&lt; 117 E/л), α-</w:t>
      </w:r>
      <w:proofErr w:type="spellStart"/>
      <w:r>
        <w:rPr>
          <w:rFonts w:eastAsia="Arial Unicode MS"/>
          <w:sz w:val="28"/>
          <w:szCs w:val="28"/>
        </w:rPr>
        <w:t>амилазa</w:t>
      </w:r>
      <w:proofErr w:type="spellEnd"/>
      <w:r>
        <w:rPr>
          <w:rFonts w:eastAsia="Arial Unicode MS"/>
          <w:sz w:val="28"/>
          <w:szCs w:val="28"/>
        </w:rPr>
        <w:t xml:space="preserve"> 20 (12-32 мг/ч </w:t>
      </w:r>
      <w:r>
        <w:rPr>
          <w:b/>
          <w:bCs/>
          <w:sz w:val="28"/>
          <w:szCs w:val="28"/>
        </w:rPr>
        <w:t>·</w:t>
      </w:r>
      <w:r>
        <w:rPr>
          <w:rFonts w:eastAsia="Arial Unicode MS"/>
          <w:sz w:val="28"/>
          <w:szCs w:val="28"/>
        </w:rPr>
        <w:t xml:space="preserve"> мл), тимоловая проба 2 (0-4 </w:t>
      </w:r>
      <w:proofErr w:type="spellStart"/>
      <w:r>
        <w:rPr>
          <w:rFonts w:eastAsia="Arial Unicode MS"/>
          <w:sz w:val="28"/>
          <w:szCs w:val="28"/>
        </w:rPr>
        <w:t>ед</w:t>
      </w:r>
      <w:proofErr w:type="spellEnd"/>
      <w:r>
        <w:rPr>
          <w:rFonts w:eastAsia="Arial Unicode MS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C6708F" w:rsidRDefault="00C6708F" w:rsidP="00C6708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мочи: реакция на билирубин резко положительная.</w:t>
      </w:r>
    </w:p>
    <w:p w:rsidR="00C6708F" w:rsidRDefault="00C6708F" w:rsidP="00C6708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УЗИ органов брюшной полости: печень и селезенка обычных размеров и </w:t>
      </w:r>
      <w:proofErr w:type="spellStart"/>
      <w:r>
        <w:rPr>
          <w:sz w:val="28"/>
          <w:szCs w:val="28"/>
        </w:rPr>
        <w:t>эхогенности</w:t>
      </w:r>
      <w:proofErr w:type="spellEnd"/>
      <w:r>
        <w:rPr>
          <w:sz w:val="28"/>
          <w:szCs w:val="28"/>
        </w:rPr>
        <w:t xml:space="preserve">, желчный пузырь отсутствует. Диаметр общего желчного протока </w:t>
      </w:r>
      <w:smartTag w:uri="urn:schemas-microsoft-com:office:smarttags" w:element="metricconverter">
        <w:smartTagPr>
          <w:attr w:name="ProductID" w:val="15 мм"/>
        </w:smartTagPr>
        <w:r>
          <w:rPr>
            <w:sz w:val="28"/>
            <w:szCs w:val="28"/>
          </w:rPr>
          <w:t>15 мм</w:t>
        </w:r>
      </w:smartTag>
      <w:r>
        <w:rPr>
          <w:sz w:val="28"/>
          <w:szCs w:val="28"/>
        </w:rPr>
        <w:t xml:space="preserve"> (расширен).</w:t>
      </w:r>
    </w:p>
    <w:p w:rsidR="00C6708F" w:rsidRDefault="00C6708F" w:rsidP="00C670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Ваш предварительный диагноз? </w:t>
      </w:r>
    </w:p>
    <w:p w:rsidR="006A6FF6" w:rsidRPr="00C6708F" w:rsidRDefault="006A6FF6" w:rsidP="00C6708F"/>
    <w:sectPr w:rsidR="006A6FF6" w:rsidRPr="00C6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4"/>
    <w:rsid w:val="003B439C"/>
    <w:rsid w:val="006A6FF6"/>
    <w:rsid w:val="007A57A0"/>
    <w:rsid w:val="008157A4"/>
    <w:rsid w:val="0086385A"/>
    <w:rsid w:val="00B66964"/>
    <w:rsid w:val="00C6708F"/>
    <w:rsid w:val="00E1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3</cp:revision>
  <dcterms:created xsi:type="dcterms:W3CDTF">2020-04-14T14:56:00Z</dcterms:created>
  <dcterms:modified xsi:type="dcterms:W3CDTF">2020-04-14T17:40:00Z</dcterms:modified>
</cp:coreProperties>
</file>