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D3" w:rsidRDefault="008E5FD3" w:rsidP="008E5FD3">
      <w:pPr>
        <w:ind w:left="4963" w:firstLine="709"/>
        <w:jc w:val="both"/>
        <w:rPr>
          <w:lang w:val="ru-RU"/>
        </w:rPr>
      </w:pPr>
      <w:r>
        <w:rPr>
          <w:lang w:val="ru-RU"/>
        </w:rPr>
        <w:t>УТВЕРЖДАЮ</w:t>
      </w:r>
    </w:p>
    <w:p w:rsidR="008E5FD3" w:rsidRDefault="008E5FD3" w:rsidP="008E5FD3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Зав. кафедрой пропедевтики  </w:t>
      </w:r>
    </w:p>
    <w:p w:rsidR="008E5FD3" w:rsidRDefault="008E5FD3" w:rsidP="008E5FD3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           </w:t>
      </w:r>
      <w:r>
        <w:rPr>
          <w:lang w:val="ru-RU"/>
        </w:rPr>
        <w:tab/>
      </w:r>
      <w:r>
        <w:rPr>
          <w:lang w:val="ru-RU"/>
        </w:rPr>
        <w:tab/>
        <w:t xml:space="preserve">внутренних болезней,    </w:t>
      </w:r>
    </w:p>
    <w:p w:rsidR="008E5FD3" w:rsidRDefault="008E5FD3" w:rsidP="008E5FD3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>профессор_____</w:t>
      </w:r>
      <w:proofErr w:type="gramStart"/>
      <w:r>
        <w:rPr>
          <w:lang w:val="ru-RU"/>
        </w:rPr>
        <w:t xml:space="preserve">_  </w:t>
      </w:r>
      <w:proofErr w:type="spellStart"/>
      <w:r>
        <w:rPr>
          <w:lang w:val="ru-RU"/>
        </w:rPr>
        <w:t>Юпатов</w:t>
      </w:r>
      <w:proofErr w:type="spellEnd"/>
      <w:proofErr w:type="gramEnd"/>
      <w:r>
        <w:rPr>
          <w:lang w:val="ru-RU"/>
        </w:rPr>
        <w:t xml:space="preserve"> Г.И.</w:t>
      </w:r>
    </w:p>
    <w:p w:rsidR="008E5FD3" w:rsidRDefault="008E5FD3" w:rsidP="008E5FD3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___________________20___</w:t>
      </w:r>
    </w:p>
    <w:p w:rsidR="008E5FD3" w:rsidRPr="00141FDC" w:rsidRDefault="008E5FD3" w:rsidP="008E5FD3">
      <w:pPr>
        <w:rPr>
          <w:lang w:val="ru-RU"/>
        </w:rPr>
      </w:pPr>
    </w:p>
    <w:p w:rsidR="008E5FD3" w:rsidRPr="00BB40B7" w:rsidRDefault="008E5FD3" w:rsidP="008E5FD3">
      <w:pPr>
        <w:pStyle w:val="1"/>
        <w:ind w:right="-5"/>
        <w:rPr>
          <w:lang w:val="ru-RU"/>
        </w:rPr>
      </w:pPr>
      <w:r w:rsidRPr="00BB40B7">
        <w:rPr>
          <w:bCs w:val="0"/>
          <w:lang w:val="ru-RU"/>
        </w:rPr>
        <w:t xml:space="preserve">КАЛЕНДАРНО-ТЕМАТИЧЕСКИЙ ПЛАН </w:t>
      </w:r>
      <w:r w:rsidRPr="001D5F94">
        <w:rPr>
          <w:bCs w:val="0"/>
          <w:lang w:val="ru-RU"/>
        </w:rPr>
        <w:t>ЛЕКЦИЙ</w:t>
      </w:r>
    </w:p>
    <w:p w:rsidR="008E5FD3" w:rsidRPr="00DF6BA0" w:rsidRDefault="008E5FD3" w:rsidP="008E5FD3">
      <w:pPr>
        <w:tabs>
          <w:tab w:val="left" w:pos="1272"/>
          <w:tab w:val="left" w:pos="1590"/>
        </w:tabs>
        <w:jc w:val="center"/>
        <w:rPr>
          <w:b/>
          <w:lang w:val="ru-RU"/>
        </w:rPr>
      </w:pPr>
      <w:r>
        <w:rPr>
          <w:b/>
          <w:lang w:val="ru-RU"/>
        </w:rPr>
        <w:t>на весенний семестр 2024/2025 учебного года</w:t>
      </w:r>
    </w:p>
    <w:p w:rsidR="008E5FD3" w:rsidRDefault="008E5FD3" w:rsidP="008E5FD3">
      <w:pPr>
        <w:pStyle w:val="a3"/>
        <w:jc w:val="left"/>
        <w:rPr>
          <w:b/>
          <w:bCs/>
          <w:spacing w:val="2"/>
          <w:lang w:val="ru-RU"/>
        </w:rPr>
      </w:pPr>
      <w:r>
        <w:rPr>
          <w:b/>
          <w:bCs/>
          <w:spacing w:val="2"/>
          <w:lang w:val="ru-RU"/>
        </w:rPr>
        <w:t>по учебной дисциплине П</w:t>
      </w:r>
      <w:r w:rsidRPr="00313F4C">
        <w:rPr>
          <w:b/>
          <w:bCs/>
          <w:spacing w:val="2"/>
          <w:lang w:val="ru-RU"/>
        </w:rPr>
        <w:t>ропедевтик</w:t>
      </w:r>
      <w:r>
        <w:rPr>
          <w:b/>
          <w:bCs/>
          <w:spacing w:val="2"/>
          <w:lang w:val="ru-RU"/>
        </w:rPr>
        <w:t>а</w:t>
      </w:r>
      <w:r w:rsidRPr="00313F4C">
        <w:rPr>
          <w:b/>
          <w:bCs/>
          <w:spacing w:val="2"/>
          <w:lang w:val="ru-RU"/>
        </w:rPr>
        <w:t xml:space="preserve"> внутренних болезней</w:t>
      </w:r>
    </w:p>
    <w:p w:rsidR="008E5FD3" w:rsidRDefault="008E5FD3" w:rsidP="008E5FD3">
      <w:pPr>
        <w:pStyle w:val="a3"/>
        <w:jc w:val="left"/>
        <w:rPr>
          <w:b/>
          <w:bCs/>
          <w:spacing w:val="2"/>
          <w:lang w:val="ru-RU"/>
        </w:rPr>
      </w:pPr>
      <w:r>
        <w:rPr>
          <w:b/>
          <w:bCs/>
          <w:spacing w:val="2"/>
          <w:lang w:val="ru-RU"/>
        </w:rPr>
        <w:t>для специальности Лечебное дело</w:t>
      </w:r>
    </w:p>
    <w:p w:rsidR="008E5FD3" w:rsidRDefault="008E5FD3" w:rsidP="008E5FD3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>курс 2</w:t>
      </w:r>
    </w:p>
    <w:p w:rsidR="008E5FD3" w:rsidRDefault="008E5FD3" w:rsidP="008E5FD3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>ф</w:t>
      </w:r>
      <w:r w:rsidRPr="00713B2F">
        <w:rPr>
          <w:b/>
          <w:spacing w:val="2"/>
          <w:lang w:val="ru-RU"/>
        </w:rPr>
        <w:t xml:space="preserve">орма </w:t>
      </w:r>
      <w:r>
        <w:rPr>
          <w:b/>
          <w:spacing w:val="2"/>
          <w:lang w:val="ru-RU"/>
        </w:rPr>
        <w:t>получения образования – дневная</w:t>
      </w: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901"/>
        <w:gridCol w:w="4770"/>
        <w:gridCol w:w="794"/>
        <w:gridCol w:w="1080"/>
        <w:gridCol w:w="1440"/>
        <w:gridCol w:w="1165"/>
      </w:tblGrid>
      <w:tr w:rsidR="008E5FD3" w:rsidRPr="00AE14C7" w:rsidTr="00337244">
        <w:trPr>
          <w:trHeight w:val="480"/>
          <w:jc w:val="center"/>
        </w:trPr>
        <w:tc>
          <w:tcPr>
            <w:tcW w:w="901" w:type="dxa"/>
            <w:vMerge w:val="restart"/>
          </w:tcPr>
          <w:p w:rsidR="008E5FD3" w:rsidRPr="00AE14C7" w:rsidRDefault="008E5FD3" w:rsidP="00337244">
            <w:pPr>
              <w:jc w:val="center"/>
              <w:rPr>
                <w:rStyle w:val="a5"/>
                <w:b/>
                <w:spacing w:val="2"/>
                <w:lang w:val="ru-RU"/>
              </w:rPr>
            </w:pPr>
            <w:r>
              <w:rPr>
                <w:rStyle w:val="a5"/>
                <w:b/>
                <w:spacing w:val="2"/>
                <w:lang w:val="ru-RU"/>
              </w:rPr>
              <w:t>№ лекции</w:t>
            </w:r>
          </w:p>
        </w:tc>
        <w:tc>
          <w:tcPr>
            <w:tcW w:w="901" w:type="dxa"/>
            <w:vMerge w:val="restart"/>
          </w:tcPr>
          <w:p w:rsidR="008E5FD3" w:rsidRPr="00AE14C7" w:rsidRDefault="008E5FD3" w:rsidP="00337244">
            <w:pPr>
              <w:jc w:val="center"/>
              <w:rPr>
                <w:rStyle w:val="a5"/>
                <w:b/>
                <w:spacing w:val="2"/>
                <w:lang w:val="ru-RU"/>
              </w:rPr>
            </w:pPr>
          </w:p>
          <w:p w:rsidR="008E5FD3" w:rsidRPr="00AE14C7" w:rsidRDefault="008E5FD3" w:rsidP="00337244">
            <w:pPr>
              <w:jc w:val="center"/>
              <w:rPr>
                <w:rStyle w:val="a5"/>
                <w:b/>
                <w:spacing w:val="2"/>
                <w:lang w:val="ru-RU"/>
              </w:rPr>
            </w:pPr>
            <w:r w:rsidRPr="00AE14C7">
              <w:rPr>
                <w:rStyle w:val="a5"/>
                <w:b/>
                <w:spacing w:val="2"/>
                <w:lang w:val="ru-RU"/>
              </w:rPr>
              <w:t>Дата</w:t>
            </w:r>
          </w:p>
        </w:tc>
        <w:tc>
          <w:tcPr>
            <w:tcW w:w="4770" w:type="dxa"/>
            <w:vMerge w:val="restart"/>
          </w:tcPr>
          <w:p w:rsidR="008E5FD3" w:rsidRPr="00AE14C7" w:rsidRDefault="008E5FD3" w:rsidP="00337244">
            <w:pPr>
              <w:jc w:val="center"/>
              <w:rPr>
                <w:rStyle w:val="a5"/>
                <w:b/>
                <w:spacing w:val="2"/>
                <w:lang w:val="ru-RU"/>
              </w:rPr>
            </w:pPr>
          </w:p>
          <w:p w:rsidR="008E5FD3" w:rsidRPr="00AE14C7" w:rsidRDefault="008E5FD3" w:rsidP="00337244">
            <w:pPr>
              <w:jc w:val="center"/>
              <w:rPr>
                <w:rStyle w:val="a5"/>
                <w:b/>
                <w:spacing w:val="2"/>
                <w:lang w:val="ru-RU"/>
              </w:rPr>
            </w:pPr>
            <w:r w:rsidRPr="00AE14C7">
              <w:rPr>
                <w:rStyle w:val="a5"/>
                <w:b/>
                <w:spacing w:val="2"/>
                <w:lang w:val="ru-RU"/>
              </w:rPr>
              <w:t>Наименование тем</w:t>
            </w:r>
          </w:p>
        </w:tc>
        <w:tc>
          <w:tcPr>
            <w:tcW w:w="1874" w:type="dxa"/>
            <w:gridSpan w:val="2"/>
          </w:tcPr>
          <w:p w:rsidR="008E5FD3" w:rsidRPr="00AE14C7" w:rsidRDefault="008E5FD3" w:rsidP="00337244">
            <w:pPr>
              <w:jc w:val="center"/>
              <w:rPr>
                <w:b/>
                <w:spacing w:val="2"/>
                <w:lang w:val="ru-RU"/>
              </w:rPr>
            </w:pPr>
            <w:r w:rsidRPr="00AE14C7">
              <w:rPr>
                <w:b/>
                <w:spacing w:val="2"/>
                <w:lang w:val="ru-RU"/>
              </w:rPr>
              <w:t xml:space="preserve">Всего часов в </w:t>
            </w:r>
            <w:proofErr w:type="spellStart"/>
            <w:r w:rsidRPr="00AE14C7">
              <w:rPr>
                <w:b/>
                <w:spacing w:val="2"/>
                <w:lang w:val="ru-RU"/>
              </w:rPr>
              <w:t>т.ч</w:t>
            </w:r>
            <w:proofErr w:type="spellEnd"/>
            <w:r w:rsidRPr="00AE14C7">
              <w:rPr>
                <w:b/>
                <w:spacing w:val="2"/>
                <w:lang w:val="ru-RU"/>
              </w:rPr>
              <w:t>.</w:t>
            </w:r>
          </w:p>
        </w:tc>
        <w:tc>
          <w:tcPr>
            <w:tcW w:w="1440" w:type="dxa"/>
            <w:vMerge w:val="restart"/>
          </w:tcPr>
          <w:p w:rsidR="008E5FD3" w:rsidRPr="00BF0235" w:rsidRDefault="008E5FD3" w:rsidP="00337244">
            <w:pPr>
              <w:jc w:val="center"/>
              <w:rPr>
                <w:b/>
                <w:spacing w:val="2"/>
                <w:lang w:val="ru-RU"/>
              </w:rPr>
            </w:pPr>
          </w:p>
          <w:p w:rsidR="008E5FD3" w:rsidRPr="00BF0235" w:rsidRDefault="008E5FD3" w:rsidP="00337244">
            <w:pPr>
              <w:jc w:val="center"/>
              <w:rPr>
                <w:b/>
                <w:spacing w:val="2"/>
              </w:rPr>
            </w:pPr>
            <w:proofErr w:type="spellStart"/>
            <w:r w:rsidRPr="00BF0235">
              <w:rPr>
                <w:b/>
                <w:spacing w:val="2"/>
              </w:rPr>
              <w:t>Лектор</w:t>
            </w:r>
            <w:proofErr w:type="spellEnd"/>
          </w:p>
        </w:tc>
        <w:tc>
          <w:tcPr>
            <w:tcW w:w="1165" w:type="dxa"/>
            <w:vMerge w:val="restart"/>
          </w:tcPr>
          <w:p w:rsidR="008E5FD3" w:rsidRPr="00BF0235" w:rsidRDefault="008E5FD3" w:rsidP="00337244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Примечание</w:t>
            </w:r>
          </w:p>
        </w:tc>
      </w:tr>
      <w:tr w:rsidR="008E5FD3" w:rsidRPr="00AE14C7" w:rsidTr="00337244">
        <w:trPr>
          <w:trHeight w:val="480"/>
          <w:jc w:val="center"/>
        </w:trPr>
        <w:tc>
          <w:tcPr>
            <w:tcW w:w="901" w:type="dxa"/>
            <w:vMerge/>
          </w:tcPr>
          <w:p w:rsidR="008E5FD3" w:rsidRPr="00AE14C7" w:rsidRDefault="008E5FD3" w:rsidP="00337244">
            <w:pPr>
              <w:jc w:val="center"/>
              <w:rPr>
                <w:rStyle w:val="a5"/>
                <w:b/>
                <w:spacing w:val="2"/>
                <w:lang w:val="ru-RU"/>
              </w:rPr>
            </w:pPr>
          </w:p>
        </w:tc>
        <w:tc>
          <w:tcPr>
            <w:tcW w:w="901" w:type="dxa"/>
            <w:vMerge/>
          </w:tcPr>
          <w:p w:rsidR="008E5FD3" w:rsidRPr="00AE14C7" w:rsidRDefault="008E5FD3" w:rsidP="00337244">
            <w:pPr>
              <w:jc w:val="center"/>
              <w:rPr>
                <w:rStyle w:val="a5"/>
                <w:b/>
                <w:spacing w:val="2"/>
                <w:lang w:val="ru-RU"/>
              </w:rPr>
            </w:pPr>
          </w:p>
        </w:tc>
        <w:tc>
          <w:tcPr>
            <w:tcW w:w="4770" w:type="dxa"/>
            <w:vMerge/>
          </w:tcPr>
          <w:p w:rsidR="008E5FD3" w:rsidRPr="00AE14C7" w:rsidRDefault="008E5FD3" w:rsidP="00337244">
            <w:pPr>
              <w:jc w:val="center"/>
              <w:rPr>
                <w:rStyle w:val="a5"/>
                <w:b/>
                <w:spacing w:val="2"/>
                <w:lang w:val="ru-RU"/>
              </w:rPr>
            </w:pPr>
          </w:p>
        </w:tc>
        <w:tc>
          <w:tcPr>
            <w:tcW w:w="794" w:type="dxa"/>
          </w:tcPr>
          <w:p w:rsidR="008E5FD3" w:rsidRPr="00AE14C7" w:rsidRDefault="008E5FD3" w:rsidP="00337244">
            <w:pPr>
              <w:jc w:val="center"/>
              <w:rPr>
                <w:b/>
                <w:spacing w:val="2"/>
                <w:lang w:val="ru-RU"/>
              </w:rPr>
            </w:pPr>
            <w:r w:rsidRPr="00AE14C7">
              <w:rPr>
                <w:b/>
                <w:spacing w:val="2"/>
                <w:lang w:val="ru-RU"/>
              </w:rPr>
              <w:t>ауд.</w:t>
            </w:r>
          </w:p>
        </w:tc>
        <w:tc>
          <w:tcPr>
            <w:tcW w:w="1080" w:type="dxa"/>
            <w:shd w:val="clear" w:color="auto" w:fill="auto"/>
          </w:tcPr>
          <w:p w:rsidR="008E5FD3" w:rsidRPr="00AE14C7" w:rsidRDefault="008E5FD3" w:rsidP="00337244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УСР</w:t>
            </w:r>
          </w:p>
        </w:tc>
        <w:tc>
          <w:tcPr>
            <w:tcW w:w="1440" w:type="dxa"/>
            <w:vMerge/>
          </w:tcPr>
          <w:p w:rsidR="008E5FD3" w:rsidRPr="00AE14C7" w:rsidRDefault="008E5FD3" w:rsidP="00337244">
            <w:pPr>
              <w:jc w:val="center"/>
              <w:rPr>
                <w:b/>
                <w:spacing w:val="2"/>
                <w:lang w:val="ru-RU"/>
              </w:rPr>
            </w:pPr>
          </w:p>
        </w:tc>
        <w:tc>
          <w:tcPr>
            <w:tcW w:w="1165" w:type="dxa"/>
            <w:vMerge/>
          </w:tcPr>
          <w:p w:rsidR="008E5FD3" w:rsidRPr="00AE14C7" w:rsidRDefault="008E5FD3" w:rsidP="00337244">
            <w:pPr>
              <w:jc w:val="center"/>
              <w:rPr>
                <w:b/>
                <w:spacing w:val="2"/>
                <w:lang w:val="ru-RU"/>
              </w:rPr>
            </w:pPr>
          </w:p>
        </w:tc>
      </w:tr>
      <w:tr w:rsidR="008E5FD3" w:rsidRPr="00AE14C7" w:rsidTr="00337244">
        <w:trPr>
          <w:trHeight w:val="480"/>
          <w:jc w:val="center"/>
        </w:trPr>
        <w:tc>
          <w:tcPr>
            <w:tcW w:w="901" w:type="dxa"/>
          </w:tcPr>
          <w:p w:rsidR="008E5FD3" w:rsidRPr="00BF0235" w:rsidRDefault="008E5FD3" w:rsidP="00337244">
            <w:pPr>
              <w:jc w:val="center"/>
              <w:rPr>
                <w:rStyle w:val="a5"/>
                <w:b/>
                <w:spacing w:val="2"/>
                <w:lang w:val="ru-RU"/>
              </w:rPr>
            </w:pPr>
            <w:r>
              <w:rPr>
                <w:rStyle w:val="a5"/>
                <w:b/>
                <w:spacing w:val="2"/>
                <w:lang w:val="ru-RU"/>
              </w:rPr>
              <w:t>1</w:t>
            </w:r>
          </w:p>
        </w:tc>
        <w:tc>
          <w:tcPr>
            <w:tcW w:w="901" w:type="dxa"/>
          </w:tcPr>
          <w:p w:rsidR="008E5FD3" w:rsidRPr="00BF0235" w:rsidRDefault="008E5FD3" w:rsidP="00337244">
            <w:pPr>
              <w:jc w:val="center"/>
              <w:rPr>
                <w:rStyle w:val="a5"/>
                <w:b/>
                <w:spacing w:val="2"/>
                <w:lang w:val="ru-RU"/>
              </w:rPr>
            </w:pPr>
            <w:r>
              <w:rPr>
                <w:rStyle w:val="a5"/>
                <w:b/>
                <w:spacing w:val="2"/>
                <w:lang w:val="ru-RU"/>
              </w:rPr>
              <w:t>2</w:t>
            </w:r>
          </w:p>
        </w:tc>
        <w:tc>
          <w:tcPr>
            <w:tcW w:w="4770" w:type="dxa"/>
          </w:tcPr>
          <w:p w:rsidR="008E5FD3" w:rsidRPr="00BF0235" w:rsidRDefault="008E5FD3" w:rsidP="00337244">
            <w:pPr>
              <w:jc w:val="center"/>
              <w:rPr>
                <w:rStyle w:val="a5"/>
                <w:b/>
                <w:spacing w:val="2"/>
                <w:lang w:val="ru-RU"/>
              </w:rPr>
            </w:pPr>
            <w:r>
              <w:rPr>
                <w:rStyle w:val="a5"/>
                <w:b/>
                <w:spacing w:val="2"/>
                <w:lang w:val="ru-RU"/>
              </w:rPr>
              <w:t>3</w:t>
            </w:r>
          </w:p>
        </w:tc>
        <w:tc>
          <w:tcPr>
            <w:tcW w:w="794" w:type="dxa"/>
          </w:tcPr>
          <w:p w:rsidR="008E5FD3" w:rsidRPr="00257255" w:rsidRDefault="008E5FD3" w:rsidP="00337244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8E5FD3" w:rsidRPr="00BF0235" w:rsidRDefault="008E5FD3" w:rsidP="00337244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5</w:t>
            </w:r>
          </w:p>
        </w:tc>
        <w:tc>
          <w:tcPr>
            <w:tcW w:w="1440" w:type="dxa"/>
          </w:tcPr>
          <w:p w:rsidR="008E5FD3" w:rsidRPr="00257255" w:rsidRDefault="008E5FD3" w:rsidP="00337244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6</w:t>
            </w:r>
          </w:p>
        </w:tc>
        <w:tc>
          <w:tcPr>
            <w:tcW w:w="1165" w:type="dxa"/>
          </w:tcPr>
          <w:p w:rsidR="008E5FD3" w:rsidRPr="00257255" w:rsidRDefault="008E5FD3" w:rsidP="00337244">
            <w:pPr>
              <w:jc w:val="center"/>
              <w:rPr>
                <w:b/>
                <w:spacing w:val="2"/>
                <w:lang w:val="ru-RU"/>
              </w:rPr>
            </w:pPr>
            <w:r>
              <w:rPr>
                <w:b/>
                <w:spacing w:val="2"/>
                <w:lang w:val="ru-RU"/>
              </w:rPr>
              <w:t>7</w:t>
            </w:r>
          </w:p>
        </w:tc>
      </w:tr>
      <w:tr w:rsidR="008E5FD3" w:rsidRPr="00AE14C7" w:rsidTr="00337244">
        <w:trPr>
          <w:trHeight w:val="870"/>
          <w:jc w:val="center"/>
        </w:trPr>
        <w:tc>
          <w:tcPr>
            <w:tcW w:w="901" w:type="dxa"/>
          </w:tcPr>
          <w:p w:rsidR="008E5FD3" w:rsidRDefault="008E5FD3" w:rsidP="00337244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1</w:t>
            </w:r>
          </w:p>
        </w:tc>
        <w:tc>
          <w:tcPr>
            <w:tcW w:w="901" w:type="dxa"/>
          </w:tcPr>
          <w:p w:rsidR="008E5FD3" w:rsidRDefault="008E5FD3" w:rsidP="00337244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20/02</w:t>
            </w:r>
          </w:p>
          <w:p w:rsidR="008E5FD3" w:rsidRPr="00AE14C7" w:rsidRDefault="008E5FD3" w:rsidP="00337244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18/02</w:t>
            </w:r>
          </w:p>
        </w:tc>
        <w:tc>
          <w:tcPr>
            <w:tcW w:w="4770" w:type="dxa"/>
          </w:tcPr>
          <w:p w:rsidR="008E5FD3" w:rsidRPr="001D5F94" w:rsidRDefault="008E5FD3" w:rsidP="0033724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a5"/>
                <w:sz w:val="26"/>
                <w:szCs w:val="26"/>
                <w:lang w:val="ru-RU"/>
              </w:rPr>
            </w:pPr>
            <w:r>
              <w:rPr>
                <w:rStyle w:val="a5"/>
                <w:sz w:val="26"/>
                <w:szCs w:val="26"/>
                <w:lang w:val="ru-RU"/>
              </w:rPr>
              <w:t xml:space="preserve">1. </w:t>
            </w:r>
            <w:r w:rsidRPr="001D5F94">
              <w:rPr>
                <w:rStyle w:val="a5"/>
                <w:sz w:val="26"/>
                <w:szCs w:val="26"/>
                <w:lang w:val="ru-RU"/>
              </w:rPr>
              <w:t>Введение в учебную дисциплину «Пропедевтика внутренних болезней». Медицинская этика и деонтология. Методы клинического обследования пациентов с заболеваниями внутренних органов</w:t>
            </w:r>
            <w:r>
              <w:rPr>
                <w:rStyle w:val="a5"/>
                <w:sz w:val="26"/>
                <w:szCs w:val="26"/>
                <w:lang w:val="ru-RU"/>
              </w:rPr>
              <w:t xml:space="preserve">. </w:t>
            </w:r>
            <w:r w:rsidRPr="001D5F94">
              <w:rPr>
                <w:rStyle w:val="a5"/>
                <w:sz w:val="26"/>
                <w:szCs w:val="26"/>
                <w:lang w:val="ru-RU"/>
              </w:rPr>
              <w:t>Алгоритм клинического обследования пациентов. Схема истории болезни. Коммуникации в медицине. Субъективный метод обследования пациента</w:t>
            </w:r>
            <w:r>
              <w:rPr>
                <w:rStyle w:val="a5"/>
                <w:sz w:val="26"/>
                <w:szCs w:val="26"/>
                <w:lang w:val="ru-RU"/>
              </w:rPr>
              <w:t xml:space="preserve">. </w:t>
            </w:r>
            <w:r w:rsidRPr="001D5F94">
              <w:rPr>
                <w:rStyle w:val="a5"/>
                <w:sz w:val="26"/>
                <w:szCs w:val="26"/>
                <w:lang w:val="ru-RU"/>
              </w:rPr>
              <w:t>Общий осмотр пациента с заболеваниями внутренних органов, исследование отдельных частей тела</w:t>
            </w:r>
            <w:r>
              <w:rPr>
                <w:rStyle w:val="a5"/>
                <w:sz w:val="26"/>
                <w:szCs w:val="26"/>
                <w:lang w:val="ru-RU"/>
              </w:rPr>
              <w:t>.</w:t>
            </w:r>
          </w:p>
        </w:tc>
        <w:tc>
          <w:tcPr>
            <w:tcW w:w="794" w:type="dxa"/>
          </w:tcPr>
          <w:p w:rsidR="008E5FD3" w:rsidRPr="00856A8A" w:rsidRDefault="008E5FD3" w:rsidP="00337244">
            <w:pPr>
              <w:jc w:val="center"/>
              <w:rPr>
                <w:spacing w:val="2"/>
                <w:lang w:val="ru-RU"/>
              </w:rPr>
            </w:pPr>
            <w:r w:rsidRPr="00856A8A">
              <w:rPr>
                <w:spacing w:val="2"/>
                <w:lang w:val="ru-RU"/>
              </w:rPr>
              <w:t>1,33</w:t>
            </w:r>
          </w:p>
        </w:tc>
        <w:tc>
          <w:tcPr>
            <w:tcW w:w="1080" w:type="dxa"/>
          </w:tcPr>
          <w:p w:rsidR="008E5FD3" w:rsidRPr="00856A8A" w:rsidRDefault="008E5FD3" w:rsidP="00337244">
            <w:pPr>
              <w:jc w:val="center"/>
              <w:rPr>
                <w:lang w:val="ru-RU"/>
              </w:rPr>
            </w:pPr>
            <w:r w:rsidRPr="00856A8A">
              <w:rPr>
                <w:spacing w:val="2"/>
                <w:lang w:val="ru-RU"/>
              </w:rPr>
              <w:t>0,67</w:t>
            </w:r>
          </w:p>
        </w:tc>
        <w:tc>
          <w:tcPr>
            <w:tcW w:w="1440" w:type="dxa"/>
          </w:tcPr>
          <w:p w:rsidR="008E5FD3" w:rsidRPr="00AE14C7" w:rsidRDefault="008E5FD3" w:rsidP="00337244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Юпатов</w:t>
            </w:r>
            <w:proofErr w:type="spellEnd"/>
            <w:r>
              <w:rPr>
                <w:lang w:val="ru-RU"/>
              </w:rPr>
              <w:t xml:space="preserve"> Г.И.</w:t>
            </w:r>
          </w:p>
        </w:tc>
        <w:tc>
          <w:tcPr>
            <w:tcW w:w="1165" w:type="dxa"/>
          </w:tcPr>
          <w:p w:rsidR="008E5FD3" w:rsidRPr="00AE14C7" w:rsidRDefault="008E5FD3" w:rsidP="00337244">
            <w:pPr>
              <w:jc w:val="center"/>
              <w:rPr>
                <w:spacing w:val="2"/>
                <w:lang w:val="ru-RU"/>
              </w:rPr>
            </w:pPr>
          </w:p>
        </w:tc>
      </w:tr>
      <w:tr w:rsidR="008E5FD3" w:rsidRPr="00AE14C7" w:rsidTr="00337244">
        <w:trPr>
          <w:jc w:val="center"/>
        </w:trPr>
        <w:tc>
          <w:tcPr>
            <w:tcW w:w="901" w:type="dxa"/>
          </w:tcPr>
          <w:p w:rsidR="008E5FD3" w:rsidRDefault="008E5FD3" w:rsidP="00337244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2</w:t>
            </w:r>
          </w:p>
        </w:tc>
        <w:tc>
          <w:tcPr>
            <w:tcW w:w="901" w:type="dxa"/>
          </w:tcPr>
          <w:p w:rsidR="008E5FD3" w:rsidRDefault="008E5FD3" w:rsidP="00337244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6/03</w:t>
            </w:r>
          </w:p>
          <w:p w:rsidR="008E5FD3" w:rsidRPr="00AE14C7" w:rsidRDefault="008E5FD3" w:rsidP="00337244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11/03</w:t>
            </w:r>
          </w:p>
        </w:tc>
        <w:tc>
          <w:tcPr>
            <w:tcW w:w="4770" w:type="dxa"/>
          </w:tcPr>
          <w:p w:rsidR="008E5FD3" w:rsidRPr="006D70F3" w:rsidRDefault="008E5FD3" w:rsidP="00337244">
            <w:pPr>
              <w:jc w:val="both"/>
              <w:rPr>
                <w:rStyle w:val="a5"/>
                <w:spacing w:val="2"/>
                <w:lang w:val="ru-RU"/>
              </w:rPr>
            </w:pPr>
            <w:r w:rsidRPr="00AE14C7">
              <w:rPr>
                <w:lang w:val="ru-RU"/>
              </w:rPr>
              <w:t xml:space="preserve">2. </w:t>
            </w:r>
            <w:r w:rsidRPr="006D70F3">
              <w:rPr>
                <w:sz w:val="26"/>
                <w:szCs w:val="26"/>
                <w:lang w:val="ru-RU"/>
              </w:rPr>
              <w:t>Расспрос, общий осмотр, осмотр и пальпация грудной клетки</w:t>
            </w:r>
            <w:r>
              <w:rPr>
                <w:sz w:val="26"/>
                <w:szCs w:val="26"/>
                <w:lang w:val="ru-RU"/>
              </w:rPr>
              <w:t xml:space="preserve"> у пациентов с заболеваниями органов дыхания</w:t>
            </w:r>
          </w:p>
        </w:tc>
        <w:tc>
          <w:tcPr>
            <w:tcW w:w="794" w:type="dxa"/>
          </w:tcPr>
          <w:p w:rsidR="008E5FD3" w:rsidRPr="00856A8A" w:rsidRDefault="008E5FD3" w:rsidP="00337244">
            <w:pPr>
              <w:jc w:val="center"/>
              <w:rPr>
                <w:spacing w:val="2"/>
                <w:lang w:val="ru-RU"/>
              </w:rPr>
            </w:pPr>
            <w:r w:rsidRPr="00856A8A">
              <w:rPr>
                <w:spacing w:val="2"/>
                <w:lang w:val="ru-RU"/>
              </w:rPr>
              <w:t>1,33</w:t>
            </w:r>
          </w:p>
        </w:tc>
        <w:tc>
          <w:tcPr>
            <w:tcW w:w="1080" w:type="dxa"/>
          </w:tcPr>
          <w:p w:rsidR="008E5FD3" w:rsidRPr="00856A8A" w:rsidRDefault="008E5FD3" w:rsidP="00337244">
            <w:pPr>
              <w:jc w:val="center"/>
              <w:rPr>
                <w:lang w:val="ru-RU"/>
              </w:rPr>
            </w:pPr>
            <w:r w:rsidRPr="00856A8A">
              <w:rPr>
                <w:spacing w:val="2"/>
                <w:lang w:val="ru-RU"/>
              </w:rPr>
              <w:t>0,67</w:t>
            </w:r>
          </w:p>
        </w:tc>
        <w:tc>
          <w:tcPr>
            <w:tcW w:w="1440" w:type="dxa"/>
          </w:tcPr>
          <w:p w:rsidR="008E5FD3" w:rsidRPr="00AE14C7" w:rsidRDefault="008E5FD3" w:rsidP="003372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Драгун О.В.</w:t>
            </w:r>
          </w:p>
        </w:tc>
        <w:tc>
          <w:tcPr>
            <w:tcW w:w="1165" w:type="dxa"/>
          </w:tcPr>
          <w:p w:rsidR="008E5FD3" w:rsidRPr="00AE14C7" w:rsidRDefault="008E5FD3" w:rsidP="00337244">
            <w:pPr>
              <w:jc w:val="center"/>
              <w:rPr>
                <w:spacing w:val="2"/>
                <w:lang w:val="ru-RU"/>
              </w:rPr>
            </w:pPr>
          </w:p>
        </w:tc>
      </w:tr>
      <w:tr w:rsidR="008E5FD3" w:rsidRPr="00AE14C7" w:rsidTr="00337244">
        <w:trPr>
          <w:jc w:val="center"/>
        </w:trPr>
        <w:tc>
          <w:tcPr>
            <w:tcW w:w="901" w:type="dxa"/>
          </w:tcPr>
          <w:p w:rsidR="008E5FD3" w:rsidRDefault="008E5FD3" w:rsidP="00337244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3</w:t>
            </w:r>
          </w:p>
        </w:tc>
        <w:tc>
          <w:tcPr>
            <w:tcW w:w="901" w:type="dxa"/>
          </w:tcPr>
          <w:p w:rsidR="008E5FD3" w:rsidRDefault="008E5FD3" w:rsidP="00337244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13/03</w:t>
            </w:r>
          </w:p>
          <w:p w:rsidR="008E5FD3" w:rsidRPr="00AE14C7" w:rsidRDefault="008E5FD3" w:rsidP="00337244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1/04</w:t>
            </w:r>
          </w:p>
        </w:tc>
        <w:tc>
          <w:tcPr>
            <w:tcW w:w="4770" w:type="dxa"/>
          </w:tcPr>
          <w:p w:rsidR="008E5FD3" w:rsidRPr="00AE14C7" w:rsidRDefault="008E5FD3" w:rsidP="000E097C">
            <w:pPr>
              <w:jc w:val="both"/>
              <w:rPr>
                <w:rStyle w:val="a5"/>
                <w:spacing w:val="2"/>
                <w:lang w:val="ru-RU"/>
              </w:rPr>
            </w:pPr>
            <w:r>
              <w:rPr>
                <w:lang w:val="ru-RU"/>
              </w:rPr>
              <w:t>3</w:t>
            </w:r>
            <w:r w:rsidRPr="00AE14C7">
              <w:rPr>
                <w:lang w:val="ru-RU"/>
              </w:rPr>
              <w:t xml:space="preserve">. </w:t>
            </w:r>
            <w:r w:rsidR="000E097C" w:rsidRPr="006D70F3">
              <w:rPr>
                <w:rStyle w:val="a5"/>
                <w:sz w:val="26"/>
                <w:szCs w:val="26"/>
                <w:lang w:val="ru-RU"/>
              </w:rPr>
              <w:t xml:space="preserve">Аускультация легких (основные </w:t>
            </w:r>
            <w:r w:rsidR="000E097C">
              <w:rPr>
                <w:rStyle w:val="a5"/>
                <w:sz w:val="26"/>
                <w:szCs w:val="26"/>
                <w:lang w:val="ru-RU"/>
              </w:rPr>
              <w:t xml:space="preserve">и добавочные </w:t>
            </w:r>
            <w:r w:rsidR="000E097C" w:rsidRPr="006D70F3">
              <w:rPr>
                <w:rStyle w:val="a5"/>
                <w:sz w:val="26"/>
                <w:szCs w:val="26"/>
                <w:lang w:val="ru-RU"/>
              </w:rPr>
              <w:t xml:space="preserve">дыхательные шумы). Исследование </w:t>
            </w:r>
            <w:proofErr w:type="spellStart"/>
            <w:r w:rsidR="000E097C" w:rsidRPr="006D70F3">
              <w:rPr>
                <w:rStyle w:val="a5"/>
                <w:sz w:val="26"/>
                <w:szCs w:val="26"/>
                <w:lang w:val="ru-RU"/>
              </w:rPr>
              <w:t>бронхофонии</w:t>
            </w:r>
            <w:proofErr w:type="spellEnd"/>
            <w:r w:rsidR="000E097C" w:rsidRPr="006D70F3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794" w:type="dxa"/>
          </w:tcPr>
          <w:p w:rsidR="008E5FD3" w:rsidRPr="00856A8A" w:rsidRDefault="008E5FD3" w:rsidP="00337244">
            <w:pPr>
              <w:jc w:val="center"/>
              <w:rPr>
                <w:spacing w:val="2"/>
                <w:lang w:val="ru-RU"/>
              </w:rPr>
            </w:pPr>
            <w:r w:rsidRPr="00856A8A">
              <w:rPr>
                <w:spacing w:val="2"/>
                <w:lang w:val="ru-RU"/>
              </w:rPr>
              <w:t>1,33</w:t>
            </w:r>
          </w:p>
        </w:tc>
        <w:tc>
          <w:tcPr>
            <w:tcW w:w="1080" w:type="dxa"/>
          </w:tcPr>
          <w:p w:rsidR="008E5FD3" w:rsidRPr="00856A8A" w:rsidRDefault="008E5FD3" w:rsidP="00337244">
            <w:pPr>
              <w:jc w:val="center"/>
              <w:rPr>
                <w:spacing w:val="2"/>
                <w:lang w:val="ru-RU"/>
              </w:rPr>
            </w:pPr>
            <w:r w:rsidRPr="00856A8A">
              <w:rPr>
                <w:spacing w:val="2"/>
                <w:lang w:val="ru-RU"/>
              </w:rPr>
              <w:t>0,67</w:t>
            </w:r>
          </w:p>
        </w:tc>
        <w:tc>
          <w:tcPr>
            <w:tcW w:w="1440" w:type="dxa"/>
          </w:tcPr>
          <w:p w:rsidR="008E5FD3" w:rsidRPr="00AE14C7" w:rsidRDefault="008E5FD3" w:rsidP="003372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Драгун О.В.</w:t>
            </w:r>
          </w:p>
        </w:tc>
        <w:tc>
          <w:tcPr>
            <w:tcW w:w="1165" w:type="dxa"/>
          </w:tcPr>
          <w:p w:rsidR="008E5FD3" w:rsidRPr="00AE14C7" w:rsidRDefault="008E5FD3" w:rsidP="00337244">
            <w:pPr>
              <w:jc w:val="center"/>
              <w:rPr>
                <w:spacing w:val="2"/>
                <w:lang w:val="ru-RU"/>
              </w:rPr>
            </w:pPr>
          </w:p>
        </w:tc>
      </w:tr>
      <w:tr w:rsidR="00E313B6" w:rsidRPr="00AE14C7" w:rsidTr="00337244">
        <w:trPr>
          <w:jc w:val="center"/>
        </w:trPr>
        <w:tc>
          <w:tcPr>
            <w:tcW w:w="901" w:type="dxa"/>
          </w:tcPr>
          <w:p w:rsidR="00E313B6" w:rsidRDefault="00E313B6" w:rsidP="00E313B6">
            <w:pPr>
              <w:jc w:val="center"/>
              <w:rPr>
                <w:rStyle w:val="a5"/>
                <w:spacing w:val="2"/>
                <w:lang w:val="ru-RU"/>
              </w:rPr>
            </w:pPr>
            <w:bookmarkStart w:id="0" w:name="_GoBack" w:colFirst="2" w:colLast="5"/>
            <w:r>
              <w:rPr>
                <w:rStyle w:val="a5"/>
                <w:spacing w:val="2"/>
                <w:lang w:val="ru-RU"/>
              </w:rPr>
              <w:t>4</w:t>
            </w:r>
          </w:p>
        </w:tc>
        <w:tc>
          <w:tcPr>
            <w:tcW w:w="901" w:type="dxa"/>
          </w:tcPr>
          <w:p w:rsidR="00E313B6" w:rsidRDefault="00E313B6" w:rsidP="00E313B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3/04</w:t>
            </w:r>
          </w:p>
          <w:p w:rsidR="00E313B6" w:rsidRPr="00AE14C7" w:rsidRDefault="00E313B6" w:rsidP="00E313B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22/04</w:t>
            </w:r>
          </w:p>
        </w:tc>
        <w:tc>
          <w:tcPr>
            <w:tcW w:w="4770" w:type="dxa"/>
          </w:tcPr>
          <w:p w:rsidR="00E313B6" w:rsidRPr="00E9401C" w:rsidRDefault="00E313B6" w:rsidP="00E313B6">
            <w:pPr>
              <w:jc w:val="both"/>
              <w:rPr>
                <w:rStyle w:val="a5"/>
                <w:spacing w:val="2"/>
                <w:sz w:val="26"/>
                <w:szCs w:val="26"/>
                <w:lang w:val="ru-RU"/>
              </w:rPr>
            </w:pPr>
            <w:r w:rsidRPr="00E9401C">
              <w:rPr>
                <w:sz w:val="26"/>
                <w:szCs w:val="26"/>
                <w:lang w:val="ru-RU"/>
              </w:rPr>
              <w:t xml:space="preserve">4. </w:t>
            </w:r>
            <w:r w:rsidRPr="006D70F3">
              <w:rPr>
                <w:sz w:val="26"/>
                <w:szCs w:val="26"/>
                <w:lang w:val="ru-RU"/>
              </w:rPr>
              <w:t>Основные клинические синдромы при заболеваниях органов дыхания</w:t>
            </w:r>
          </w:p>
        </w:tc>
        <w:tc>
          <w:tcPr>
            <w:tcW w:w="794" w:type="dxa"/>
          </w:tcPr>
          <w:p w:rsidR="00E313B6" w:rsidRPr="00856A8A" w:rsidRDefault="00E313B6" w:rsidP="00E313B6">
            <w:pPr>
              <w:jc w:val="center"/>
              <w:rPr>
                <w:rStyle w:val="a6"/>
                <w:spacing w:val="2"/>
                <w:lang w:val="ru-RU"/>
              </w:rPr>
            </w:pPr>
            <w:r w:rsidRPr="00856A8A">
              <w:rPr>
                <w:rStyle w:val="a6"/>
                <w:spacing w:val="2"/>
                <w:lang w:val="ru-RU"/>
              </w:rPr>
              <w:t>1,33</w:t>
            </w:r>
          </w:p>
        </w:tc>
        <w:tc>
          <w:tcPr>
            <w:tcW w:w="1080" w:type="dxa"/>
          </w:tcPr>
          <w:p w:rsidR="00E313B6" w:rsidRPr="00856A8A" w:rsidRDefault="00E313B6" w:rsidP="00E313B6">
            <w:pPr>
              <w:jc w:val="center"/>
              <w:rPr>
                <w:rStyle w:val="a6"/>
                <w:spacing w:val="2"/>
                <w:lang w:val="ru-RU"/>
              </w:rPr>
            </w:pPr>
            <w:r w:rsidRPr="00856A8A">
              <w:rPr>
                <w:rStyle w:val="a6"/>
                <w:spacing w:val="2"/>
                <w:lang w:val="ru-RU"/>
              </w:rPr>
              <w:t>0,67</w:t>
            </w:r>
          </w:p>
        </w:tc>
        <w:tc>
          <w:tcPr>
            <w:tcW w:w="1440" w:type="dxa"/>
          </w:tcPr>
          <w:p w:rsidR="00E313B6" w:rsidRPr="00AE14C7" w:rsidRDefault="00E313B6" w:rsidP="00E313B6">
            <w:pPr>
              <w:jc w:val="center"/>
              <w:rPr>
                <w:rStyle w:val="a6"/>
                <w:spacing w:val="2"/>
                <w:lang w:val="ru-RU"/>
              </w:rPr>
            </w:pPr>
            <w:proofErr w:type="spellStart"/>
            <w:r>
              <w:rPr>
                <w:rStyle w:val="a6"/>
                <w:spacing w:val="2"/>
                <w:lang w:val="ru-RU"/>
              </w:rPr>
              <w:t>Кизименко</w:t>
            </w:r>
            <w:proofErr w:type="spellEnd"/>
            <w:r>
              <w:rPr>
                <w:rStyle w:val="a6"/>
                <w:spacing w:val="2"/>
                <w:lang w:val="ru-RU"/>
              </w:rPr>
              <w:t xml:space="preserve"> Т.Г.</w:t>
            </w:r>
          </w:p>
        </w:tc>
        <w:tc>
          <w:tcPr>
            <w:tcW w:w="1165" w:type="dxa"/>
          </w:tcPr>
          <w:p w:rsidR="00E313B6" w:rsidRPr="00AE14C7" w:rsidRDefault="00E313B6" w:rsidP="00E313B6">
            <w:pPr>
              <w:jc w:val="center"/>
              <w:rPr>
                <w:spacing w:val="2"/>
                <w:lang w:val="ru-RU"/>
              </w:rPr>
            </w:pPr>
          </w:p>
        </w:tc>
      </w:tr>
      <w:tr w:rsidR="00E313B6" w:rsidRPr="00AE14C7" w:rsidTr="00337244">
        <w:trPr>
          <w:jc w:val="center"/>
        </w:trPr>
        <w:tc>
          <w:tcPr>
            <w:tcW w:w="901" w:type="dxa"/>
          </w:tcPr>
          <w:p w:rsidR="00E313B6" w:rsidRPr="000C028B" w:rsidRDefault="00E313B6" w:rsidP="00E313B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5</w:t>
            </w:r>
          </w:p>
        </w:tc>
        <w:tc>
          <w:tcPr>
            <w:tcW w:w="901" w:type="dxa"/>
          </w:tcPr>
          <w:p w:rsidR="00E313B6" w:rsidRDefault="00E313B6" w:rsidP="00E313B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24/04</w:t>
            </w:r>
          </w:p>
          <w:p w:rsidR="00E313B6" w:rsidRPr="000C028B" w:rsidRDefault="00E313B6" w:rsidP="00E313B6">
            <w:pPr>
              <w:jc w:val="center"/>
              <w:rPr>
                <w:rStyle w:val="a5"/>
                <w:spacing w:val="2"/>
                <w:lang w:val="ru-RU"/>
              </w:rPr>
            </w:pPr>
            <w:r>
              <w:rPr>
                <w:rStyle w:val="a5"/>
                <w:spacing w:val="2"/>
                <w:lang w:val="ru-RU"/>
              </w:rPr>
              <w:t>27/05</w:t>
            </w:r>
          </w:p>
        </w:tc>
        <w:tc>
          <w:tcPr>
            <w:tcW w:w="4770" w:type="dxa"/>
          </w:tcPr>
          <w:p w:rsidR="00E313B6" w:rsidRPr="006D70F3" w:rsidRDefault="00E313B6" w:rsidP="00E313B6">
            <w:pPr>
              <w:jc w:val="both"/>
              <w:rPr>
                <w:rStyle w:val="a5"/>
                <w:spacing w:val="2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  <w:r w:rsidRPr="000C028B">
              <w:rPr>
                <w:sz w:val="26"/>
                <w:szCs w:val="26"/>
                <w:lang w:val="ru-RU"/>
              </w:rPr>
              <w:t xml:space="preserve"> </w:t>
            </w:r>
            <w:r w:rsidRPr="006D70F3">
              <w:rPr>
                <w:sz w:val="26"/>
                <w:szCs w:val="26"/>
                <w:lang w:val="ru-RU"/>
              </w:rPr>
              <w:t>Сравнительная перкуссия легких. Т</w:t>
            </w:r>
            <w:r w:rsidRPr="006D70F3">
              <w:rPr>
                <w:sz w:val="26"/>
                <w:szCs w:val="26"/>
                <w:lang w:val="ru-RU"/>
              </w:rPr>
              <w:t>о</w:t>
            </w:r>
            <w:r w:rsidRPr="006D70F3">
              <w:rPr>
                <w:sz w:val="26"/>
                <w:szCs w:val="26"/>
                <w:lang w:val="ru-RU"/>
              </w:rPr>
              <w:t>пографическая перкуссия легких</w:t>
            </w:r>
          </w:p>
        </w:tc>
        <w:tc>
          <w:tcPr>
            <w:tcW w:w="794" w:type="dxa"/>
          </w:tcPr>
          <w:p w:rsidR="00E313B6" w:rsidRPr="00856A8A" w:rsidRDefault="00E313B6" w:rsidP="00E313B6">
            <w:pPr>
              <w:jc w:val="center"/>
              <w:rPr>
                <w:rStyle w:val="a6"/>
                <w:spacing w:val="2"/>
                <w:lang w:val="ru-RU"/>
              </w:rPr>
            </w:pPr>
            <w:r w:rsidRPr="00856A8A">
              <w:rPr>
                <w:rStyle w:val="a6"/>
                <w:spacing w:val="2"/>
                <w:lang w:val="ru-RU"/>
              </w:rPr>
              <w:t>1,33</w:t>
            </w:r>
          </w:p>
        </w:tc>
        <w:tc>
          <w:tcPr>
            <w:tcW w:w="1080" w:type="dxa"/>
          </w:tcPr>
          <w:p w:rsidR="00E313B6" w:rsidRPr="00856A8A" w:rsidRDefault="00E313B6" w:rsidP="00E313B6">
            <w:pPr>
              <w:jc w:val="center"/>
              <w:rPr>
                <w:rStyle w:val="a6"/>
                <w:spacing w:val="2"/>
                <w:lang w:val="ru-RU"/>
              </w:rPr>
            </w:pPr>
            <w:r w:rsidRPr="00856A8A">
              <w:rPr>
                <w:rStyle w:val="a6"/>
                <w:spacing w:val="2"/>
                <w:lang w:val="ru-RU"/>
              </w:rPr>
              <w:t>0,67</w:t>
            </w:r>
          </w:p>
        </w:tc>
        <w:tc>
          <w:tcPr>
            <w:tcW w:w="1440" w:type="dxa"/>
          </w:tcPr>
          <w:p w:rsidR="00E313B6" w:rsidRPr="00AE14C7" w:rsidRDefault="00E313B6" w:rsidP="00E313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Драгун О.В.</w:t>
            </w:r>
          </w:p>
        </w:tc>
        <w:tc>
          <w:tcPr>
            <w:tcW w:w="1165" w:type="dxa"/>
          </w:tcPr>
          <w:p w:rsidR="00E313B6" w:rsidRPr="00AE14C7" w:rsidRDefault="00E313B6" w:rsidP="00E313B6">
            <w:pPr>
              <w:jc w:val="center"/>
              <w:rPr>
                <w:spacing w:val="2"/>
                <w:lang w:val="ru-RU"/>
              </w:rPr>
            </w:pPr>
          </w:p>
        </w:tc>
      </w:tr>
      <w:bookmarkEnd w:id="0"/>
      <w:tr w:rsidR="008E5FD3" w:rsidRPr="00AE14C7" w:rsidTr="00337244">
        <w:trPr>
          <w:jc w:val="center"/>
        </w:trPr>
        <w:tc>
          <w:tcPr>
            <w:tcW w:w="901" w:type="dxa"/>
          </w:tcPr>
          <w:p w:rsidR="008E5FD3" w:rsidRPr="00AE14C7" w:rsidRDefault="008E5FD3" w:rsidP="00337244">
            <w:pPr>
              <w:jc w:val="center"/>
              <w:rPr>
                <w:rStyle w:val="a5"/>
                <w:spacing w:val="2"/>
                <w:lang w:val="ru-RU"/>
              </w:rPr>
            </w:pPr>
          </w:p>
        </w:tc>
        <w:tc>
          <w:tcPr>
            <w:tcW w:w="901" w:type="dxa"/>
          </w:tcPr>
          <w:p w:rsidR="008E5FD3" w:rsidRPr="00AE14C7" w:rsidRDefault="008E5FD3" w:rsidP="00337244">
            <w:pPr>
              <w:jc w:val="center"/>
              <w:rPr>
                <w:rStyle w:val="a5"/>
                <w:spacing w:val="2"/>
                <w:lang w:val="ru-RU"/>
              </w:rPr>
            </w:pPr>
          </w:p>
        </w:tc>
        <w:tc>
          <w:tcPr>
            <w:tcW w:w="4770" w:type="dxa"/>
          </w:tcPr>
          <w:p w:rsidR="008E5FD3" w:rsidRPr="00AE14C7" w:rsidRDefault="008E5FD3" w:rsidP="00337244">
            <w:pPr>
              <w:jc w:val="both"/>
              <w:rPr>
                <w:rStyle w:val="a5"/>
                <w:b/>
                <w:lang w:val="ru-RU"/>
              </w:rPr>
            </w:pPr>
            <w:r w:rsidRPr="00AE14C7">
              <w:rPr>
                <w:rStyle w:val="a5"/>
                <w:b/>
                <w:lang w:val="ru-RU"/>
              </w:rPr>
              <w:t xml:space="preserve">Всего: </w:t>
            </w:r>
            <w:r>
              <w:rPr>
                <w:b/>
                <w:spacing w:val="2"/>
                <w:lang w:val="ru-RU"/>
              </w:rPr>
              <w:t>10,0</w:t>
            </w:r>
            <w:r w:rsidRPr="00AE14C7">
              <w:rPr>
                <w:rStyle w:val="a5"/>
                <w:b/>
                <w:lang w:val="ru-RU"/>
              </w:rPr>
              <w:t xml:space="preserve"> </w:t>
            </w:r>
          </w:p>
        </w:tc>
        <w:tc>
          <w:tcPr>
            <w:tcW w:w="794" w:type="dxa"/>
          </w:tcPr>
          <w:p w:rsidR="008E5FD3" w:rsidRPr="00AE14C7" w:rsidRDefault="008E5FD3" w:rsidP="00337244">
            <w:pPr>
              <w:tabs>
                <w:tab w:val="left" w:pos="2056"/>
              </w:tabs>
              <w:ind w:left="-27" w:right="-112"/>
              <w:jc w:val="center"/>
              <w:rPr>
                <w:b/>
                <w:spacing w:val="2"/>
                <w:lang w:val="ru-RU"/>
              </w:rPr>
            </w:pPr>
          </w:p>
        </w:tc>
        <w:tc>
          <w:tcPr>
            <w:tcW w:w="1080" w:type="dxa"/>
          </w:tcPr>
          <w:p w:rsidR="008E5FD3" w:rsidRPr="00AE14C7" w:rsidRDefault="008E5FD3" w:rsidP="0033724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40" w:type="dxa"/>
          </w:tcPr>
          <w:p w:rsidR="008E5FD3" w:rsidRPr="00AE14C7" w:rsidRDefault="008E5FD3" w:rsidP="00337244">
            <w:pPr>
              <w:jc w:val="center"/>
              <w:rPr>
                <w:lang w:val="ru-RU"/>
              </w:rPr>
            </w:pPr>
          </w:p>
        </w:tc>
        <w:tc>
          <w:tcPr>
            <w:tcW w:w="1165" w:type="dxa"/>
          </w:tcPr>
          <w:p w:rsidR="008E5FD3" w:rsidRPr="00AE14C7" w:rsidRDefault="008E5FD3" w:rsidP="00337244">
            <w:pPr>
              <w:jc w:val="center"/>
              <w:rPr>
                <w:b/>
                <w:spacing w:val="2"/>
                <w:lang w:val="ru-RU"/>
              </w:rPr>
            </w:pPr>
          </w:p>
        </w:tc>
      </w:tr>
    </w:tbl>
    <w:p w:rsidR="008E5FD3" w:rsidRPr="006E4253" w:rsidRDefault="008E5FD3" w:rsidP="008E5FD3">
      <w:pPr>
        <w:pStyle w:val="a3"/>
        <w:jc w:val="left"/>
        <w:rPr>
          <w:spacing w:val="2"/>
          <w:sz w:val="28"/>
          <w:szCs w:val="28"/>
          <w:lang w:val="ru-RU"/>
        </w:rPr>
      </w:pPr>
      <w:r w:rsidRPr="006E4253">
        <w:rPr>
          <w:b/>
          <w:bCs/>
          <w:spacing w:val="2"/>
          <w:sz w:val="28"/>
          <w:szCs w:val="28"/>
          <w:lang w:val="ru-RU"/>
        </w:rPr>
        <w:t>Примечание</w:t>
      </w:r>
      <w:r w:rsidRPr="006E4253">
        <w:rPr>
          <w:spacing w:val="2"/>
          <w:sz w:val="28"/>
          <w:szCs w:val="28"/>
          <w:lang w:val="ru-RU"/>
        </w:rPr>
        <w:t>: лекции будут прочитаны:</w:t>
      </w:r>
    </w:p>
    <w:p w:rsidR="008E5FD3" w:rsidRPr="006E4253" w:rsidRDefault="008E5FD3" w:rsidP="008E5FD3">
      <w:pPr>
        <w:pStyle w:val="a3"/>
        <w:tabs>
          <w:tab w:val="clear" w:pos="1590"/>
        </w:tabs>
        <w:rPr>
          <w:b/>
          <w:bCs/>
          <w:spacing w:val="2"/>
          <w:sz w:val="28"/>
          <w:szCs w:val="28"/>
          <w:lang w:val="ru-RU"/>
        </w:rPr>
      </w:pPr>
      <w:r w:rsidRPr="006E4253">
        <w:rPr>
          <w:spacing w:val="2"/>
          <w:sz w:val="28"/>
          <w:szCs w:val="28"/>
          <w:lang w:val="ru-RU"/>
        </w:rPr>
        <w:t xml:space="preserve">для студентов </w:t>
      </w:r>
      <w:r w:rsidRPr="006E4253">
        <w:rPr>
          <w:b/>
          <w:spacing w:val="2"/>
          <w:sz w:val="28"/>
          <w:szCs w:val="28"/>
          <w:lang w:val="ru-RU"/>
        </w:rPr>
        <w:t xml:space="preserve">1-18 </w:t>
      </w:r>
      <w:r w:rsidRPr="006E4253">
        <w:rPr>
          <w:spacing w:val="2"/>
          <w:sz w:val="28"/>
          <w:szCs w:val="28"/>
          <w:lang w:val="ru-RU"/>
        </w:rPr>
        <w:t xml:space="preserve">групп по </w:t>
      </w:r>
      <w:r>
        <w:rPr>
          <w:b/>
          <w:spacing w:val="2"/>
          <w:sz w:val="28"/>
          <w:szCs w:val="28"/>
          <w:lang w:val="ru-RU"/>
        </w:rPr>
        <w:t>четверг</w:t>
      </w:r>
      <w:r w:rsidRPr="006E4253">
        <w:rPr>
          <w:b/>
          <w:spacing w:val="2"/>
          <w:sz w:val="28"/>
          <w:szCs w:val="28"/>
          <w:lang w:val="ru-RU"/>
        </w:rPr>
        <w:t xml:space="preserve">ам (20/02, </w:t>
      </w:r>
      <w:r>
        <w:rPr>
          <w:b/>
          <w:spacing w:val="2"/>
          <w:sz w:val="28"/>
          <w:szCs w:val="28"/>
          <w:lang w:val="ru-RU"/>
        </w:rPr>
        <w:t>6</w:t>
      </w:r>
      <w:r w:rsidRPr="006E4253">
        <w:rPr>
          <w:b/>
          <w:spacing w:val="2"/>
          <w:sz w:val="28"/>
          <w:szCs w:val="28"/>
          <w:lang w:val="ru-RU"/>
        </w:rPr>
        <w:t>/0</w:t>
      </w:r>
      <w:r>
        <w:rPr>
          <w:b/>
          <w:spacing w:val="2"/>
          <w:sz w:val="28"/>
          <w:szCs w:val="28"/>
          <w:lang w:val="ru-RU"/>
        </w:rPr>
        <w:t>3</w:t>
      </w:r>
      <w:r w:rsidRPr="006E4253">
        <w:rPr>
          <w:b/>
          <w:spacing w:val="2"/>
          <w:sz w:val="28"/>
          <w:szCs w:val="28"/>
          <w:lang w:val="ru-RU"/>
        </w:rPr>
        <w:t>, 1</w:t>
      </w:r>
      <w:r>
        <w:rPr>
          <w:b/>
          <w:spacing w:val="2"/>
          <w:sz w:val="28"/>
          <w:szCs w:val="28"/>
          <w:lang w:val="ru-RU"/>
        </w:rPr>
        <w:t>3</w:t>
      </w:r>
      <w:r w:rsidRPr="006E4253">
        <w:rPr>
          <w:b/>
          <w:spacing w:val="2"/>
          <w:sz w:val="28"/>
          <w:szCs w:val="28"/>
          <w:lang w:val="ru-RU"/>
        </w:rPr>
        <w:t xml:space="preserve">/03, </w:t>
      </w:r>
      <w:r>
        <w:rPr>
          <w:b/>
          <w:spacing w:val="2"/>
          <w:sz w:val="28"/>
          <w:szCs w:val="28"/>
          <w:lang w:val="ru-RU"/>
        </w:rPr>
        <w:t>3</w:t>
      </w:r>
      <w:r w:rsidRPr="006E4253">
        <w:rPr>
          <w:b/>
          <w:spacing w:val="2"/>
          <w:sz w:val="28"/>
          <w:szCs w:val="28"/>
          <w:lang w:val="ru-RU"/>
        </w:rPr>
        <w:t>/0</w:t>
      </w:r>
      <w:r>
        <w:rPr>
          <w:b/>
          <w:spacing w:val="2"/>
          <w:sz w:val="28"/>
          <w:szCs w:val="28"/>
          <w:lang w:val="ru-RU"/>
        </w:rPr>
        <w:t>4, 24/04</w:t>
      </w:r>
      <w:r w:rsidRPr="006E4253">
        <w:rPr>
          <w:b/>
          <w:spacing w:val="2"/>
          <w:sz w:val="28"/>
          <w:szCs w:val="28"/>
          <w:lang w:val="ru-RU"/>
        </w:rPr>
        <w:t xml:space="preserve">) </w:t>
      </w:r>
      <w:r w:rsidRPr="006E4253">
        <w:rPr>
          <w:b/>
          <w:bCs/>
          <w:spacing w:val="2"/>
          <w:sz w:val="28"/>
          <w:szCs w:val="28"/>
          <w:lang w:val="ru-RU"/>
        </w:rPr>
        <w:t xml:space="preserve">с </w:t>
      </w:r>
      <w:r>
        <w:rPr>
          <w:b/>
          <w:bCs/>
          <w:spacing w:val="2"/>
          <w:sz w:val="28"/>
          <w:szCs w:val="28"/>
          <w:lang w:val="ru-RU"/>
        </w:rPr>
        <w:t>11</w:t>
      </w:r>
      <w:r w:rsidRPr="006E4253">
        <w:rPr>
          <w:b/>
          <w:bCs/>
          <w:spacing w:val="2"/>
          <w:sz w:val="28"/>
          <w:szCs w:val="28"/>
          <w:lang w:val="ru-RU"/>
        </w:rPr>
        <w:t>.</w:t>
      </w:r>
      <w:r>
        <w:rPr>
          <w:b/>
          <w:bCs/>
          <w:spacing w:val="2"/>
          <w:sz w:val="28"/>
          <w:szCs w:val="28"/>
          <w:lang w:val="ru-RU"/>
        </w:rPr>
        <w:t>3</w:t>
      </w:r>
      <w:r w:rsidRPr="006E4253">
        <w:rPr>
          <w:b/>
          <w:bCs/>
          <w:spacing w:val="2"/>
          <w:sz w:val="28"/>
          <w:szCs w:val="28"/>
          <w:lang w:val="ru-RU"/>
        </w:rPr>
        <w:t xml:space="preserve">0 до </w:t>
      </w:r>
      <w:r>
        <w:rPr>
          <w:b/>
          <w:bCs/>
          <w:spacing w:val="2"/>
          <w:sz w:val="28"/>
          <w:szCs w:val="28"/>
          <w:lang w:val="ru-RU"/>
        </w:rPr>
        <w:t>12</w:t>
      </w:r>
      <w:r w:rsidRPr="006E4253">
        <w:rPr>
          <w:b/>
          <w:bCs/>
          <w:spacing w:val="2"/>
          <w:sz w:val="28"/>
          <w:szCs w:val="28"/>
          <w:lang w:val="ru-RU"/>
        </w:rPr>
        <w:t>.</w:t>
      </w:r>
      <w:r>
        <w:rPr>
          <w:b/>
          <w:bCs/>
          <w:spacing w:val="2"/>
          <w:sz w:val="28"/>
          <w:szCs w:val="28"/>
          <w:lang w:val="ru-RU"/>
        </w:rPr>
        <w:t>3</w:t>
      </w:r>
      <w:r w:rsidRPr="006E4253">
        <w:rPr>
          <w:b/>
          <w:bCs/>
          <w:spacing w:val="2"/>
          <w:sz w:val="28"/>
          <w:szCs w:val="28"/>
          <w:lang w:val="ru-RU"/>
        </w:rPr>
        <w:t xml:space="preserve">0 </w:t>
      </w:r>
      <w:r w:rsidRPr="006E4253">
        <w:rPr>
          <w:bCs/>
          <w:spacing w:val="2"/>
          <w:sz w:val="28"/>
          <w:szCs w:val="28"/>
          <w:lang w:val="ru-RU"/>
        </w:rPr>
        <w:t>в аудит.</w:t>
      </w:r>
      <w:r w:rsidRPr="006E4253">
        <w:rPr>
          <w:b/>
          <w:bCs/>
          <w:spacing w:val="2"/>
          <w:sz w:val="28"/>
          <w:szCs w:val="28"/>
          <w:lang w:val="ru-RU"/>
        </w:rPr>
        <w:t xml:space="preserve"> № </w:t>
      </w:r>
      <w:r>
        <w:rPr>
          <w:b/>
          <w:bCs/>
          <w:spacing w:val="2"/>
          <w:sz w:val="28"/>
          <w:szCs w:val="28"/>
          <w:lang w:val="ru-RU"/>
        </w:rPr>
        <w:t>2</w:t>
      </w:r>
      <w:r w:rsidRPr="006E4253">
        <w:rPr>
          <w:b/>
          <w:bCs/>
          <w:spacing w:val="2"/>
          <w:sz w:val="28"/>
          <w:szCs w:val="28"/>
          <w:lang w:val="ru-RU"/>
        </w:rPr>
        <w:t>.</w:t>
      </w:r>
    </w:p>
    <w:p w:rsidR="008E5FD3" w:rsidRPr="002B5529" w:rsidRDefault="008E5FD3" w:rsidP="008E5FD3">
      <w:pPr>
        <w:pStyle w:val="a3"/>
        <w:tabs>
          <w:tab w:val="clear" w:pos="1590"/>
        </w:tabs>
        <w:rPr>
          <w:b/>
          <w:bCs/>
          <w:spacing w:val="2"/>
          <w:sz w:val="28"/>
          <w:szCs w:val="28"/>
          <w:lang w:val="ru-RU"/>
        </w:rPr>
      </w:pPr>
      <w:r w:rsidRPr="006E4253">
        <w:rPr>
          <w:bCs/>
          <w:spacing w:val="2"/>
          <w:sz w:val="28"/>
          <w:szCs w:val="28"/>
          <w:lang w:val="ru-RU"/>
        </w:rPr>
        <w:t xml:space="preserve">для студентов </w:t>
      </w:r>
      <w:r w:rsidRPr="006E4253">
        <w:rPr>
          <w:b/>
          <w:bCs/>
          <w:spacing w:val="2"/>
          <w:sz w:val="28"/>
          <w:szCs w:val="28"/>
          <w:lang w:val="ru-RU"/>
        </w:rPr>
        <w:t xml:space="preserve">19-36 </w:t>
      </w:r>
      <w:r w:rsidRPr="006E4253">
        <w:rPr>
          <w:bCs/>
          <w:spacing w:val="2"/>
          <w:sz w:val="28"/>
          <w:szCs w:val="28"/>
          <w:lang w:val="ru-RU"/>
        </w:rPr>
        <w:t xml:space="preserve">групп по </w:t>
      </w:r>
      <w:r w:rsidRPr="006E4253">
        <w:rPr>
          <w:b/>
          <w:bCs/>
          <w:spacing w:val="2"/>
          <w:sz w:val="28"/>
          <w:szCs w:val="28"/>
          <w:lang w:val="ru-RU"/>
        </w:rPr>
        <w:t>вторникам (</w:t>
      </w:r>
      <w:r>
        <w:rPr>
          <w:b/>
          <w:bCs/>
          <w:spacing w:val="2"/>
          <w:sz w:val="28"/>
          <w:szCs w:val="28"/>
          <w:lang w:val="ru-RU"/>
        </w:rPr>
        <w:t>18</w:t>
      </w:r>
      <w:r w:rsidRPr="006E4253">
        <w:rPr>
          <w:b/>
          <w:bCs/>
          <w:spacing w:val="2"/>
          <w:sz w:val="28"/>
          <w:szCs w:val="28"/>
          <w:lang w:val="ru-RU"/>
        </w:rPr>
        <w:t xml:space="preserve">/02, </w:t>
      </w:r>
      <w:r>
        <w:rPr>
          <w:b/>
          <w:bCs/>
          <w:spacing w:val="2"/>
          <w:sz w:val="28"/>
          <w:szCs w:val="28"/>
          <w:lang w:val="ru-RU"/>
        </w:rPr>
        <w:t>11</w:t>
      </w:r>
      <w:r w:rsidRPr="006E4253">
        <w:rPr>
          <w:b/>
          <w:bCs/>
          <w:spacing w:val="2"/>
          <w:sz w:val="28"/>
          <w:szCs w:val="28"/>
          <w:lang w:val="ru-RU"/>
        </w:rPr>
        <w:t xml:space="preserve">/03, </w:t>
      </w:r>
      <w:r>
        <w:rPr>
          <w:b/>
          <w:bCs/>
          <w:spacing w:val="2"/>
          <w:sz w:val="28"/>
          <w:szCs w:val="28"/>
          <w:lang w:val="ru-RU"/>
        </w:rPr>
        <w:t>1</w:t>
      </w:r>
      <w:r w:rsidRPr="006E4253">
        <w:rPr>
          <w:b/>
          <w:bCs/>
          <w:spacing w:val="2"/>
          <w:sz w:val="28"/>
          <w:szCs w:val="28"/>
          <w:lang w:val="ru-RU"/>
        </w:rPr>
        <w:t>/04</w:t>
      </w:r>
      <w:r>
        <w:rPr>
          <w:b/>
          <w:bCs/>
          <w:spacing w:val="2"/>
          <w:sz w:val="28"/>
          <w:szCs w:val="28"/>
          <w:lang w:val="ru-RU"/>
        </w:rPr>
        <w:t>, 22/04, 27/05</w:t>
      </w:r>
      <w:r w:rsidRPr="006E4253">
        <w:rPr>
          <w:b/>
          <w:bCs/>
          <w:spacing w:val="2"/>
          <w:sz w:val="28"/>
          <w:szCs w:val="28"/>
          <w:lang w:val="ru-RU"/>
        </w:rPr>
        <w:t xml:space="preserve">) с </w:t>
      </w:r>
      <w:r>
        <w:rPr>
          <w:b/>
          <w:bCs/>
          <w:spacing w:val="2"/>
          <w:sz w:val="28"/>
          <w:szCs w:val="28"/>
          <w:lang w:val="ru-RU"/>
        </w:rPr>
        <w:t>11</w:t>
      </w:r>
      <w:r w:rsidRPr="006E4253">
        <w:rPr>
          <w:b/>
          <w:bCs/>
          <w:spacing w:val="2"/>
          <w:sz w:val="28"/>
          <w:szCs w:val="28"/>
          <w:lang w:val="ru-RU"/>
        </w:rPr>
        <w:t>.</w:t>
      </w:r>
      <w:r>
        <w:rPr>
          <w:b/>
          <w:bCs/>
          <w:spacing w:val="2"/>
          <w:sz w:val="28"/>
          <w:szCs w:val="28"/>
          <w:lang w:val="ru-RU"/>
        </w:rPr>
        <w:t>3</w:t>
      </w:r>
      <w:r w:rsidRPr="006E4253">
        <w:rPr>
          <w:b/>
          <w:bCs/>
          <w:spacing w:val="2"/>
          <w:sz w:val="28"/>
          <w:szCs w:val="28"/>
          <w:lang w:val="ru-RU"/>
        </w:rPr>
        <w:t xml:space="preserve">0 до </w:t>
      </w:r>
      <w:r>
        <w:rPr>
          <w:b/>
          <w:bCs/>
          <w:spacing w:val="2"/>
          <w:sz w:val="28"/>
          <w:szCs w:val="28"/>
          <w:lang w:val="ru-RU"/>
        </w:rPr>
        <w:t>12</w:t>
      </w:r>
      <w:r w:rsidRPr="006E4253">
        <w:rPr>
          <w:b/>
          <w:bCs/>
          <w:spacing w:val="2"/>
          <w:sz w:val="28"/>
          <w:szCs w:val="28"/>
          <w:lang w:val="ru-RU"/>
        </w:rPr>
        <w:t>.</w:t>
      </w:r>
      <w:r>
        <w:rPr>
          <w:b/>
          <w:bCs/>
          <w:spacing w:val="2"/>
          <w:sz w:val="28"/>
          <w:szCs w:val="28"/>
          <w:lang w:val="ru-RU"/>
        </w:rPr>
        <w:t>3</w:t>
      </w:r>
      <w:r w:rsidRPr="006E4253">
        <w:rPr>
          <w:b/>
          <w:bCs/>
          <w:spacing w:val="2"/>
          <w:sz w:val="28"/>
          <w:szCs w:val="28"/>
          <w:lang w:val="ru-RU"/>
        </w:rPr>
        <w:t xml:space="preserve">0 </w:t>
      </w:r>
      <w:r w:rsidRPr="006E4253">
        <w:rPr>
          <w:bCs/>
          <w:spacing w:val="2"/>
          <w:sz w:val="28"/>
          <w:szCs w:val="28"/>
          <w:lang w:val="ru-RU"/>
        </w:rPr>
        <w:t>в аудит.</w:t>
      </w:r>
      <w:r w:rsidRPr="006E4253">
        <w:rPr>
          <w:b/>
          <w:bCs/>
          <w:spacing w:val="2"/>
          <w:sz w:val="28"/>
          <w:szCs w:val="28"/>
          <w:lang w:val="ru-RU"/>
        </w:rPr>
        <w:t xml:space="preserve"> № </w:t>
      </w:r>
      <w:r>
        <w:rPr>
          <w:b/>
          <w:bCs/>
          <w:spacing w:val="2"/>
          <w:sz w:val="28"/>
          <w:szCs w:val="28"/>
          <w:lang w:val="ru-RU"/>
        </w:rPr>
        <w:t>2</w:t>
      </w:r>
      <w:r w:rsidRPr="006E4253">
        <w:rPr>
          <w:b/>
          <w:bCs/>
          <w:spacing w:val="2"/>
          <w:sz w:val="28"/>
          <w:szCs w:val="28"/>
          <w:lang w:val="ru-RU"/>
        </w:rPr>
        <w:t>.</w:t>
      </w:r>
    </w:p>
    <w:p w:rsidR="008E5FD3" w:rsidRPr="00313F4C" w:rsidRDefault="008E5FD3" w:rsidP="008E5FD3">
      <w:pPr>
        <w:pStyle w:val="a3"/>
        <w:jc w:val="left"/>
        <w:rPr>
          <w:szCs w:val="28"/>
          <w:lang w:val="ru-RU"/>
        </w:rPr>
      </w:pPr>
      <w:r w:rsidRPr="00313F4C">
        <w:rPr>
          <w:rStyle w:val="a5"/>
          <w:spacing w:val="2"/>
          <w:sz w:val="28"/>
          <w:lang w:val="ru-RU"/>
        </w:rPr>
        <w:t xml:space="preserve">                           </w:t>
      </w:r>
    </w:p>
    <w:p w:rsidR="008E5FD3" w:rsidRPr="00313F4C" w:rsidRDefault="008E5FD3" w:rsidP="008E5FD3">
      <w:pPr>
        <w:tabs>
          <w:tab w:val="left" w:pos="-284"/>
        </w:tabs>
        <w:rPr>
          <w:spacing w:val="2"/>
          <w:sz w:val="28"/>
          <w:szCs w:val="28"/>
          <w:lang w:val="ru-RU"/>
        </w:rPr>
      </w:pPr>
      <w:r w:rsidRPr="00313F4C">
        <w:rPr>
          <w:spacing w:val="2"/>
          <w:sz w:val="28"/>
          <w:szCs w:val="28"/>
          <w:lang w:val="ru-RU"/>
        </w:rPr>
        <w:t>Зав. кафедрой пропедевтики</w:t>
      </w:r>
    </w:p>
    <w:p w:rsidR="00BC6878" w:rsidRPr="008E5FD3" w:rsidRDefault="008E5FD3" w:rsidP="008E5FD3">
      <w:pPr>
        <w:rPr>
          <w:lang w:val="ru-RU"/>
        </w:rPr>
      </w:pPr>
      <w:r w:rsidRPr="00313F4C">
        <w:rPr>
          <w:spacing w:val="2"/>
          <w:sz w:val="28"/>
          <w:szCs w:val="28"/>
          <w:lang w:val="ru-RU"/>
        </w:rPr>
        <w:t xml:space="preserve">внутренних болезней, </w:t>
      </w:r>
      <w:r>
        <w:rPr>
          <w:spacing w:val="2"/>
          <w:sz w:val="28"/>
          <w:szCs w:val="28"/>
          <w:lang w:val="ru-RU"/>
        </w:rPr>
        <w:t>профессор</w:t>
      </w:r>
      <w:r w:rsidRPr="00313F4C">
        <w:rPr>
          <w:spacing w:val="2"/>
          <w:sz w:val="28"/>
          <w:szCs w:val="28"/>
          <w:lang w:val="ru-RU"/>
        </w:rPr>
        <w:t xml:space="preserve">                   </w:t>
      </w:r>
      <w:r w:rsidRPr="00313F4C">
        <w:rPr>
          <w:spacing w:val="2"/>
          <w:sz w:val="28"/>
          <w:szCs w:val="28"/>
          <w:lang w:val="ru-RU"/>
        </w:rPr>
        <w:tab/>
      </w:r>
      <w:r w:rsidRPr="00313F4C">
        <w:rPr>
          <w:spacing w:val="2"/>
          <w:sz w:val="28"/>
          <w:szCs w:val="28"/>
          <w:lang w:val="ru-RU"/>
        </w:rPr>
        <w:tab/>
        <w:t>Г.И.</w:t>
      </w:r>
      <w:r>
        <w:rPr>
          <w:spacing w:val="2"/>
          <w:sz w:val="28"/>
          <w:szCs w:val="28"/>
          <w:lang w:val="ru-RU"/>
        </w:rPr>
        <w:t xml:space="preserve"> </w:t>
      </w:r>
      <w:proofErr w:type="spellStart"/>
      <w:r w:rsidRPr="00313F4C">
        <w:rPr>
          <w:spacing w:val="2"/>
          <w:sz w:val="28"/>
          <w:szCs w:val="28"/>
          <w:lang w:val="ru-RU"/>
        </w:rPr>
        <w:t>Юпатов</w:t>
      </w:r>
      <w:proofErr w:type="spellEnd"/>
    </w:p>
    <w:sectPr w:rsidR="00BC6878" w:rsidRPr="008E5FD3" w:rsidSect="008E5F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0F"/>
    <w:rsid w:val="000E097C"/>
    <w:rsid w:val="005F1FDD"/>
    <w:rsid w:val="007B2C0F"/>
    <w:rsid w:val="008E5FD3"/>
    <w:rsid w:val="00B45022"/>
    <w:rsid w:val="00BC6878"/>
    <w:rsid w:val="00E313B6"/>
    <w:rsid w:val="00E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97FC-2C74-4F38-A6A3-766B093B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E5FD3"/>
    <w:pPr>
      <w:keepNext/>
      <w:jc w:val="center"/>
      <w:outlineLvl w:val="0"/>
    </w:pPr>
    <w:rPr>
      <w:b/>
      <w:bCs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FD3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rsid w:val="008E5FD3"/>
    <w:pPr>
      <w:tabs>
        <w:tab w:val="left" w:pos="1590"/>
      </w:tabs>
      <w:jc w:val="both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8E5FD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page number"/>
    <w:basedOn w:val="a0"/>
    <w:rsid w:val="008E5FD3"/>
  </w:style>
  <w:style w:type="paragraph" w:styleId="a6">
    <w:name w:val="Plain Text"/>
    <w:aliases w:val="Знак, Знак, Знак8,Знак8"/>
    <w:basedOn w:val="a"/>
    <w:link w:val="a7"/>
    <w:rsid w:val="008E5FD3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aliases w:val="Знак Знак, Знак Знак, Знак8 Знак,Знак8 Знак"/>
    <w:basedOn w:val="a0"/>
    <w:link w:val="a6"/>
    <w:rsid w:val="008E5FD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5</cp:revision>
  <dcterms:created xsi:type="dcterms:W3CDTF">2025-02-12T09:01:00Z</dcterms:created>
  <dcterms:modified xsi:type="dcterms:W3CDTF">2025-04-01T07:47:00Z</dcterms:modified>
</cp:coreProperties>
</file>