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0D" w:rsidRPr="00D87977" w:rsidRDefault="00315D0D" w:rsidP="00315D0D">
      <w:pPr>
        <w:pStyle w:val="ac"/>
        <w:rPr>
          <w:b/>
          <w:szCs w:val="28"/>
        </w:rPr>
      </w:pPr>
      <w:r w:rsidRPr="00D87977">
        <w:rPr>
          <w:b/>
          <w:szCs w:val="28"/>
        </w:rPr>
        <w:t xml:space="preserve">КОНТРОЛЬНЫЕ ВОПРОСЫ </w:t>
      </w:r>
    </w:p>
    <w:p w:rsidR="00315D0D" w:rsidRPr="00D87977" w:rsidRDefault="00315D0D" w:rsidP="00315D0D">
      <w:pPr>
        <w:pStyle w:val="ac"/>
        <w:rPr>
          <w:b/>
          <w:szCs w:val="28"/>
        </w:rPr>
      </w:pPr>
      <w:r w:rsidRPr="00D87977">
        <w:rPr>
          <w:b/>
          <w:szCs w:val="28"/>
        </w:rPr>
        <w:t>ПО ПРОПЕДЕВТИКЕ ВНУТРЕННИХ БОЛЕЗНЕЙ</w:t>
      </w:r>
    </w:p>
    <w:p w:rsidR="00315D0D" w:rsidRPr="00D87977" w:rsidRDefault="00315D0D" w:rsidP="00315D0D">
      <w:pPr>
        <w:pStyle w:val="ac"/>
        <w:rPr>
          <w:b/>
          <w:szCs w:val="28"/>
        </w:rPr>
      </w:pPr>
      <w:r w:rsidRPr="00D87977">
        <w:rPr>
          <w:b/>
          <w:szCs w:val="28"/>
        </w:rPr>
        <w:t>для студентов 3 курса</w:t>
      </w:r>
    </w:p>
    <w:p w:rsidR="00315D0D" w:rsidRPr="00D87977" w:rsidRDefault="00315D0D" w:rsidP="00315D0D">
      <w:pPr>
        <w:pStyle w:val="ac"/>
        <w:rPr>
          <w:b/>
          <w:szCs w:val="28"/>
        </w:rPr>
      </w:pPr>
      <w:r w:rsidRPr="00D87977">
        <w:rPr>
          <w:b/>
          <w:szCs w:val="28"/>
        </w:rPr>
        <w:t xml:space="preserve"> лечебного факультета на осенний семестр </w:t>
      </w:r>
      <w:r w:rsidR="00272E84" w:rsidRPr="00D87977">
        <w:rPr>
          <w:b/>
          <w:szCs w:val="28"/>
        </w:rPr>
        <w:t>202</w:t>
      </w:r>
      <w:r w:rsidR="00DA69C0" w:rsidRPr="00D87977">
        <w:rPr>
          <w:b/>
          <w:szCs w:val="28"/>
        </w:rPr>
        <w:t>5</w:t>
      </w:r>
      <w:r w:rsidR="00391078">
        <w:rPr>
          <w:b/>
          <w:szCs w:val="28"/>
        </w:rPr>
        <w:t>/</w:t>
      </w:r>
      <w:bookmarkStart w:id="0" w:name="_GoBack"/>
      <w:bookmarkEnd w:id="0"/>
      <w:r w:rsidRPr="00D87977">
        <w:rPr>
          <w:b/>
          <w:szCs w:val="28"/>
        </w:rPr>
        <w:t>202</w:t>
      </w:r>
      <w:r w:rsidR="00DA69C0" w:rsidRPr="00D87977">
        <w:rPr>
          <w:b/>
          <w:szCs w:val="28"/>
        </w:rPr>
        <w:t>6</w:t>
      </w:r>
      <w:r w:rsidRPr="00D87977">
        <w:rPr>
          <w:b/>
          <w:szCs w:val="28"/>
        </w:rPr>
        <w:t xml:space="preserve"> уч.года</w:t>
      </w:r>
    </w:p>
    <w:p w:rsidR="00315D0D" w:rsidRPr="00D87977" w:rsidRDefault="003D60E3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t>0</w:t>
      </w:r>
      <w:r w:rsidR="00DA69C0" w:rsidRPr="00D87977">
        <w:rPr>
          <w:b/>
          <w:szCs w:val="28"/>
        </w:rPr>
        <w:t>1</w:t>
      </w:r>
      <w:r w:rsidRPr="00D87977">
        <w:rPr>
          <w:b/>
          <w:szCs w:val="28"/>
        </w:rPr>
        <w:t>-0</w:t>
      </w:r>
      <w:r w:rsidR="00DA69C0" w:rsidRPr="00D87977">
        <w:rPr>
          <w:b/>
          <w:szCs w:val="28"/>
        </w:rPr>
        <w:t>5</w:t>
      </w:r>
      <w:r w:rsidRPr="00D87977">
        <w:rPr>
          <w:b/>
          <w:szCs w:val="28"/>
        </w:rPr>
        <w:t>.09.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1. </w:t>
      </w:r>
      <w:r w:rsidR="00315D0D" w:rsidRPr="00D87977">
        <w:rPr>
          <w:b/>
          <w:szCs w:val="28"/>
        </w:rPr>
        <w:t>Расспрос, общий осмотр, осмотр и пальпация области сердца и периферических сосудов, исследование пульса. Измерение артериального давления</w:t>
      </w:r>
      <w:r w:rsidR="001F130C" w:rsidRPr="00D87977">
        <w:rPr>
          <w:b/>
          <w:szCs w:val="28"/>
        </w:rPr>
        <w:t>.</w:t>
      </w:r>
    </w:p>
    <w:p w:rsidR="00315D0D" w:rsidRPr="00D87977" w:rsidRDefault="00315D0D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Жалобы, анамнез заболевания, анамнез жизни у пациентов с заболеваниями органов кровообращения. Диагностическое значение.</w:t>
      </w:r>
    </w:p>
    <w:p w:rsidR="00315D0D" w:rsidRPr="00D87977" w:rsidRDefault="00315D0D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Общий осмотр пациентов с заболеваниями органов кровообращения. Диагностическое значение.</w:t>
      </w:r>
    </w:p>
    <w:p w:rsidR="00315D0D" w:rsidRPr="00D87977" w:rsidRDefault="00315D0D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Осмотр области сердца</w:t>
      </w:r>
      <w:r w:rsidRPr="00D87977">
        <w:rPr>
          <w:iCs/>
          <w:szCs w:val="28"/>
        </w:rPr>
        <w:t>:</w:t>
      </w:r>
      <w:r w:rsidRPr="00D87977">
        <w:rPr>
          <w:szCs w:val="28"/>
        </w:rPr>
        <w:t xml:space="preserve"> сердечный и верхушечный толчок, патологическая пульсация, выпячивание в области сердца. Осмотр эпигастральной области. Диагностическое значение.</w:t>
      </w:r>
      <w:r w:rsidR="00DA69C0" w:rsidRPr="00D87977">
        <w:rPr>
          <w:szCs w:val="28"/>
        </w:rPr>
        <w:t xml:space="preserve"> </w:t>
      </w:r>
      <w:r w:rsidRPr="00D87977">
        <w:rPr>
          <w:szCs w:val="28"/>
        </w:rPr>
        <w:t>Осмотр периферических артерий и вен. Диагностическое значение.</w:t>
      </w:r>
    </w:p>
    <w:p w:rsidR="00DA69C0" w:rsidRPr="00D87977" w:rsidRDefault="00DA69C0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Пальпация верхушечного толчка. Методика определения локализации, площади, резистентности, высоты. Диагностическое значение.</w:t>
      </w:r>
    </w:p>
    <w:p w:rsidR="00DA69C0" w:rsidRPr="00D87977" w:rsidRDefault="00DA69C0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Исследование артериального пульса и его свойств (одинаковость, частота, ритмичность, наполнение, напряжение, величина, эластичность сосудистой стенки, дефицит пульса).  Диагностическое значение.</w:t>
      </w:r>
    </w:p>
    <w:p w:rsidR="00DA69C0" w:rsidRPr="00D87977" w:rsidRDefault="00DA69C0" w:rsidP="00DA69C0">
      <w:pPr>
        <w:pStyle w:val="aa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Артериальное давление (АД). Методика и техника измерения АД по методу Короткова Н.С. Суточное мониторирование АД. Диагностическое значение.</w:t>
      </w:r>
    </w:p>
    <w:p w:rsidR="00315D0D" w:rsidRPr="00D87977" w:rsidRDefault="00272E84" w:rsidP="00DA69C0">
      <w:pPr>
        <w:pStyle w:val="aa"/>
        <w:tabs>
          <w:tab w:val="left" w:pos="993"/>
        </w:tabs>
        <w:spacing w:line="240" w:lineRule="auto"/>
        <w:rPr>
          <w:b/>
          <w:szCs w:val="28"/>
        </w:rPr>
      </w:pPr>
      <w:r w:rsidRPr="00D87977">
        <w:rPr>
          <w:b/>
          <w:szCs w:val="28"/>
        </w:rPr>
        <w:t>0</w:t>
      </w:r>
      <w:r w:rsidR="00DA69C0" w:rsidRPr="00D87977">
        <w:rPr>
          <w:b/>
          <w:szCs w:val="28"/>
        </w:rPr>
        <w:t>8</w:t>
      </w:r>
      <w:r w:rsidR="003D60E3" w:rsidRPr="00D87977">
        <w:rPr>
          <w:b/>
          <w:szCs w:val="28"/>
        </w:rPr>
        <w:t>-1</w:t>
      </w:r>
      <w:r w:rsidR="00DA69C0" w:rsidRPr="00D87977">
        <w:rPr>
          <w:b/>
          <w:szCs w:val="28"/>
        </w:rPr>
        <w:t>2</w:t>
      </w:r>
      <w:r w:rsidR="003D60E3" w:rsidRPr="00D87977">
        <w:rPr>
          <w:b/>
          <w:szCs w:val="28"/>
        </w:rPr>
        <w:t>.09.</w:t>
      </w:r>
      <w:r w:rsidR="00DA69C0" w:rsidRPr="00D87977">
        <w:rPr>
          <w:b/>
          <w:szCs w:val="28"/>
        </w:rPr>
        <w:t>2025</w:t>
      </w:r>
      <w:r w:rsidR="003D60E3"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>Тема 2</w:t>
      </w:r>
      <w:r w:rsidR="006132EE" w:rsidRPr="00D87977">
        <w:rPr>
          <w:b/>
          <w:szCs w:val="28"/>
        </w:rPr>
        <w:t xml:space="preserve">. </w:t>
      </w:r>
      <w:r w:rsidR="00315D0D" w:rsidRPr="00D87977">
        <w:rPr>
          <w:b/>
          <w:szCs w:val="28"/>
        </w:rPr>
        <w:t>Перкуссия сердца</w:t>
      </w:r>
      <w:r w:rsidR="001F130C" w:rsidRPr="00D87977">
        <w:rPr>
          <w:b/>
          <w:szCs w:val="28"/>
        </w:rPr>
        <w:t>.</w:t>
      </w:r>
    </w:p>
    <w:p w:rsidR="00DA69C0" w:rsidRPr="00D87977" w:rsidRDefault="00DA69C0" w:rsidP="00DA69C0">
      <w:pPr>
        <w:pStyle w:val="a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Перкуссия сердца. Методика определения границ относительной тупости сердца. Диагностическое значение.</w:t>
      </w:r>
    </w:p>
    <w:p w:rsidR="00555FED" w:rsidRPr="00D87977" w:rsidRDefault="00555FED" w:rsidP="00555FED">
      <w:pPr>
        <w:pStyle w:val="a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Методика определения конфигурации сердца.  Понятие о патологических конфигурациях сердца. Диагностическое значение.</w:t>
      </w:r>
    </w:p>
    <w:p w:rsidR="00DA69C0" w:rsidRPr="00D87977" w:rsidRDefault="00DA69C0" w:rsidP="00DA69C0">
      <w:pPr>
        <w:pStyle w:val="a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Методика определения границ абсолютной тупости сердца.  Диагностическое значение.</w:t>
      </w:r>
    </w:p>
    <w:p w:rsidR="00315D0D" w:rsidRPr="00D87977" w:rsidRDefault="003D60E3" w:rsidP="00082317">
      <w:pPr>
        <w:pStyle w:val="aa"/>
        <w:tabs>
          <w:tab w:val="left" w:pos="993"/>
        </w:tabs>
        <w:spacing w:line="240" w:lineRule="auto"/>
        <w:rPr>
          <w:b/>
          <w:szCs w:val="28"/>
        </w:rPr>
      </w:pPr>
      <w:r w:rsidRPr="00D87977">
        <w:rPr>
          <w:b/>
          <w:szCs w:val="28"/>
        </w:rPr>
        <w:t>1</w:t>
      </w:r>
      <w:r w:rsidR="00DA69C0" w:rsidRPr="00D87977">
        <w:rPr>
          <w:b/>
          <w:szCs w:val="28"/>
        </w:rPr>
        <w:t>5</w:t>
      </w:r>
      <w:r w:rsidRPr="00D87977">
        <w:rPr>
          <w:b/>
          <w:szCs w:val="28"/>
        </w:rPr>
        <w:t>-</w:t>
      </w:r>
      <w:r w:rsidR="00DA69C0" w:rsidRPr="00D87977">
        <w:rPr>
          <w:b/>
          <w:szCs w:val="28"/>
        </w:rPr>
        <w:t>19</w:t>
      </w:r>
      <w:r w:rsidRPr="00D87977">
        <w:rPr>
          <w:b/>
          <w:szCs w:val="28"/>
        </w:rPr>
        <w:t>.09.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</w:t>
      </w:r>
      <w:r w:rsidR="006132EE" w:rsidRPr="00D87977">
        <w:rPr>
          <w:b/>
          <w:szCs w:val="28"/>
        </w:rPr>
        <w:t xml:space="preserve">3. </w:t>
      </w:r>
      <w:r w:rsidR="00315D0D" w:rsidRPr="00D87977">
        <w:rPr>
          <w:b/>
          <w:szCs w:val="28"/>
        </w:rPr>
        <w:t>Аускультация сердца (тоны сердца)</w:t>
      </w:r>
      <w:r w:rsidR="001F130C" w:rsidRPr="00D87977">
        <w:rPr>
          <w:b/>
          <w:szCs w:val="28"/>
        </w:rPr>
        <w:t>.</w:t>
      </w:r>
    </w:p>
    <w:p w:rsidR="00DA69C0" w:rsidRPr="00D87977" w:rsidRDefault="00DA69C0" w:rsidP="00DA69C0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Аускультация сердца. Методика и правила аускультации сердца. Места проекции клапанов на грудную клетку и места выслушивания.</w:t>
      </w:r>
    </w:p>
    <w:p w:rsidR="00DA69C0" w:rsidRPr="00D87977" w:rsidRDefault="00DA69C0" w:rsidP="00DA69C0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 xml:space="preserve">Тоны сердца. Понятие о тонах сердца, механизм возникновения. Отличие </w:t>
      </w:r>
      <w:r w:rsidRPr="00D87977">
        <w:rPr>
          <w:szCs w:val="28"/>
          <w:lang w:val="en-US"/>
        </w:rPr>
        <w:t>I</w:t>
      </w:r>
      <w:r w:rsidRPr="00D87977">
        <w:rPr>
          <w:szCs w:val="28"/>
        </w:rPr>
        <w:t xml:space="preserve"> и </w:t>
      </w:r>
      <w:r w:rsidRPr="00D87977">
        <w:rPr>
          <w:szCs w:val="28"/>
          <w:lang w:val="en-US"/>
        </w:rPr>
        <w:t>II</w:t>
      </w:r>
      <w:r w:rsidRPr="00D87977">
        <w:rPr>
          <w:szCs w:val="28"/>
        </w:rPr>
        <w:t xml:space="preserve"> тонов. Качественные и количественные изменения тонов сердца. Диагностическое значение.</w:t>
      </w:r>
    </w:p>
    <w:p w:rsidR="00DA69C0" w:rsidRPr="00D87977" w:rsidRDefault="00DA69C0" w:rsidP="00DA69C0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Ритм «перепела». Диагностическое значение.</w:t>
      </w:r>
    </w:p>
    <w:p w:rsidR="00DA69C0" w:rsidRPr="00D87977" w:rsidRDefault="00DA69C0" w:rsidP="00DA69C0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Ритм «галопа». Диагностическое значение.</w:t>
      </w:r>
    </w:p>
    <w:p w:rsidR="00315D0D" w:rsidRPr="00D87977" w:rsidRDefault="003D60E3" w:rsidP="00082317">
      <w:pPr>
        <w:pStyle w:val="aa"/>
        <w:tabs>
          <w:tab w:val="left" w:pos="993"/>
        </w:tabs>
        <w:spacing w:line="240" w:lineRule="auto"/>
        <w:rPr>
          <w:b/>
          <w:szCs w:val="28"/>
        </w:rPr>
      </w:pPr>
      <w:r w:rsidRPr="00D87977">
        <w:rPr>
          <w:b/>
          <w:szCs w:val="28"/>
        </w:rPr>
        <w:t>2</w:t>
      </w:r>
      <w:r w:rsidR="00A9172E" w:rsidRPr="00D87977">
        <w:rPr>
          <w:b/>
          <w:szCs w:val="28"/>
        </w:rPr>
        <w:t>2</w:t>
      </w:r>
      <w:r w:rsidRPr="00D87977">
        <w:rPr>
          <w:b/>
          <w:szCs w:val="28"/>
        </w:rPr>
        <w:t>-2</w:t>
      </w:r>
      <w:r w:rsidR="00A9172E" w:rsidRPr="00D87977">
        <w:rPr>
          <w:b/>
          <w:szCs w:val="28"/>
        </w:rPr>
        <w:t>6</w:t>
      </w:r>
      <w:r w:rsidRPr="00D87977">
        <w:rPr>
          <w:b/>
          <w:szCs w:val="28"/>
        </w:rPr>
        <w:t>.09.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</w:t>
      </w:r>
      <w:r w:rsidR="006132EE" w:rsidRPr="00D87977">
        <w:rPr>
          <w:b/>
          <w:szCs w:val="28"/>
        </w:rPr>
        <w:t xml:space="preserve">4. </w:t>
      </w:r>
      <w:r w:rsidR="00315D0D" w:rsidRPr="00D87977">
        <w:rPr>
          <w:b/>
          <w:szCs w:val="28"/>
        </w:rPr>
        <w:t>Аускультация сердца (шумы сердца)</w:t>
      </w:r>
      <w:r w:rsidR="001F130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a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 xml:space="preserve">Классификация шумов. Механизм возникновения. Отличие тонов от шумов. Места наилучшего выслушивания внутрисердечных шумов. Места их проведения. </w:t>
      </w:r>
    </w:p>
    <w:p w:rsidR="00A9172E" w:rsidRPr="00D87977" w:rsidRDefault="00A9172E" w:rsidP="00A9172E">
      <w:pPr>
        <w:pStyle w:val="aa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Функциональные шумы. Отличие органических шумов от функциональных. Диагностическое значение.</w:t>
      </w:r>
    </w:p>
    <w:p w:rsidR="00315D0D" w:rsidRPr="00D87977" w:rsidRDefault="00A9172E" w:rsidP="00082317">
      <w:pPr>
        <w:pStyle w:val="aa"/>
        <w:tabs>
          <w:tab w:val="left" w:pos="993"/>
        </w:tabs>
        <w:spacing w:line="240" w:lineRule="auto"/>
        <w:rPr>
          <w:b/>
          <w:szCs w:val="28"/>
        </w:rPr>
      </w:pPr>
      <w:r w:rsidRPr="00D87977">
        <w:rPr>
          <w:b/>
          <w:snapToGrid w:val="0"/>
          <w:szCs w:val="28"/>
        </w:rPr>
        <w:lastRenderedPageBreak/>
        <w:t>29</w:t>
      </w:r>
      <w:r w:rsidR="00272E84" w:rsidRPr="00D87977">
        <w:rPr>
          <w:b/>
          <w:snapToGrid w:val="0"/>
          <w:szCs w:val="28"/>
        </w:rPr>
        <w:t>.09</w:t>
      </w:r>
      <w:r w:rsidR="003D60E3" w:rsidRPr="00D87977">
        <w:rPr>
          <w:b/>
          <w:snapToGrid w:val="0"/>
          <w:szCs w:val="28"/>
        </w:rPr>
        <w:t>-0</w:t>
      </w:r>
      <w:r w:rsidRPr="00D87977">
        <w:rPr>
          <w:b/>
          <w:snapToGrid w:val="0"/>
          <w:szCs w:val="28"/>
        </w:rPr>
        <w:t>3</w:t>
      </w:r>
      <w:r w:rsidR="003D60E3" w:rsidRPr="00D87977">
        <w:rPr>
          <w:b/>
          <w:snapToGrid w:val="0"/>
          <w:szCs w:val="28"/>
        </w:rPr>
        <w:t>.10.</w:t>
      </w:r>
      <w:r w:rsidR="00DA69C0" w:rsidRPr="00D87977">
        <w:rPr>
          <w:b/>
          <w:snapToGrid w:val="0"/>
          <w:szCs w:val="28"/>
        </w:rPr>
        <w:t>2025</w:t>
      </w:r>
      <w:r w:rsidR="003D60E3" w:rsidRPr="00D87977">
        <w:rPr>
          <w:b/>
          <w:snapToGrid w:val="0"/>
          <w:szCs w:val="28"/>
        </w:rPr>
        <w:t xml:space="preserve"> г. </w:t>
      </w:r>
      <w:r w:rsidR="00082317" w:rsidRPr="00D87977">
        <w:rPr>
          <w:b/>
          <w:snapToGrid w:val="0"/>
          <w:szCs w:val="28"/>
        </w:rPr>
        <w:t xml:space="preserve">Тема 5. </w:t>
      </w:r>
      <w:r w:rsidR="00315D0D" w:rsidRPr="00D87977">
        <w:rPr>
          <w:b/>
          <w:snapToGrid w:val="0"/>
          <w:szCs w:val="28"/>
        </w:rPr>
        <w:t xml:space="preserve">Методика регистрации и расшифровки электрокардиограммы здорового человека. </w:t>
      </w:r>
      <w:r w:rsidR="00315D0D" w:rsidRPr="00D87977">
        <w:rPr>
          <w:b/>
          <w:szCs w:val="28"/>
        </w:rPr>
        <w:t>Клинические и электрокардиографические признаки гипертрофии предсердий и желудочков сердца</w:t>
      </w:r>
      <w:r w:rsidR="001F130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a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Электрофизиологические основы ЭКГ. Основы техники безопасности при работе с электрокардиографом. Техника и методика регистрации электрокардиограмм в 12 отведениях. Алгоритм расшифровки электрокардиограммы. Анализ электрокардиограммы здорового человека.</w:t>
      </w:r>
    </w:p>
    <w:p w:rsidR="00A9172E" w:rsidRPr="00D87977" w:rsidRDefault="00A9172E" w:rsidP="00A9172E">
      <w:pPr>
        <w:pStyle w:val="aa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rPr>
          <w:b/>
          <w:bCs/>
          <w:i/>
          <w:iCs/>
          <w:szCs w:val="28"/>
        </w:rPr>
      </w:pPr>
      <w:r w:rsidRPr="00D87977">
        <w:rPr>
          <w:bCs/>
          <w:iCs/>
          <w:szCs w:val="28"/>
        </w:rPr>
        <w:t>ЭКГ у пациентов с гипертрофией предсердий и желудочков сердца.</w:t>
      </w:r>
    </w:p>
    <w:p w:rsidR="00315D0D" w:rsidRPr="00D87977" w:rsidRDefault="003D60E3" w:rsidP="00082317">
      <w:pPr>
        <w:pStyle w:val="aa"/>
        <w:tabs>
          <w:tab w:val="left" w:pos="993"/>
        </w:tabs>
        <w:spacing w:line="240" w:lineRule="auto"/>
        <w:rPr>
          <w:b/>
          <w:szCs w:val="28"/>
        </w:rPr>
      </w:pPr>
      <w:r w:rsidRPr="00D87977">
        <w:rPr>
          <w:b/>
          <w:szCs w:val="28"/>
        </w:rPr>
        <w:t>0</w:t>
      </w:r>
      <w:r w:rsidR="00A9172E" w:rsidRPr="00D87977">
        <w:rPr>
          <w:b/>
          <w:szCs w:val="28"/>
        </w:rPr>
        <w:t>6</w:t>
      </w:r>
      <w:r w:rsidRPr="00D87977">
        <w:rPr>
          <w:b/>
          <w:szCs w:val="28"/>
        </w:rPr>
        <w:t>-1</w:t>
      </w:r>
      <w:r w:rsidR="00A9172E" w:rsidRPr="00D87977">
        <w:rPr>
          <w:b/>
          <w:szCs w:val="28"/>
        </w:rPr>
        <w:t>0</w:t>
      </w:r>
      <w:r w:rsidRPr="00D87977">
        <w:rPr>
          <w:b/>
          <w:szCs w:val="28"/>
        </w:rPr>
        <w:t>.10.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6. </w:t>
      </w:r>
      <w:r w:rsidR="00315D0D" w:rsidRPr="00D87977">
        <w:rPr>
          <w:b/>
          <w:szCs w:val="28"/>
        </w:rPr>
        <w:t>Клинические и электрокардиографические признаки ишемической болезни сердца</w:t>
      </w:r>
      <w:r w:rsidR="001F130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8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ЭКГ-признаки при приступе стенокардии. Понятие о нагрузочных пробах.</w:t>
      </w:r>
    </w:p>
    <w:p w:rsidR="00A9172E" w:rsidRPr="00D87977" w:rsidRDefault="00A9172E" w:rsidP="00A9172E">
      <w:pPr>
        <w:pStyle w:val="a8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при инфаркте миокарда в зависимости от стадии заболевания. Топическая диагностика инфаркта миокарда. </w:t>
      </w:r>
    </w:p>
    <w:p w:rsidR="00A9172E" w:rsidRPr="00D87977" w:rsidRDefault="00A9172E" w:rsidP="00A9172E">
      <w:pPr>
        <w:pStyle w:val="a8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Суточное (Холтеровское) мониторирование ЭКГ. Диагностическое значение.</w:t>
      </w:r>
    </w:p>
    <w:p w:rsidR="00315D0D" w:rsidRPr="00D87977" w:rsidRDefault="003D60E3" w:rsidP="00082317">
      <w:pPr>
        <w:pStyle w:val="a8"/>
        <w:spacing w:after="0"/>
        <w:ind w:left="0"/>
        <w:jc w:val="both"/>
        <w:rPr>
          <w:b/>
          <w:sz w:val="28"/>
          <w:szCs w:val="28"/>
        </w:rPr>
      </w:pPr>
      <w:r w:rsidRPr="00D87977">
        <w:rPr>
          <w:b/>
          <w:sz w:val="28"/>
          <w:szCs w:val="28"/>
        </w:rPr>
        <w:t>1</w:t>
      </w:r>
      <w:r w:rsidR="00A9172E" w:rsidRPr="00D87977">
        <w:rPr>
          <w:b/>
          <w:sz w:val="28"/>
          <w:szCs w:val="28"/>
        </w:rPr>
        <w:t>3</w:t>
      </w:r>
      <w:r w:rsidRPr="00D87977">
        <w:rPr>
          <w:b/>
          <w:sz w:val="28"/>
          <w:szCs w:val="28"/>
        </w:rPr>
        <w:t>-</w:t>
      </w:r>
      <w:r w:rsidR="00272E84" w:rsidRPr="00D87977">
        <w:rPr>
          <w:b/>
          <w:sz w:val="28"/>
          <w:szCs w:val="28"/>
        </w:rPr>
        <w:t>1</w:t>
      </w:r>
      <w:r w:rsidR="00A9172E" w:rsidRPr="00D87977">
        <w:rPr>
          <w:b/>
          <w:sz w:val="28"/>
          <w:szCs w:val="28"/>
        </w:rPr>
        <w:t>7</w:t>
      </w:r>
      <w:r w:rsidRPr="00D87977">
        <w:rPr>
          <w:b/>
          <w:sz w:val="28"/>
          <w:szCs w:val="28"/>
        </w:rPr>
        <w:t>.10.</w:t>
      </w:r>
      <w:r w:rsidR="00DA69C0" w:rsidRPr="00D87977">
        <w:rPr>
          <w:b/>
          <w:sz w:val="28"/>
          <w:szCs w:val="28"/>
        </w:rPr>
        <w:t>2025</w:t>
      </w:r>
      <w:r w:rsidRPr="00D87977">
        <w:rPr>
          <w:b/>
          <w:sz w:val="28"/>
          <w:szCs w:val="28"/>
        </w:rPr>
        <w:t xml:space="preserve"> г. </w:t>
      </w:r>
      <w:r w:rsidR="00082317" w:rsidRPr="00D87977">
        <w:rPr>
          <w:b/>
          <w:sz w:val="28"/>
          <w:szCs w:val="28"/>
        </w:rPr>
        <w:t xml:space="preserve">Тема </w:t>
      </w:r>
      <w:r w:rsidR="006132EE" w:rsidRPr="00D87977">
        <w:rPr>
          <w:b/>
          <w:sz w:val="28"/>
          <w:szCs w:val="28"/>
        </w:rPr>
        <w:t xml:space="preserve">7. </w:t>
      </w:r>
      <w:r w:rsidR="00315D0D" w:rsidRPr="00D87977">
        <w:rPr>
          <w:b/>
          <w:sz w:val="28"/>
          <w:szCs w:val="28"/>
        </w:rPr>
        <w:t>Клинические и электрокардиографические признаки нарушений сердечного ритма и проводимости</w:t>
      </w:r>
      <w:r w:rsidR="001F130C" w:rsidRPr="00D87977">
        <w:rPr>
          <w:b/>
          <w:sz w:val="28"/>
          <w:szCs w:val="28"/>
        </w:rPr>
        <w:t>.</w:t>
      </w:r>
      <w:r w:rsidR="00A9172E" w:rsidRPr="00D87977">
        <w:rPr>
          <w:b/>
          <w:sz w:val="28"/>
          <w:szCs w:val="28"/>
        </w:rPr>
        <w:t xml:space="preserve"> Классификация аритмий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нарушений автоматизма синусового узла.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экстрасистолии.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пароксизмальной тахикардии.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фибрилляции (мерцательной аритмии) и трепетании предсердий.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фибрилляции и трепетании желудочков.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при синоаурикулярной и внутрипредсердной блокадах.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ЭКГ-признаки атриовентрикулярной блокаде I, </w:t>
      </w:r>
      <w:r w:rsidRPr="00D87977">
        <w:rPr>
          <w:sz w:val="28"/>
          <w:szCs w:val="28"/>
          <w:lang w:val="en-US"/>
        </w:rPr>
        <w:t>II</w:t>
      </w:r>
      <w:r w:rsidRPr="00D87977">
        <w:rPr>
          <w:sz w:val="28"/>
          <w:szCs w:val="28"/>
        </w:rPr>
        <w:t xml:space="preserve">, III степени. </w:t>
      </w:r>
    </w:p>
    <w:p w:rsidR="00A9172E" w:rsidRPr="00D87977" w:rsidRDefault="00A9172E" w:rsidP="00A9172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ЭКГ-признаки полной блокады правой и левой ножек пучка Гиса.</w:t>
      </w:r>
    </w:p>
    <w:p w:rsidR="00315D0D" w:rsidRPr="00D87977" w:rsidRDefault="003D60E3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t>2</w:t>
      </w:r>
      <w:r w:rsidR="00A9172E" w:rsidRPr="00D87977">
        <w:rPr>
          <w:b/>
          <w:szCs w:val="28"/>
        </w:rPr>
        <w:t>0</w:t>
      </w:r>
      <w:r w:rsidRPr="00D87977">
        <w:rPr>
          <w:b/>
          <w:szCs w:val="28"/>
        </w:rPr>
        <w:t>-2</w:t>
      </w:r>
      <w:r w:rsidR="00A9172E" w:rsidRPr="00D87977">
        <w:rPr>
          <w:b/>
          <w:szCs w:val="28"/>
        </w:rPr>
        <w:t>4</w:t>
      </w:r>
      <w:r w:rsidRPr="00D87977">
        <w:rPr>
          <w:b/>
          <w:szCs w:val="28"/>
        </w:rPr>
        <w:t>.10.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</w:t>
      </w:r>
      <w:r w:rsidR="006132EE" w:rsidRPr="00D87977">
        <w:rPr>
          <w:b/>
          <w:szCs w:val="28"/>
        </w:rPr>
        <w:t xml:space="preserve">8. </w:t>
      </w:r>
      <w:r w:rsidR="00315D0D" w:rsidRPr="00D87977">
        <w:rPr>
          <w:b/>
          <w:szCs w:val="28"/>
        </w:rPr>
        <w:t>Основные клинические синдромы при заболеваниях органов кровообращения. Лабораторные и инструментальные методы исследования при заболеваниях органов кровообращения</w:t>
      </w:r>
      <w:r w:rsidR="0029221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Метаболический синдром.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гипертрофии миокарда левого желудочка.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Острый коронарный синдром.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артериальной гипертензии.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острой левожелудочковой недостаточности.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острой правожелудочковой недостаточности.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хронической сердечной недостаточности.</w:t>
      </w:r>
    </w:p>
    <w:p w:rsidR="00A9172E" w:rsidRPr="00D87977" w:rsidRDefault="00A9172E" w:rsidP="00A9172E">
      <w:pPr>
        <w:pStyle w:val="ae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острой сосудистой недостаточности.</w:t>
      </w:r>
    </w:p>
    <w:p w:rsidR="00A9172E" w:rsidRPr="00D87977" w:rsidRDefault="00A9172E" w:rsidP="00A9172E">
      <w:pPr>
        <w:pStyle w:val="aa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rPr>
          <w:b/>
          <w:szCs w:val="28"/>
        </w:rPr>
      </w:pPr>
      <w:r w:rsidRPr="00D87977">
        <w:rPr>
          <w:szCs w:val="28"/>
        </w:rPr>
        <w:t>Лабораторные исследования при заболеваниях органов кровообращения</w:t>
      </w:r>
      <w:r w:rsidRPr="00D87977">
        <w:rPr>
          <w:iCs/>
          <w:szCs w:val="28"/>
        </w:rPr>
        <w:t>:</w:t>
      </w:r>
      <w:r w:rsidRPr="00D87977">
        <w:rPr>
          <w:szCs w:val="28"/>
        </w:rPr>
        <w:t xml:space="preserve"> общий анализ крови (динамика показателей ОАК при остром инфаркте миокарда). Биохимический анализ крови (показатели БАК при диагностике острого коронарного синдрома и инфаркта миокарда). </w:t>
      </w:r>
      <w:r w:rsidRPr="00D87977">
        <w:rPr>
          <w:szCs w:val="28"/>
        </w:rPr>
        <w:lastRenderedPageBreak/>
        <w:t>Диагностическое значение. Диагностическое значение изменений показателей липидного обмена и повышения уровня натрийуретического пептида (</w:t>
      </w:r>
      <w:r w:rsidRPr="00D87977">
        <w:rPr>
          <w:szCs w:val="28"/>
          <w:lang w:val="en-US"/>
        </w:rPr>
        <w:t>NT</w:t>
      </w:r>
      <w:r w:rsidRPr="00D87977">
        <w:rPr>
          <w:szCs w:val="28"/>
        </w:rPr>
        <w:t>-</w:t>
      </w:r>
      <w:r w:rsidRPr="00D87977">
        <w:rPr>
          <w:szCs w:val="28"/>
          <w:lang w:val="en-US"/>
        </w:rPr>
        <w:t>proBNP</w:t>
      </w:r>
      <w:r w:rsidRPr="00D87977">
        <w:rPr>
          <w:szCs w:val="28"/>
        </w:rPr>
        <w:t>).</w:t>
      </w:r>
    </w:p>
    <w:p w:rsidR="00A9172E" w:rsidRPr="00D87977" w:rsidRDefault="00A9172E" w:rsidP="00A9172E">
      <w:pPr>
        <w:pStyle w:val="aa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Инструментальные исследования методы исследования при заболеваниях органов кровообращения: рентгенологическое исследование органов грудной клетки, эхокардиография (ЭхоКГ), измерение артериального давления, суточное мониторирование артериального давления (СМАД), ангиокардиография, сцинтиграфия миокарда. Диагностическое значение.</w:t>
      </w:r>
    </w:p>
    <w:p w:rsidR="00315D0D" w:rsidRPr="00D87977" w:rsidRDefault="00A9172E" w:rsidP="00082317">
      <w:pPr>
        <w:pStyle w:val="a8"/>
        <w:spacing w:after="0"/>
        <w:ind w:left="0"/>
        <w:jc w:val="both"/>
        <w:rPr>
          <w:b/>
          <w:sz w:val="28"/>
          <w:szCs w:val="28"/>
        </w:rPr>
      </w:pPr>
      <w:r w:rsidRPr="00D87977">
        <w:rPr>
          <w:b/>
          <w:sz w:val="28"/>
          <w:szCs w:val="28"/>
        </w:rPr>
        <w:t>27</w:t>
      </w:r>
      <w:r w:rsidR="003D60E3" w:rsidRPr="00D87977">
        <w:rPr>
          <w:b/>
          <w:sz w:val="28"/>
          <w:szCs w:val="28"/>
        </w:rPr>
        <w:t>-</w:t>
      </w:r>
      <w:r w:rsidRPr="00D87977">
        <w:rPr>
          <w:b/>
          <w:sz w:val="28"/>
          <w:szCs w:val="28"/>
        </w:rPr>
        <w:t>3</w:t>
      </w:r>
      <w:r w:rsidR="00272E84" w:rsidRPr="00D87977">
        <w:rPr>
          <w:b/>
          <w:sz w:val="28"/>
          <w:szCs w:val="28"/>
        </w:rPr>
        <w:t>1</w:t>
      </w:r>
      <w:r w:rsidR="003D60E3" w:rsidRPr="00D87977">
        <w:rPr>
          <w:b/>
          <w:sz w:val="28"/>
          <w:szCs w:val="28"/>
        </w:rPr>
        <w:t>.1</w:t>
      </w:r>
      <w:r w:rsidRPr="00D87977">
        <w:rPr>
          <w:b/>
          <w:sz w:val="28"/>
          <w:szCs w:val="28"/>
        </w:rPr>
        <w:t>0</w:t>
      </w:r>
      <w:r w:rsidR="003D60E3" w:rsidRPr="00D87977">
        <w:rPr>
          <w:b/>
          <w:sz w:val="28"/>
          <w:szCs w:val="28"/>
        </w:rPr>
        <w:t>.</w:t>
      </w:r>
      <w:r w:rsidR="00DA69C0" w:rsidRPr="00D87977">
        <w:rPr>
          <w:b/>
          <w:sz w:val="28"/>
          <w:szCs w:val="28"/>
        </w:rPr>
        <w:t>2025</w:t>
      </w:r>
      <w:r w:rsidR="003D60E3" w:rsidRPr="00D87977">
        <w:rPr>
          <w:b/>
          <w:sz w:val="28"/>
          <w:szCs w:val="28"/>
        </w:rPr>
        <w:t xml:space="preserve"> г. </w:t>
      </w:r>
      <w:r w:rsidR="00082317" w:rsidRPr="00D87977">
        <w:rPr>
          <w:b/>
          <w:sz w:val="28"/>
          <w:szCs w:val="28"/>
        </w:rPr>
        <w:t xml:space="preserve">Тема 9. </w:t>
      </w:r>
      <w:r w:rsidR="00315D0D" w:rsidRPr="00D87977">
        <w:rPr>
          <w:b/>
          <w:sz w:val="28"/>
          <w:szCs w:val="28"/>
        </w:rPr>
        <w:t>Курация пациентов с заболеваниями органов кровообращения</w:t>
      </w:r>
      <w:r w:rsidR="0029221C" w:rsidRPr="00D87977">
        <w:rPr>
          <w:b/>
          <w:sz w:val="28"/>
          <w:szCs w:val="28"/>
        </w:rPr>
        <w:t xml:space="preserve"> (итоговое занятие).</w:t>
      </w:r>
    </w:p>
    <w:p w:rsidR="00A9172E" w:rsidRPr="00D87977" w:rsidRDefault="00A9172E" w:rsidP="00A9172E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Контроль теоретических знаний и умений по обследованию пациентов с заболеваниями органов кровообращения. Интерпретация ЭКГ.</w:t>
      </w:r>
    </w:p>
    <w:p w:rsidR="00315D0D" w:rsidRPr="00D87977" w:rsidRDefault="003D60E3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t>0</w:t>
      </w:r>
      <w:r w:rsidR="00A9172E" w:rsidRPr="00D87977">
        <w:rPr>
          <w:b/>
          <w:szCs w:val="28"/>
        </w:rPr>
        <w:t>3</w:t>
      </w:r>
      <w:r w:rsidRPr="00D87977">
        <w:rPr>
          <w:b/>
          <w:szCs w:val="28"/>
        </w:rPr>
        <w:t>-0</w:t>
      </w:r>
      <w:r w:rsidR="00A9172E" w:rsidRPr="00D87977">
        <w:rPr>
          <w:b/>
          <w:szCs w:val="28"/>
        </w:rPr>
        <w:t>7</w:t>
      </w:r>
      <w:r w:rsidRPr="00D87977">
        <w:rPr>
          <w:b/>
          <w:szCs w:val="28"/>
        </w:rPr>
        <w:t>.11.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10. </w:t>
      </w:r>
      <w:r w:rsidR="00315D0D" w:rsidRPr="00D87977">
        <w:rPr>
          <w:b/>
          <w:szCs w:val="28"/>
        </w:rPr>
        <w:t>Расспрос, общий осмотр, осмотр и перкуссия живота, аускультация кишечника</w:t>
      </w:r>
      <w:r w:rsidR="001F130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e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>Жалобы, анамнез заболевания и анамнез жизни пациентов с заболеваниями органов желудка и кишечника. Диагностическое значение.</w:t>
      </w:r>
    </w:p>
    <w:p w:rsidR="00A9172E" w:rsidRPr="00D87977" w:rsidRDefault="00A9172E" w:rsidP="00A9172E">
      <w:pPr>
        <w:pStyle w:val="1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Общий осмотр пациентов с заболеваниями желудка и кишечника. Диагностическое значение.</w:t>
      </w:r>
    </w:p>
    <w:p w:rsidR="00A9172E" w:rsidRPr="00D87977" w:rsidRDefault="00A9172E" w:rsidP="00A9172E">
      <w:pPr>
        <w:pStyle w:val="1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Топографические области разделения передней брюшной стенки.</w:t>
      </w:r>
    </w:p>
    <w:p w:rsidR="00A9172E" w:rsidRPr="00D87977" w:rsidRDefault="00A9172E" w:rsidP="00A9172E">
      <w:pPr>
        <w:pStyle w:val="ae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>Осмотр живота в вертикальном и горизонтальном положении пациента. Диагностическое значение.</w:t>
      </w:r>
    </w:p>
    <w:p w:rsidR="00A9172E" w:rsidRPr="00D87977" w:rsidRDefault="00A9172E" w:rsidP="00A9172E">
      <w:pPr>
        <w:pStyle w:val="1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Перкуссия живота. Цели, методика проведения. Диагностическое значение.</w:t>
      </w:r>
    </w:p>
    <w:p w:rsidR="00A9172E" w:rsidRPr="00D87977" w:rsidRDefault="00A9172E" w:rsidP="00A9172E">
      <w:pPr>
        <w:pStyle w:val="1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Дифференциальная диагностика увеличенного живота при ожирении, асците и метеоризме (методами осмотра, перкуссии).</w:t>
      </w:r>
    </w:p>
    <w:p w:rsidR="00A9172E" w:rsidRPr="00D87977" w:rsidRDefault="00A9172E" w:rsidP="00A9172E">
      <w:pPr>
        <w:pStyle w:val="1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Аускультация кишечника. Цели, методика проведения. Диагностическое значение.</w:t>
      </w:r>
    </w:p>
    <w:p w:rsidR="00315D0D" w:rsidRPr="00D87977" w:rsidRDefault="003D60E3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t>1</w:t>
      </w:r>
      <w:r w:rsidR="00A9172E" w:rsidRPr="00D87977">
        <w:rPr>
          <w:b/>
          <w:szCs w:val="28"/>
        </w:rPr>
        <w:t>0</w:t>
      </w:r>
      <w:r w:rsidRPr="00D87977">
        <w:rPr>
          <w:b/>
          <w:szCs w:val="28"/>
        </w:rPr>
        <w:t>-1</w:t>
      </w:r>
      <w:r w:rsidR="00A9172E" w:rsidRPr="00D87977">
        <w:rPr>
          <w:b/>
          <w:szCs w:val="28"/>
        </w:rPr>
        <w:t>4</w:t>
      </w:r>
      <w:r w:rsidRPr="00D87977">
        <w:rPr>
          <w:b/>
          <w:szCs w:val="28"/>
        </w:rPr>
        <w:t>.11.</w:t>
      </w:r>
      <w:r w:rsidR="00DA69C0" w:rsidRPr="00D87977">
        <w:rPr>
          <w:b/>
          <w:szCs w:val="28"/>
        </w:rPr>
        <w:t>2025</w:t>
      </w:r>
      <w:r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11. </w:t>
      </w:r>
      <w:r w:rsidR="00315D0D" w:rsidRPr="00D87977">
        <w:rPr>
          <w:b/>
          <w:szCs w:val="28"/>
        </w:rPr>
        <w:t>Поверхностная и глубокая пальпация живота</w:t>
      </w:r>
      <w:r w:rsidR="001F130C" w:rsidRPr="00D87977">
        <w:rPr>
          <w:b/>
          <w:szCs w:val="28"/>
        </w:rPr>
        <w:t>.</w:t>
      </w:r>
    </w:p>
    <w:p w:rsidR="00A9172E" w:rsidRPr="00D87977" w:rsidRDefault="00A9172E" w:rsidP="00A9172E">
      <w:pPr>
        <w:pStyle w:val="aa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 xml:space="preserve">Пальпация живота как метод исследования. Виды пальпации и правила. </w:t>
      </w:r>
    </w:p>
    <w:p w:rsidR="00A9172E" w:rsidRPr="00D87977" w:rsidRDefault="00A9172E" w:rsidP="00A9172E">
      <w:pPr>
        <w:pStyle w:val="ae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Поверхностная (ориентировочная) пальпация живота: цели и методика выполнения. Диагностическое значение.</w:t>
      </w:r>
    </w:p>
    <w:p w:rsidR="00A9172E" w:rsidRPr="00D87977" w:rsidRDefault="00A9172E" w:rsidP="00A9172E">
      <w:pPr>
        <w:pStyle w:val="ae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Глубокая скользящая методическая пальпация сигмовидной кишки и нисходящего отдела ободочной кишки по В.П.Образцову. Цели, моменты пальпации, последовательность проведения. Диагностическое значение.</w:t>
      </w:r>
    </w:p>
    <w:p w:rsidR="00A9172E" w:rsidRPr="00D87977" w:rsidRDefault="00A9172E" w:rsidP="00A9172E">
      <w:pPr>
        <w:pStyle w:val="ae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Глубокая скользящая методическая пальпация слепой кишки и восходящего отдела ободочной кишки по В.П.Образцову. Цели, моменты пальпации, последовательность проведения. Диагностическое значение.</w:t>
      </w:r>
    </w:p>
    <w:p w:rsidR="00A9172E" w:rsidRPr="00D87977" w:rsidRDefault="00A9172E" w:rsidP="00A9172E">
      <w:pPr>
        <w:pStyle w:val="ae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Глубокая скользящая методическая пальпация живота: исследование большой кривизны желудка по В.П.Образцову. Цели, моменты пальпации, последовательность проведения. Диагностическое значение.</w:t>
      </w:r>
    </w:p>
    <w:p w:rsidR="00A9172E" w:rsidRPr="00D87977" w:rsidRDefault="00A9172E" w:rsidP="00A9172E">
      <w:pPr>
        <w:pStyle w:val="ae"/>
        <w:numPr>
          <w:ilvl w:val="0"/>
          <w:numId w:val="2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Глубокая скользящая методическая пальпация поперечно-ободочной кишки по В.П.Образцову. Цели, моменты пальпации, последовательность проведения. Диагностическое значение.</w:t>
      </w:r>
    </w:p>
    <w:p w:rsidR="00315D0D" w:rsidRPr="00D87977" w:rsidRDefault="00272E84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lastRenderedPageBreak/>
        <w:t>1</w:t>
      </w:r>
      <w:r w:rsidR="00A9172E" w:rsidRPr="00D87977">
        <w:rPr>
          <w:b/>
          <w:szCs w:val="28"/>
        </w:rPr>
        <w:t>7</w:t>
      </w:r>
      <w:r w:rsidR="003D60E3" w:rsidRPr="00D87977">
        <w:rPr>
          <w:b/>
          <w:szCs w:val="28"/>
        </w:rPr>
        <w:t>-2</w:t>
      </w:r>
      <w:r w:rsidR="00A9172E" w:rsidRPr="00D87977">
        <w:rPr>
          <w:b/>
          <w:szCs w:val="28"/>
        </w:rPr>
        <w:t>1</w:t>
      </w:r>
      <w:r w:rsidR="003D60E3" w:rsidRPr="00D87977">
        <w:rPr>
          <w:b/>
          <w:szCs w:val="28"/>
        </w:rPr>
        <w:t>.11.</w:t>
      </w:r>
      <w:r w:rsidR="00DA69C0" w:rsidRPr="00D87977">
        <w:rPr>
          <w:b/>
          <w:szCs w:val="28"/>
        </w:rPr>
        <w:t>2025</w:t>
      </w:r>
      <w:r w:rsidR="003D60E3"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12. </w:t>
      </w:r>
      <w:r w:rsidR="00315D0D" w:rsidRPr="00D87977">
        <w:rPr>
          <w:b/>
          <w:szCs w:val="28"/>
        </w:rPr>
        <w:t>Субъективный и объективный методы обследования пациентов с заболеваниями гепатобилиарной системы</w:t>
      </w:r>
      <w:r w:rsidR="001F130C" w:rsidRPr="00D87977">
        <w:rPr>
          <w:b/>
          <w:szCs w:val="28"/>
        </w:rPr>
        <w:t>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Жалобы, анамнез заболевания, анамнез жизни пациентов с заболеваниями гепатобилиарной системы.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Общий осмотр пациентов с заболеваниями гепатобилиарной системы.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Физические основы и методика определения размеров печени (методом перкуссии) по М.Г. Курлову.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Физические основы и методика определения границ абсолютной тупости печени (методом перкуссии).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Пальпация печени. Методика выполнения. Свойства края печени в норме.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Физические основы и методика определения размеров селезенки по М.Г. Курлову. Диагностическое значение.</w:t>
      </w:r>
    </w:p>
    <w:p w:rsidR="00640A5D" w:rsidRPr="00D87977" w:rsidRDefault="00640A5D" w:rsidP="00640A5D">
      <w:pPr>
        <w:pStyle w:val="aa"/>
        <w:numPr>
          <w:ilvl w:val="0"/>
          <w:numId w:val="29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Пальпация селезенки. Методика. Диагностическое значение.</w:t>
      </w:r>
    </w:p>
    <w:p w:rsidR="00315D0D" w:rsidRPr="00D87977" w:rsidRDefault="003D60E3" w:rsidP="00082317">
      <w:pPr>
        <w:pStyle w:val="aa"/>
        <w:spacing w:line="240" w:lineRule="auto"/>
        <w:rPr>
          <w:b/>
          <w:szCs w:val="28"/>
        </w:rPr>
      </w:pPr>
      <w:r w:rsidRPr="00D87977">
        <w:rPr>
          <w:rStyle w:val="a5"/>
          <w:b/>
          <w:szCs w:val="28"/>
        </w:rPr>
        <w:t>2</w:t>
      </w:r>
      <w:r w:rsidR="00640A5D" w:rsidRPr="00D87977">
        <w:rPr>
          <w:rStyle w:val="a5"/>
          <w:b/>
          <w:szCs w:val="28"/>
        </w:rPr>
        <w:t>4</w:t>
      </w:r>
      <w:r w:rsidRPr="00D87977">
        <w:rPr>
          <w:rStyle w:val="a5"/>
          <w:b/>
          <w:szCs w:val="28"/>
        </w:rPr>
        <w:t>-</w:t>
      </w:r>
      <w:r w:rsidR="00272E84" w:rsidRPr="00D87977">
        <w:rPr>
          <w:rStyle w:val="a5"/>
          <w:b/>
          <w:szCs w:val="28"/>
        </w:rPr>
        <w:t>2</w:t>
      </w:r>
      <w:r w:rsidR="00640A5D" w:rsidRPr="00D87977">
        <w:rPr>
          <w:rStyle w:val="a5"/>
          <w:b/>
          <w:szCs w:val="28"/>
        </w:rPr>
        <w:t>8</w:t>
      </w:r>
      <w:r w:rsidRPr="00D87977">
        <w:rPr>
          <w:rStyle w:val="a5"/>
          <w:b/>
          <w:szCs w:val="28"/>
        </w:rPr>
        <w:t>.1</w:t>
      </w:r>
      <w:r w:rsidR="00272E84" w:rsidRPr="00D87977">
        <w:rPr>
          <w:rStyle w:val="a5"/>
          <w:b/>
          <w:szCs w:val="28"/>
        </w:rPr>
        <w:t>1</w:t>
      </w:r>
      <w:r w:rsidRPr="00D87977">
        <w:rPr>
          <w:rStyle w:val="a5"/>
          <w:b/>
          <w:szCs w:val="28"/>
        </w:rPr>
        <w:t>.</w:t>
      </w:r>
      <w:r w:rsidR="00DA69C0" w:rsidRPr="00D87977">
        <w:rPr>
          <w:rStyle w:val="a5"/>
          <w:b/>
          <w:szCs w:val="28"/>
        </w:rPr>
        <w:t>2025</w:t>
      </w:r>
      <w:r w:rsidRPr="00D87977">
        <w:rPr>
          <w:rStyle w:val="a5"/>
          <w:b/>
          <w:szCs w:val="28"/>
        </w:rPr>
        <w:t xml:space="preserve"> г. </w:t>
      </w:r>
      <w:r w:rsidR="00082317" w:rsidRPr="00D87977">
        <w:rPr>
          <w:rStyle w:val="a5"/>
          <w:b/>
          <w:szCs w:val="28"/>
        </w:rPr>
        <w:t xml:space="preserve">Тема 13. </w:t>
      </w:r>
      <w:r w:rsidR="00315D0D" w:rsidRPr="00D87977">
        <w:rPr>
          <w:rStyle w:val="a5"/>
          <w:b/>
          <w:szCs w:val="28"/>
        </w:rPr>
        <w:t>Основные клинические синдромы при заболеваниях пищевода, желудка, кишечника</w:t>
      </w:r>
      <w:r w:rsidR="00315D0D" w:rsidRPr="00D87977">
        <w:rPr>
          <w:b/>
          <w:szCs w:val="28"/>
        </w:rPr>
        <w:t xml:space="preserve"> и гепатобилиарной системы. Лабораторные и инструментальные методы исследования при заболеваниях системы пищеварения</w:t>
      </w:r>
      <w:r w:rsidR="001F130C" w:rsidRPr="00D87977">
        <w:rPr>
          <w:b/>
          <w:szCs w:val="28"/>
        </w:rPr>
        <w:t>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Болевой синдром.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дисфагии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Диспептический синдром.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Синдромы мальдигестии и мальабсорбции.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пищеводного, желудочного и кишечного кровотечения.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желтухи.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портальной гипертензии.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печеночной энцефалопатии.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Синдромы цитолиза, холестаза, печеночно-клеточной недостаточности.</w:t>
      </w:r>
    </w:p>
    <w:p w:rsidR="00640A5D" w:rsidRPr="00D87977" w:rsidRDefault="00640A5D" w:rsidP="00640A5D">
      <w:pPr>
        <w:pStyle w:val="ae"/>
        <w:numPr>
          <w:ilvl w:val="0"/>
          <w:numId w:val="30"/>
        </w:numPr>
        <w:tabs>
          <w:tab w:val="left" w:pos="709"/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Синдром гиперэстрогенемии.</w:t>
      </w:r>
    </w:p>
    <w:p w:rsidR="00640A5D" w:rsidRPr="00D87977" w:rsidRDefault="00640A5D" w:rsidP="00640A5D">
      <w:pPr>
        <w:pStyle w:val="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Методы определения Н.ру</w:t>
      </w:r>
      <w:r w:rsidRPr="00D87977">
        <w:rPr>
          <w:sz w:val="28"/>
          <w:szCs w:val="28"/>
          <w:lang w:val="en-US"/>
        </w:rPr>
        <w:t>lori</w:t>
      </w:r>
      <w:r w:rsidRPr="00D87977">
        <w:rPr>
          <w:sz w:val="28"/>
          <w:szCs w:val="28"/>
        </w:rPr>
        <w:t xml:space="preserve"> в диагностике заболеваний органов пищеварения.</w:t>
      </w:r>
    </w:p>
    <w:p w:rsidR="00640A5D" w:rsidRPr="00D87977" w:rsidRDefault="00640A5D" w:rsidP="00640A5D">
      <w:pPr>
        <w:pStyle w:val="aa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 xml:space="preserve">Копрологическое исследование. Исследование физических и химических (анализ кала на скрытую кровь) свойств. Микроскопическое исследование кала на наличие элементов пищевого происхождения, клеточных элементов, простейших и гельминтов. Диагностическое значение. Анализ кала на исследование уровня фекального кальпротектина. Диагностическое значение. </w:t>
      </w:r>
    </w:p>
    <w:p w:rsidR="00640A5D" w:rsidRPr="00D87977" w:rsidRDefault="00640A5D" w:rsidP="00640A5D">
      <w:pPr>
        <w:pStyle w:val="aa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b/>
          <w:bCs/>
          <w:szCs w:val="28"/>
        </w:rPr>
      </w:pPr>
      <w:r w:rsidRPr="00D87977">
        <w:rPr>
          <w:szCs w:val="28"/>
        </w:rPr>
        <w:t>Общий анализ крови, в т.ч. эритроцитарных индексов: средний объем эритроцита (</w:t>
      </w:r>
      <w:r w:rsidRPr="00D87977">
        <w:rPr>
          <w:szCs w:val="28"/>
          <w:lang w:val="en-US"/>
        </w:rPr>
        <w:t>MCV</w:t>
      </w:r>
      <w:r w:rsidRPr="00D87977">
        <w:rPr>
          <w:szCs w:val="28"/>
        </w:rPr>
        <w:t>), среднее содержание гемоглобина в эритроците (</w:t>
      </w:r>
      <w:r w:rsidRPr="00D87977">
        <w:rPr>
          <w:szCs w:val="28"/>
          <w:lang w:val="en-US"/>
        </w:rPr>
        <w:t>MCHC</w:t>
      </w:r>
      <w:r w:rsidRPr="00D87977">
        <w:rPr>
          <w:szCs w:val="28"/>
        </w:rPr>
        <w:t xml:space="preserve">), средняя концентрация гемоглобина в эритроците. Диагностическое значение. Биохимический анализ крови: определение билирубина, трансаминаз, щелочной фосфатазы, ГГТП, протеинограмма и т.д. Диагностическое значение биохимического анализа крови. Коагулограмма. Диагностическое значение.  Понятие о расчетных индексах подтверждения </w:t>
      </w:r>
      <w:r w:rsidRPr="00D87977">
        <w:rPr>
          <w:szCs w:val="28"/>
        </w:rPr>
        <w:lastRenderedPageBreak/>
        <w:t xml:space="preserve">цирроза печени. Понятие о антителах класса </w:t>
      </w:r>
      <w:r w:rsidRPr="00D87977">
        <w:rPr>
          <w:szCs w:val="28"/>
          <w:lang w:val="en-US"/>
        </w:rPr>
        <w:t>IgG</w:t>
      </w:r>
      <w:r w:rsidRPr="00D87977">
        <w:rPr>
          <w:szCs w:val="28"/>
        </w:rPr>
        <w:t xml:space="preserve"> при аутоиммунных заболеваниях печени: АМА-М2, </w:t>
      </w:r>
      <w:r w:rsidRPr="00D87977">
        <w:rPr>
          <w:szCs w:val="28"/>
          <w:lang w:val="en-US"/>
        </w:rPr>
        <w:t>SLA</w:t>
      </w:r>
      <w:r w:rsidRPr="00D87977">
        <w:rPr>
          <w:szCs w:val="28"/>
        </w:rPr>
        <w:t>/</w:t>
      </w:r>
      <w:r w:rsidRPr="00D87977">
        <w:rPr>
          <w:szCs w:val="28"/>
          <w:lang w:val="en-US"/>
        </w:rPr>
        <w:t>LP</w:t>
      </w:r>
      <w:r w:rsidRPr="00D87977">
        <w:rPr>
          <w:szCs w:val="28"/>
        </w:rPr>
        <w:t xml:space="preserve">, </w:t>
      </w:r>
      <w:r w:rsidRPr="00D87977">
        <w:rPr>
          <w:szCs w:val="28"/>
          <w:lang w:val="en-US"/>
        </w:rPr>
        <w:t>PML</w:t>
      </w:r>
      <w:r w:rsidRPr="00D87977">
        <w:rPr>
          <w:szCs w:val="28"/>
        </w:rPr>
        <w:t xml:space="preserve"> и др. Определение в крови маркеров вирусов гепатита В и С. Диагностическое значение. </w:t>
      </w:r>
    </w:p>
    <w:p w:rsidR="00640A5D" w:rsidRPr="00D87977" w:rsidRDefault="00640A5D" w:rsidP="00640A5D">
      <w:pPr>
        <w:pStyle w:val="aa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D87977">
        <w:rPr>
          <w:szCs w:val="28"/>
        </w:rPr>
        <w:t>Понятие об инструментальных методах исследования при заболеваниях органов системы пищеварения: ультразвуковой; эндоскопический; эластографический; рентгенологический; пункционная биопсия печени; компьютерная томография; магнитно-резонансная томография; лапароскопия; сцинтиграфия печени.</w:t>
      </w:r>
    </w:p>
    <w:p w:rsidR="00315D0D" w:rsidRPr="00D87977" w:rsidRDefault="003D60E3" w:rsidP="00082317">
      <w:pPr>
        <w:pStyle w:val="a8"/>
        <w:spacing w:after="0"/>
        <w:ind w:left="0"/>
        <w:jc w:val="both"/>
        <w:rPr>
          <w:b/>
          <w:sz w:val="28"/>
          <w:szCs w:val="28"/>
        </w:rPr>
      </w:pPr>
      <w:r w:rsidRPr="00D87977">
        <w:rPr>
          <w:b/>
          <w:sz w:val="28"/>
          <w:szCs w:val="28"/>
        </w:rPr>
        <w:t>0</w:t>
      </w:r>
      <w:r w:rsidR="00640A5D" w:rsidRPr="00D87977">
        <w:rPr>
          <w:b/>
          <w:sz w:val="28"/>
          <w:szCs w:val="28"/>
        </w:rPr>
        <w:t>1</w:t>
      </w:r>
      <w:r w:rsidRPr="00D87977">
        <w:rPr>
          <w:b/>
          <w:sz w:val="28"/>
          <w:szCs w:val="28"/>
        </w:rPr>
        <w:t>-0</w:t>
      </w:r>
      <w:r w:rsidR="00640A5D" w:rsidRPr="00D87977">
        <w:rPr>
          <w:b/>
          <w:sz w:val="28"/>
          <w:szCs w:val="28"/>
        </w:rPr>
        <w:t>5</w:t>
      </w:r>
      <w:r w:rsidRPr="00D87977">
        <w:rPr>
          <w:b/>
          <w:sz w:val="28"/>
          <w:szCs w:val="28"/>
        </w:rPr>
        <w:t>.12.</w:t>
      </w:r>
      <w:r w:rsidR="00DA69C0" w:rsidRPr="00D87977">
        <w:rPr>
          <w:b/>
          <w:sz w:val="28"/>
          <w:szCs w:val="28"/>
        </w:rPr>
        <w:t>2025</w:t>
      </w:r>
      <w:r w:rsidRPr="00D87977">
        <w:rPr>
          <w:b/>
          <w:sz w:val="28"/>
          <w:szCs w:val="28"/>
        </w:rPr>
        <w:t xml:space="preserve"> г. </w:t>
      </w:r>
      <w:r w:rsidR="00082317" w:rsidRPr="00D87977">
        <w:rPr>
          <w:b/>
          <w:sz w:val="28"/>
          <w:szCs w:val="28"/>
        </w:rPr>
        <w:t xml:space="preserve">Тема 14. </w:t>
      </w:r>
      <w:r w:rsidR="00315D0D" w:rsidRPr="00D87977">
        <w:rPr>
          <w:b/>
          <w:sz w:val="28"/>
          <w:szCs w:val="28"/>
        </w:rPr>
        <w:t>Курация пациентов с заболеваниями системы пищеварения</w:t>
      </w:r>
      <w:r w:rsidR="001A7CB1" w:rsidRPr="00D87977">
        <w:rPr>
          <w:b/>
          <w:sz w:val="28"/>
          <w:szCs w:val="28"/>
        </w:rPr>
        <w:t xml:space="preserve"> (итоговое занятие).</w:t>
      </w:r>
    </w:p>
    <w:p w:rsidR="00640A5D" w:rsidRPr="00D87977" w:rsidRDefault="00640A5D" w:rsidP="00640A5D">
      <w:pPr>
        <w:ind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Субъективное и объективное обследование пациентов с заболеваниями системы пищеварения. Лабораторные и инструментальные методы обследования при заболеваниях органов пищеварения. Контроль теоретических знаний и умений по обследованию органов системы пищеварения. Интерпретация копрограммы.</w:t>
      </w:r>
    </w:p>
    <w:p w:rsidR="00315D0D" w:rsidRPr="00D87977" w:rsidRDefault="00272E84" w:rsidP="00082317">
      <w:pPr>
        <w:pStyle w:val="aa"/>
        <w:spacing w:line="240" w:lineRule="auto"/>
        <w:rPr>
          <w:b/>
          <w:szCs w:val="28"/>
        </w:rPr>
      </w:pPr>
      <w:r w:rsidRPr="00D87977">
        <w:rPr>
          <w:b/>
          <w:szCs w:val="28"/>
        </w:rPr>
        <w:t>0</w:t>
      </w:r>
      <w:r w:rsidR="00640A5D" w:rsidRPr="00D87977">
        <w:rPr>
          <w:b/>
          <w:szCs w:val="28"/>
        </w:rPr>
        <w:t>8</w:t>
      </w:r>
      <w:r w:rsidR="003D60E3" w:rsidRPr="00D87977">
        <w:rPr>
          <w:b/>
          <w:szCs w:val="28"/>
        </w:rPr>
        <w:t>-1</w:t>
      </w:r>
      <w:r w:rsidR="00640A5D" w:rsidRPr="00D87977">
        <w:rPr>
          <w:b/>
          <w:szCs w:val="28"/>
        </w:rPr>
        <w:t>4</w:t>
      </w:r>
      <w:r w:rsidR="003D60E3" w:rsidRPr="00D87977">
        <w:rPr>
          <w:b/>
          <w:szCs w:val="28"/>
        </w:rPr>
        <w:t>.12.</w:t>
      </w:r>
      <w:r w:rsidR="00DA69C0" w:rsidRPr="00D87977">
        <w:rPr>
          <w:b/>
          <w:szCs w:val="28"/>
        </w:rPr>
        <w:t>2025</w:t>
      </w:r>
      <w:r w:rsidR="003D60E3" w:rsidRPr="00D87977">
        <w:rPr>
          <w:b/>
          <w:szCs w:val="28"/>
        </w:rPr>
        <w:t xml:space="preserve"> г. </w:t>
      </w:r>
      <w:r w:rsidR="00082317" w:rsidRPr="00D87977">
        <w:rPr>
          <w:b/>
          <w:szCs w:val="28"/>
        </w:rPr>
        <w:t xml:space="preserve">Тема 15. </w:t>
      </w:r>
      <w:r w:rsidR="00640A5D" w:rsidRPr="00D87977">
        <w:rPr>
          <w:b/>
          <w:szCs w:val="28"/>
        </w:rPr>
        <w:t>Расспрос, общий осмотр, осмотр и перкуссия поясничной области, пальпация мочеточниковых точек и почек</w:t>
      </w:r>
      <w:r w:rsidR="003C3A51" w:rsidRPr="00D87977">
        <w:rPr>
          <w:b/>
          <w:szCs w:val="28"/>
        </w:rPr>
        <w:t>.</w:t>
      </w:r>
    </w:p>
    <w:p w:rsidR="00640A5D" w:rsidRPr="00D87977" w:rsidRDefault="00640A5D" w:rsidP="00640A5D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Субъективное исследование пациентов с заболеваниями почек и мочевыводящих путей: жалобы, анамнез заболевания, анамнез жизни. Диагностическое значение. Общий осмотр пациентов при заболеваниях почек и мочевыводящих путей.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 xml:space="preserve">Пальпация почек в вертикальном и горизонтальном положении. Методика, диагностическое значение. Степени нефроптоза. </w:t>
      </w:r>
    </w:p>
    <w:p w:rsidR="00640A5D" w:rsidRPr="00D87977" w:rsidRDefault="00640A5D" w:rsidP="00640A5D">
      <w:pPr>
        <w:pStyle w:val="ae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z w:val="28"/>
          <w:szCs w:val="28"/>
        </w:rPr>
        <w:t>Пальпация мочеточниковых точек. Методика, диагностическое значение. Перкуссия поясничной области (симптом поколачивания) у пациентов с заболеваниями почек и мочевыводящих путей. Методика. Диагностическое значение. Аускультация почечных артерий. Диагностическое значение.</w:t>
      </w:r>
    </w:p>
    <w:p w:rsidR="00315D0D" w:rsidRPr="00D87977" w:rsidRDefault="003D60E3" w:rsidP="0008231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87977">
        <w:rPr>
          <w:rFonts w:ascii="Times New Roman" w:hAnsi="Times New Roman"/>
          <w:b/>
          <w:sz w:val="28"/>
          <w:szCs w:val="28"/>
        </w:rPr>
        <w:t>1</w:t>
      </w:r>
      <w:r w:rsidR="00640A5D" w:rsidRPr="00D87977">
        <w:rPr>
          <w:rFonts w:ascii="Times New Roman" w:hAnsi="Times New Roman"/>
          <w:b/>
          <w:sz w:val="28"/>
          <w:szCs w:val="28"/>
        </w:rPr>
        <w:t>5</w:t>
      </w:r>
      <w:r w:rsidRPr="00D87977">
        <w:rPr>
          <w:rFonts w:ascii="Times New Roman" w:hAnsi="Times New Roman"/>
          <w:b/>
          <w:sz w:val="28"/>
          <w:szCs w:val="28"/>
        </w:rPr>
        <w:t>-</w:t>
      </w:r>
      <w:r w:rsidR="00640A5D" w:rsidRPr="00D87977">
        <w:rPr>
          <w:rFonts w:ascii="Times New Roman" w:hAnsi="Times New Roman"/>
          <w:b/>
          <w:sz w:val="28"/>
          <w:szCs w:val="28"/>
        </w:rPr>
        <w:t>19</w:t>
      </w:r>
      <w:r w:rsidRPr="00D87977">
        <w:rPr>
          <w:rFonts w:ascii="Times New Roman" w:hAnsi="Times New Roman"/>
          <w:b/>
          <w:sz w:val="28"/>
          <w:szCs w:val="28"/>
        </w:rPr>
        <w:t>.</w:t>
      </w:r>
      <w:r w:rsidR="00272E84" w:rsidRPr="00D87977">
        <w:rPr>
          <w:rFonts w:ascii="Times New Roman" w:hAnsi="Times New Roman"/>
          <w:b/>
          <w:sz w:val="28"/>
          <w:szCs w:val="28"/>
        </w:rPr>
        <w:t>12.</w:t>
      </w:r>
      <w:r w:rsidR="00DA69C0" w:rsidRPr="00D87977">
        <w:rPr>
          <w:rFonts w:ascii="Times New Roman" w:hAnsi="Times New Roman"/>
          <w:b/>
          <w:sz w:val="28"/>
          <w:szCs w:val="28"/>
        </w:rPr>
        <w:t>2025</w:t>
      </w:r>
      <w:r w:rsidRPr="00D87977">
        <w:rPr>
          <w:rFonts w:ascii="Times New Roman" w:hAnsi="Times New Roman"/>
          <w:b/>
          <w:sz w:val="28"/>
          <w:szCs w:val="28"/>
        </w:rPr>
        <w:t xml:space="preserve"> г. </w:t>
      </w:r>
      <w:r w:rsidR="00082317" w:rsidRPr="00D87977">
        <w:rPr>
          <w:rFonts w:ascii="Times New Roman" w:hAnsi="Times New Roman"/>
          <w:b/>
          <w:sz w:val="28"/>
          <w:szCs w:val="28"/>
        </w:rPr>
        <w:t xml:space="preserve">Тема 16. </w:t>
      </w:r>
      <w:r w:rsidR="00315D0D" w:rsidRPr="00D87977">
        <w:rPr>
          <w:rFonts w:ascii="Times New Roman" w:hAnsi="Times New Roman"/>
          <w:b/>
          <w:sz w:val="28"/>
          <w:szCs w:val="28"/>
        </w:rPr>
        <w:t>Лабораторные и инструментальные методы исследования, основные клинические синдромы при заболеваниях почек и мочевыводящих путей</w:t>
      </w:r>
      <w:r w:rsidR="003C3A51" w:rsidRPr="00D87977">
        <w:rPr>
          <w:rFonts w:ascii="Times New Roman" w:hAnsi="Times New Roman"/>
          <w:b/>
          <w:sz w:val="28"/>
          <w:szCs w:val="28"/>
        </w:rPr>
        <w:t>.</w:t>
      </w:r>
    </w:p>
    <w:p w:rsidR="00640A5D" w:rsidRPr="00D87977" w:rsidRDefault="00640A5D" w:rsidP="00640A5D">
      <w:pPr>
        <w:pStyle w:val="ae"/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 xml:space="preserve">Общий анализ мочи. Интерпретация физических свойства мочи, наличия белка, глюкозы, желчных пигментов, кетоновых тел. Диагностическое значение. Интерпретация организованного и неорганизованного осадка мочи. Диагностическое значение. </w:t>
      </w:r>
    </w:p>
    <w:p w:rsidR="00640A5D" w:rsidRPr="00D87977" w:rsidRDefault="00640A5D" w:rsidP="00640A5D">
      <w:pPr>
        <w:pStyle w:val="ae"/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 xml:space="preserve">Интерпретация анализа мочи по Нечипоренко. Диагностическое значение. </w:t>
      </w:r>
    </w:p>
    <w:p w:rsidR="00640A5D" w:rsidRPr="00D87977" w:rsidRDefault="00640A5D" w:rsidP="00640A5D">
      <w:pPr>
        <w:pStyle w:val="ae"/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>Интерпретация анализа мочи по Зимницкому.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87977">
        <w:rPr>
          <w:sz w:val="28"/>
          <w:szCs w:val="28"/>
        </w:rPr>
        <w:t>Изменения показателей ОАК и БАК при заболеваниях почек и мочевыводящих путей. Диагностическое значение.</w:t>
      </w:r>
    </w:p>
    <w:p w:rsidR="00640A5D" w:rsidRPr="00D87977" w:rsidRDefault="00640A5D" w:rsidP="00640A5D">
      <w:pPr>
        <w:pStyle w:val="ae"/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napToGrid w:val="0"/>
          <w:sz w:val="28"/>
          <w:szCs w:val="28"/>
        </w:rPr>
      </w:pPr>
      <w:r w:rsidRPr="00D87977">
        <w:rPr>
          <w:sz w:val="28"/>
          <w:szCs w:val="28"/>
        </w:rPr>
        <w:t xml:space="preserve">Интерпретация пробы Реберга. Диагностическое значение. </w:t>
      </w:r>
      <w:r w:rsidRPr="00D87977">
        <w:rPr>
          <w:snapToGrid w:val="0"/>
          <w:sz w:val="28"/>
          <w:szCs w:val="28"/>
        </w:rPr>
        <w:t xml:space="preserve">Методы определение скорости клубочковой фильтрации по формуле Кокрофта-Голта и по формуле международного мультицентрового исследования почек </w:t>
      </w:r>
      <w:r w:rsidRPr="00D87977">
        <w:rPr>
          <w:snapToGrid w:val="0"/>
          <w:sz w:val="28"/>
          <w:szCs w:val="28"/>
          <w:lang w:val="en-US"/>
        </w:rPr>
        <w:t>Modification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of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Diet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in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Renal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Disease</w:t>
      </w:r>
      <w:r w:rsidRPr="00D87977">
        <w:rPr>
          <w:snapToGrid w:val="0"/>
          <w:sz w:val="28"/>
          <w:szCs w:val="28"/>
        </w:rPr>
        <w:t xml:space="preserve"> </w:t>
      </w:r>
      <w:r w:rsidRPr="00D87977">
        <w:rPr>
          <w:snapToGrid w:val="0"/>
          <w:sz w:val="28"/>
          <w:szCs w:val="28"/>
          <w:lang w:val="en-US"/>
        </w:rPr>
        <w:t>Stude</w:t>
      </w:r>
      <w:r w:rsidRPr="00D87977">
        <w:rPr>
          <w:snapToGrid w:val="0"/>
          <w:sz w:val="28"/>
          <w:szCs w:val="28"/>
        </w:rPr>
        <w:t xml:space="preserve"> (</w:t>
      </w:r>
      <w:r w:rsidRPr="00D87977">
        <w:rPr>
          <w:snapToGrid w:val="0"/>
          <w:sz w:val="28"/>
          <w:szCs w:val="28"/>
          <w:lang w:val="en-US"/>
        </w:rPr>
        <w:t>MDRD</w:t>
      </w:r>
      <w:r w:rsidRPr="00D87977">
        <w:rPr>
          <w:snapToGrid w:val="0"/>
          <w:sz w:val="28"/>
          <w:szCs w:val="28"/>
        </w:rPr>
        <w:t>).</w:t>
      </w:r>
    </w:p>
    <w:p w:rsidR="00640A5D" w:rsidRPr="00D87977" w:rsidRDefault="00640A5D" w:rsidP="00640A5D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977">
        <w:rPr>
          <w:rFonts w:ascii="Times New Roman" w:hAnsi="Times New Roman"/>
          <w:sz w:val="28"/>
          <w:szCs w:val="28"/>
        </w:rPr>
        <w:lastRenderedPageBreak/>
        <w:t>Инструментальные методы исследования при заболеваниях почек и мочевыводящих путей (понятие о рентгенологическом, ультразвуковом исследовании почек, цистоскопии, биопсия почек).</w:t>
      </w:r>
    </w:p>
    <w:p w:rsidR="00640A5D" w:rsidRPr="00D87977" w:rsidRDefault="00640A5D" w:rsidP="00640A5D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977">
        <w:rPr>
          <w:rFonts w:ascii="Times New Roman" w:hAnsi="Times New Roman"/>
          <w:sz w:val="28"/>
          <w:szCs w:val="28"/>
        </w:rPr>
        <w:t>Основные клинические синдромы при заболеваниях почек и мочевыводящих путей:</w:t>
      </w:r>
    </w:p>
    <w:p w:rsidR="00640A5D" w:rsidRPr="00D87977" w:rsidRDefault="00640A5D" w:rsidP="00640A5D">
      <w:pPr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ab/>
        <w:t>- синдром почечной колики;</w:t>
      </w:r>
    </w:p>
    <w:p w:rsidR="00640A5D" w:rsidRPr="00D87977" w:rsidRDefault="00640A5D" w:rsidP="00640A5D">
      <w:pPr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ab/>
        <w:t>- отечный синдром;</w:t>
      </w:r>
    </w:p>
    <w:p w:rsidR="00640A5D" w:rsidRPr="00D87977" w:rsidRDefault="00640A5D" w:rsidP="00640A5D">
      <w:pPr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ab/>
        <w:t>- нефротический синдром;</w:t>
      </w:r>
    </w:p>
    <w:p w:rsidR="00640A5D" w:rsidRPr="00D87977" w:rsidRDefault="00640A5D" w:rsidP="00640A5D">
      <w:pPr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ab/>
        <w:t>- мочевой синдром;</w:t>
      </w:r>
    </w:p>
    <w:p w:rsidR="00640A5D" w:rsidRPr="00D87977" w:rsidRDefault="00640A5D" w:rsidP="00640A5D">
      <w:pPr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ab/>
        <w:t>- синдром острого почечного повреждения.</w:t>
      </w:r>
    </w:p>
    <w:p w:rsidR="00315D0D" w:rsidRPr="00D87977" w:rsidRDefault="003D60E3" w:rsidP="00082317">
      <w:pPr>
        <w:jc w:val="both"/>
        <w:rPr>
          <w:b/>
          <w:bCs/>
          <w:snapToGrid w:val="0"/>
          <w:sz w:val="28"/>
          <w:szCs w:val="28"/>
        </w:rPr>
      </w:pPr>
      <w:r w:rsidRPr="00D87977">
        <w:rPr>
          <w:b/>
          <w:bCs/>
          <w:snapToGrid w:val="0"/>
          <w:sz w:val="28"/>
          <w:szCs w:val="28"/>
        </w:rPr>
        <w:t>2</w:t>
      </w:r>
      <w:r w:rsidR="00640A5D" w:rsidRPr="00D87977">
        <w:rPr>
          <w:b/>
          <w:bCs/>
          <w:snapToGrid w:val="0"/>
          <w:sz w:val="28"/>
          <w:szCs w:val="28"/>
        </w:rPr>
        <w:t>2</w:t>
      </w:r>
      <w:r w:rsidRPr="00D87977">
        <w:rPr>
          <w:b/>
          <w:bCs/>
          <w:snapToGrid w:val="0"/>
          <w:sz w:val="28"/>
          <w:szCs w:val="28"/>
        </w:rPr>
        <w:t>-2</w:t>
      </w:r>
      <w:r w:rsidR="00640A5D" w:rsidRPr="00D87977">
        <w:rPr>
          <w:b/>
          <w:bCs/>
          <w:snapToGrid w:val="0"/>
          <w:sz w:val="28"/>
          <w:szCs w:val="28"/>
        </w:rPr>
        <w:t>6</w:t>
      </w:r>
      <w:r w:rsidRPr="00D87977">
        <w:rPr>
          <w:b/>
          <w:bCs/>
          <w:snapToGrid w:val="0"/>
          <w:sz w:val="28"/>
          <w:szCs w:val="28"/>
        </w:rPr>
        <w:t>.12.</w:t>
      </w:r>
      <w:r w:rsidR="00DA69C0" w:rsidRPr="00D87977">
        <w:rPr>
          <w:b/>
          <w:bCs/>
          <w:snapToGrid w:val="0"/>
          <w:sz w:val="28"/>
          <w:szCs w:val="28"/>
        </w:rPr>
        <w:t>2025</w:t>
      </w:r>
      <w:r w:rsidRPr="00D87977">
        <w:rPr>
          <w:b/>
          <w:bCs/>
          <w:snapToGrid w:val="0"/>
          <w:sz w:val="28"/>
          <w:szCs w:val="28"/>
        </w:rPr>
        <w:t xml:space="preserve"> г. </w:t>
      </w:r>
      <w:r w:rsidR="00082317" w:rsidRPr="00D87977">
        <w:rPr>
          <w:b/>
          <w:bCs/>
          <w:snapToGrid w:val="0"/>
          <w:sz w:val="28"/>
          <w:szCs w:val="28"/>
        </w:rPr>
        <w:t xml:space="preserve">Тема </w:t>
      </w:r>
      <w:r w:rsidR="006132EE" w:rsidRPr="00D87977">
        <w:rPr>
          <w:b/>
          <w:bCs/>
          <w:snapToGrid w:val="0"/>
          <w:sz w:val="28"/>
          <w:szCs w:val="28"/>
        </w:rPr>
        <w:t xml:space="preserve">17. </w:t>
      </w:r>
      <w:r w:rsidR="00315D0D" w:rsidRPr="00D87977">
        <w:rPr>
          <w:b/>
          <w:bCs/>
          <w:snapToGrid w:val="0"/>
          <w:sz w:val="28"/>
          <w:szCs w:val="28"/>
        </w:rPr>
        <w:t>Гломерулонефрит. Пиелонефрит. Острое почечное повреждение. Хроническая болезнь почек</w:t>
      </w:r>
      <w:r w:rsidR="003C3A51" w:rsidRPr="00D87977">
        <w:rPr>
          <w:b/>
          <w:bCs/>
          <w:snapToGrid w:val="0"/>
          <w:sz w:val="28"/>
          <w:szCs w:val="28"/>
        </w:rPr>
        <w:t>.</w:t>
      </w:r>
    </w:p>
    <w:p w:rsidR="00640A5D" w:rsidRPr="00D87977" w:rsidRDefault="00640A5D" w:rsidP="00640A5D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Гломерулонефрит (острый и хронический):</w:t>
      </w:r>
      <w:r w:rsidRPr="00D87977">
        <w:rPr>
          <w:i/>
          <w:iCs/>
          <w:snapToGrid w:val="0"/>
          <w:sz w:val="28"/>
          <w:szCs w:val="28"/>
        </w:rPr>
        <w:t xml:space="preserve"> </w:t>
      </w:r>
      <w:r w:rsidRPr="00D87977">
        <w:rPr>
          <w:iCs/>
          <w:snapToGrid w:val="0"/>
          <w:sz w:val="28"/>
          <w:szCs w:val="28"/>
        </w:rPr>
        <w:t>о</w:t>
      </w:r>
      <w:r w:rsidRPr="00D87977">
        <w:rPr>
          <w:snapToGrid w:val="0"/>
          <w:sz w:val="28"/>
          <w:szCs w:val="28"/>
        </w:rPr>
        <w:t xml:space="preserve">пределение понятия, этиология и патогенез, классификация. Клиническая и лабораторная диагностика. Инструментальные (рентгенологические, ультразвуковые и радиоизотопные) методы диагностики. </w:t>
      </w:r>
    </w:p>
    <w:p w:rsidR="00640A5D" w:rsidRPr="00D87977" w:rsidRDefault="00640A5D" w:rsidP="00640A5D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 xml:space="preserve">Пиелонефрит (острый и хронический): определение, этиология и патогенез, классификация. Клиническая, лабораторная и инструментальная диагностика (рентгенологические, ультразвуковые и радиоизотопные методы). </w:t>
      </w:r>
    </w:p>
    <w:p w:rsidR="00640A5D" w:rsidRPr="00D87977" w:rsidRDefault="00640A5D" w:rsidP="00640A5D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Острое почечное повреждение: клиническая картина, лабораторная диагностика.</w:t>
      </w:r>
    </w:p>
    <w:p w:rsidR="00640A5D" w:rsidRPr="00D87977" w:rsidRDefault="00640A5D" w:rsidP="00640A5D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Хроническая болезнь почек: определение, классификация, клиническая картина по стадиям, лабораторная диагностика.</w:t>
      </w:r>
    </w:p>
    <w:p w:rsidR="00640A5D" w:rsidRPr="00D87977" w:rsidRDefault="00640A5D" w:rsidP="00640A5D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7977">
        <w:rPr>
          <w:snapToGrid w:val="0"/>
          <w:sz w:val="28"/>
          <w:szCs w:val="28"/>
        </w:rPr>
        <w:t>Демонстрация и клинический разбор пациентов.</w:t>
      </w:r>
    </w:p>
    <w:p w:rsidR="00315D0D" w:rsidRPr="00D87977" w:rsidRDefault="00640A5D" w:rsidP="00082317">
      <w:pPr>
        <w:pStyle w:val="a8"/>
        <w:spacing w:after="0"/>
        <w:ind w:left="0"/>
        <w:jc w:val="both"/>
        <w:rPr>
          <w:b/>
          <w:bCs/>
          <w:snapToGrid w:val="0"/>
          <w:sz w:val="28"/>
          <w:szCs w:val="28"/>
        </w:rPr>
      </w:pPr>
      <w:r w:rsidRPr="00D87977">
        <w:rPr>
          <w:b/>
          <w:bCs/>
          <w:snapToGrid w:val="0"/>
          <w:sz w:val="28"/>
          <w:szCs w:val="28"/>
        </w:rPr>
        <w:t>29</w:t>
      </w:r>
      <w:r w:rsidR="00272E84" w:rsidRPr="00D87977">
        <w:rPr>
          <w:b/>
          <w:bCs/>
          <w:snapToGrid w:val="0"/>
          <w:sz w:val="28"/>
          <w:szCs w:val="28"/>
        </w:rPr>
        <w:t>.12</w:t>
      </w:r>
      <w:r w:rsidR="003D60E3" w:rsidRPr="00D87977">
        <w:rPr>
          <w:b/>
          <w:bCs/>
          <w:snapToGrid w:val="0"/>
          <w:sz w:val="28"/>
          <w:szCs w:val="28"/>
        </w:rPr>
        <w:t>-0</w:t>
      </w:r>
      <w:r w:rsidRPr="00D87977">
        <w:rPr>
          <w:b/>
          <w:bCs/>
          <w:snapToGrid w:val="0"/>
          <w:sz w:val="28"/>
          <w:szCs w:val="28"/>
        </w:rPr>
        <w:t>2</w:t>
      </w:r>
      <w:r w:rsidR="003D60E3" w:rsidRPr="00D87977">
        <w:rPr>
          <w:b/>
          <w:bCs/>
          <w:snapToGrid w:val="0"/>
          <w:sz w:val="28"/>
          <w:szCs w:val="28"/>
        </w:rPr>
        <w:t>.01.202</w:t>
      </w:r>
      <w:r w:rsidR="00272E84" w:rsidRPr="00D87977">
        <w:rPr>
          <w:b/>
          <w:bCs/>
          <w:snapToGrid w:val="0"/>
          <w:sz w:val="28"/>
          <w:szCs w:val="28"/>
        </w:rPr>
        <w:t>5</w:t>
      </w:r>
      <w:r w:rsidR="003D60E3" w:rsidRPr="00D87977">
        <w:rPr>
          <w:b/>
          <w:bCs/>
          <w:snapToGrid w:val="0"/>
          <w:sz w:val="28"/>
          <w:szCs w:val="28"/>
        </w:rPr>
        <w:t xml:space="preserve"> г. </w:t>
      </w:r>
      <w:r w:rsidR="00082317" w:rsidRPr="00D87977">
        <w:rPr>
          <w:b/>
          <w:bCs/>
          <w:snapToGrid w:val="0"/>
          <w:sz w:val="28"/>
          <w:szCs w:val="28"/>
        </w:rPr>
        <w:t xml:space="preserve">Тема 18. </w:t>
      </w:r>
      <w:r w:rsidRPr="00D87977">
        <w:rPr>
          <w:b/>
          <w:bCs/>
          <w:snapToGrid w:val="0"/>
          <w:sz w:val="28"/>
          <w:szCs w:val="28"/>
        </w:rPr>
        <w:t>Основные клинические синдромы при заболеваниях эндокринной системы. Сахарный диабет. Скорая медицинская помощь при гипергликемической (кетоацидотической) и гипогликемической комах</w:t>
      </w:r>
      <w:r w:rsidR="001F130C" w:rsidRPr="00D87977">
        <w:rPr>
          <w:b/>
          <w:bCs/>
          <w:snapToGrid w:val="0"/>
          <w:sz w:val="28"/>
          <w:szCs w:val="28"/>
        </w:rPr>
        <w:t>.</w:t>
      </w:r>
    </w:p>
    <w:p w:rsidR="00640A5D" w:rsidRPr="00D87977" w:rsidRDefault="00640A5D" w:rsidP="00640A5D">
      <w:pPr>
        <w:pStyle w:val="a8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Сахарный диабет: факторы риска, этиология, патогенез, классификация. Клиническая картина, лабораторная (в т.ч. тест толерантности к глюкозе) и инструментальная диагностика. Диагностическое значение.</w:t>
      </w:r>
    </w:p>
    <w:p w:rsidR="00640A5D" w:rsidRPr="00D87977" w:rsidRDefault="00640A5D" w:rsidP="00640A5D">
      <w:pPr>
        <w:pStyle w:val="a8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Кетоацидотическая кома. Скорая медицинская помощь при кетоацидотической коме.</w:t>
      </w:r>
    </w:p>
    <w:p w:rsidR="00640A5D" w:rsidRPr="00D87977" w:rsidRDefault="00640A5D" w:rsidP="00640A5D">
      <w:pPr>
        <w:pStyle w:val="a8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 w:rsidRPr="00D87977">
        <w:rPr>
          <w:snapToGrid w:val="0"/>
          <w:sz w:val="28"/>
          <w:szCs w:val="28"/>
        </w:rPr>
        <w:t>Гипогликемическая кома. Скорая медицинская помощь при гипогликемической коме.</w:t>
      </w:r>
    </w:p>
    <w:p w:rsidR="00315D0D" w:rsidRPr="00D87977" w:rsidRDefault="00315D0D" w:rsidP="006132E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46701C" w:rsidRPr="00D87977" w:rsidRDefault="0046701C" w:rsidP="006132EE">
      <w:pPr>
        <w:ind w:firstLine="709"/>
        <w:rPr>
          <w:sz w:val="28"/>
          <w:szCs w:val="28"/>
        </w:rPr>
      </w:pPr>
    </w:p>
    <w:sectPr w:rsidR="0046701C" w:rsidRPr="00D8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83C"/>
    <w:multiLevelType w:val="hybridMultilevel"/>
    <w:tmpl w:val="C136B09E"/>
    <w:lvl w:ilvl="0" w:tplc="B9E62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E48"/>
    <w:multiLevelType w:val="hybridMultilevel"/>
    <w:tmpl w:val="ABDCB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E571C3"/>
    <w:multiLevelType w:val="hybridMultilevel"/>
    <w:tmpl w:val="51D60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195E16"/>
    <w:multiLevelType w:val="hybridMultilevel"/>
    <w:tmpl w:val="2312DF52"/>
    <w:lvl w:ilvl="0" w:tplc="C0DE86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065AA2"/>
    <w:multiLevelType w:val="hybridMultilevel"/>
    <w:tmpl w:val="C4D81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0E11B4"/>
    <w:multiLevelType w:val="hybridMultilevel"/>
    <w:tmpl w:val="44AE5BAC"/>
    <w:lvl w:ilvl="0" w:tplc="C0DE86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E453A9"/>
    <w:multiLevelType w:val="hybridMultilevel"/>
    <w:tmpl w:val="8A4621B0"/>
    <w:lvl w:ilvl="0" w:tplc="B92C3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D0763D"/>
    <w:multiLevelType w:val="hybridMultilevel"/>
    <w:tmpl w:val="7756880C"/>
    <w:lvl w:ilvl="0" w:tplc="A144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E6667"/>
    <w:multiLevelType w:val="hybridMultilevel"/>
    <w:tmpl w:val="9DC65250"/>
    <w:lvl w:ilvl="0" w:tplc="53D8D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B85CEA"/>
    <w:multiLevelType w:val="hybridMultilevel"/>
    <w:tmpl w:val="67F6B122"/>
    <w:lvl w:ilvl="0" w:tplc="EC3A26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084CBF"/>
    <w:multiLevelType w:val="hybridMultilevel"/>
    <w:tmpl w:val="98DEED54"/>
    <w:lvl w:ilvl="0" w:tplc="C2B634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65848B7"/>
    <w:multiLevelType w:val="hybridMultilevel"/>
    <w:tmpl w:val="942C03D2"/>
    <w:lvl w:ilvl="0" w:tplc="C0DE86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A3564E"/>
    <w:multiLevelType w:val="hybridMultilevel"/>
    <w:tmpl w:val="8DF45AC4"/>
    <w:lvl w:ilvl="0" w:tplc="7584B8B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1B1337"/>
    <w:multiLevelType w:val="hybridMultilevel"/>
    <w:tmpl w:val="7DE8A976"/>
    <w:lvl w:ilvl="0" w:tplc="E64213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CF049B"/>
    <w:multiLevelType w:val="hybridMultilevel"/>
    <w:tmpl w:val="319C7850"/>
    <w:lvl w:ilvl="0" w:tplc="9F9E2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307058"/>
    <w:multiLevelType w:val="hybridMultilevel"/>
    <w:tmpl w:val="409AB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3B705A"/>
    <w:multiLevelType w:val="hybridMultilevel"/>
    <w:tmpl w:val="D37E4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F5312F"/>
    <w:multiLevelType w:val="hybridMultilevel"/>
    <w:tmpl w:val="3998E692"/>
    <w:lvl w:ilvl="0" w:tplc="0A801046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27199"/>
    <w:multiLevelType w:val="hybridMultilevel"/>
    <w:tmpl w:val="44AE5BAC"/>
    <w:lvl w:ilvl="0" w:tplc="C0DE86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AD59A6"/>
    <w:multiLevelType w:val="hybridMultilevel"/>
    <w:tmpl w:val="59DEF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2626"/>
    <w:multiLevelType w:val="hybridMultilevel"/>
    <w:tmpl w:val="32320E8A"/>
    <w:lvl w:ilvl="0" w:tplc="D27CA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091292"/>
    <w:multiLevelType w:val="hybridMultilevel"/>
    <w:tmpl w:val="409AB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4B3F59"/>
    <w:multiLevelType w:val="hybridMultilevel"/>
    <w:tmpl w:val="8E584972"/>
    <w:lvl w:ilvl="0" w:tplc="D6228C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C346D"/>
    <w:multiLevelType w:val="hybridMultilevel"/>
    <w:tmpl w:val="92BA5952"/>
    <w:lvl w:ilvl="0" w:tplc="BBDE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187000"/>
    <w:multiLevelType w:val="hybridMultilevel"/>
    <w:tmpl w:val="206877A2"/>
    <w:lvl w:ilvl="0" w:tplc="28A0D8F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590857"/>
    <w:multiLevelType w:val="hybridMultilevel"/>
    <w:tmpl w:val="3ACAB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0C67C1"/>
    <w:multiLevelType w:val="hybridMultilevel"/>
    <w:tmpl w:val="30268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6D49CD"/>
    <w:multiLevelType w:val="hybridMultilevel"/>
    <w:tmpl w:val="796CA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77558E"/>
    <w:multiLevelType w:val="hybridMultilevel"/>
    <w:tmpl w:val="BEA2F0A4"/>
    <w:lvl w:ilvl="0" w:tplc="F446B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B64377"/>
    <w:multiLevelType w:val="hybridMultilevel"/>
    <w:tmpl w:val="1C463456"/>
    <w:lvl w:ilvl="0" w:tplc="7D8C0758">
      <w:start w:val="18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6880F3A"/>
    <w:multiLevelType w:val="hybridMultilevel"/>
    <w:tmpl w:val="D0307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3281E"/>
    <w:multiLevelType w:val="hybridMultilevel"/>
    <w:tmpl w:val="67243922"/>
    <w:lvl w:ilvl="0" w:tplc="C0DE866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0B5165"/>
    <w:multiLevelType w:val="hybridMultilevel"/>
    <w:tmpl w:val="9028C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905684"/>
    <w:multiLevelType w:val="hybridMultilevel"/>
    <w:tmpl w:val="0BA2C750"/>
    <w:lvl w:ilvl="0" w:tplc="D4C29664">
      <w:start w:val="1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6"/>
  </w:num>
  <w:num w:numId="5">
    <w:abstractNumId w:val="14"/>
  </w:num>
  <w:num w:numId="6">
    <w:abstractNumId w:val="23"/>
  </w:num>
  <w:num w:numId="7">
    <w:abstractNumId w:val="20"/>
  </w:num>
  <w:num w:numId="8">
    <w:abstractNumId w:val="30"/>
  </w:num>
  <w:num w:numId="9">
    <w:abstractNumId w:val="10"/>
  </w:num>
  <w:num w:numId="10">
    <w:abstractNumId w:val="22"/>
  </w:num>
  <w:num w:numId="11">
    <w:abstractNumId w:val="24"/>
  </w:num>
  <w:num w:numId="12">
    <w:abstractNumId w:val="17"/>
  </w:num>
  <w:num w:numId="13">
    <w:abstractNumId w:val="7"/>
  </w:num>
  <w:num w:numId="14">
    <w:abstractNumId w:val="28"/>
  </w:num>
  <w:num w:numId="15">
    <w:abstractNumId w:val="8"/>
  </w:num>
  <w:num w:numId="16">
    <w:abstractNumId w:val="0"/>
  </w:num>
  <w:num w:numId="17">
    <w:abstractNumId w:val="33"/>
  </w:num>
  <w:num w:numId="18">
    <w:abstractNumId w:val="29"/>
  </w:num>
  <w:num w:numId="19">
    <w:abstractNumId w:val="21"/>
  </w:num>
  <w:num w:numId="20">
    <w:abstractNumId w:val="4"/>
  </w:num>
  <w:num w:numId="21">
    <w:abstractNumId w:val="25"/>
  </w:num>
  <w:num w:numId="22">
    <w:abstractNumId w:val="32"/>
  </w:num>
  <w:num w:numId="23">
    <w:abstractNumId w:val="12"/>
  </w:num>
  <w:num w:numId="24">
    <w:abstractNumId w:val="27"/>
  </w:num>
  <w:num w:numId="25">
    <w:abstractNumId w:val="2"/>
  </w:num>
  <w:num w:numId="26">
    <w:abstractNumId w:val="9"/>
  </w:num>
  <w:num w:numId="27">
    <w:abstractNumId w:val="26"/>
  </w:num>
  <w:num w:numId="28">
    <w:abstractNumId w:val="19"/>
  </w:num>
  <w:num w:numId="29">
    <w:abstractNumId w:val="1"/>
  </w:num>
  <w:num w:numId="30">
    <w:abstractNumId w:val="31"/>
  </w:num>
  <w:num w:numId="31">
    <w:abstractNumId w:val="3"/>
  </w:num>
  <w:num w:numId="32">
    <w:abstractNumId w:val="11"/>
  </w:num>
  <w:num w:numId="33">
    <w:abstractNumId w:val="1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FB"/>
    <w:rsid w:val="00082317"/>
    <w:rsid w:val="001A7CB1"/>
    <w:rsid w:val="001F130C"/>
    <w:rsid w:val="00272E84"/>
    <w:rsid w:val="00284CDC"/>
    <w:rsid w:val="0029221C"/>
    <w:rsid w:val="00315D0D"/>
    <w:rsid w:val="00391078"/>
    <w:rsid w:val="003C3A51"/>
    <w:rsid w:val="003D11EF"/>
    <w:rsid w:val="003D60E3"/>
    <w:rsid w:val="0046701C"/>
    <w:rsid w:val="004D1E02"/>
    <w:rsid w:val="00555FED"/>
    <w:rsid w:val="006132EE"/>
    <w:rsid w:val="0063511B"/>
    <w:rsid w:val="00640A5D"/>
    <w:rsid w:val="006F10F7"/>
    <w:rsid w:val="00755C79"/>
    <w:rsid w:val="00822CFB"/>
    <w:rsid w:val="008B1AB3"/>
    <w:rsid w:val="009A5600"/>
    <w:rsid w:val="009B68F4"/>
    <w:rsid w:val="00A13285"/>
    <w:rsid w:val="00A34853"/>
    <w:rsid w:val="00A9172E"/>
    <w:rsid w:val="00AE52C9"/>
    <w:rsid w:val="00BD05F2"/>
    <w:rsid w:val="00D87977"/>
    <w:rsid w:val="00DA69C0"/>
    <w:rsid w:val="00E34B82"/>
    <w:rsid w:val="00ED5A3D"/>
    <w:rsid w:val="00E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B8DA-281E-41AF-B3D0-61F2E8B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,Знак, Знак8,Знак8"/>
    <w:basedOn w:val="a"/>
    <w:link w:val="a4"/>
    <w:rsid w:val="00315D0D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 Знак Знак,Знак Знак, Знак8 Знак,Знак8 Знак"/>
    <w:basedOn w:val="a0"/>
    <w:link w:val="a3"/>
    <w:rsid w:val="00315D0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315D0D"/>
  </w:style>
  <w:style w:type="paragraph" w:styleId="a6">
    <w:name w:val="Body Text"/>
    <w:basedOn w:val="a"/>
    <w:link w:val="a7"/>
    <w:rsid w:val="00315D0D"/>
    <w:pPr>
      <w:spacing w:after="120"/>
    </w:pPr>
  </w:style>
  <w:style w:type="character" w:customStyle="1" w:styleId="a7">
    <w:name w:val="Основной текст Знак"/>
    <w:basedOn w:val="a0"/>
    <w:link w:val="a6"/>
    <w:rsid w:val="00315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15D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5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15D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15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15D0D"/>
    <w:pPr>
      <w:spacing w:line="360" w:lineRule="auto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315D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 с отступом1"/>
    <w:basedOn w:val="a"/>
    <w:rsid w:val="00315D0D"/>
    <w:pPr>
      <w:ind w:left="900" w:hanging="900"/>
    </w:pPr>
  </w:style>
  <w:style w:type="paragraph" w:styleId="ac">
    <w:name w:val="Title"/>
    <w:basedOn w:val="a"/>
    <w:link w:val="ad"/>
    <w:qFormat/>
    <w:rsid w:val="00315D0D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315D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29221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D05F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5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6</cp:revision>
  <cp:lastPrinted>2025-09-01T09:58:00Z</cp:lastPrinted>
  <dcterms:created xsi:type="dcterms:W3CDTF">2025-02-21T06:28:00Z</dcterms:created>
  <dcterms:modified xsi:type="dcterms:W3CDTF">2025-09-01T10:01:00Z</dcterms:modified>
</cp:coreProperties>
</file>