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82" w:rsidRDefault="00F96082" w:rsidP="00F9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УСР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занятию № 12</w:t>
      </w:r>
    </w:p>
    <w:p w:rsidR="006139D1" w:rsidRDefault="00F96082" w:rsidP="00F96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1 курса фармацевтического факультета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«Латинские и греческие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терминоэлементы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названиях лекарственных препаратов»</w:t>
      </w:r>
    </w:p>
    <w:p w:rsidR="00DC55A5" w:rsidRPr="00DC55A5" w:rsidRDefault="00DC55A5" w:rsidP="00DC55A5">
      <w:pPr>
        <w:rPr>
          <w:rFonts w:ascii="Times New Roman" w:hAnsi="Times New Roman" w:cs="Times New Roman"/>
          <w:i/>
          <w:sz w:val="28"/>
          <w:szCs w:val="28"/>
        </w:rPr>
      </w:pPr>
      <w:r w:rsidRPr="00DC55A5">
        <w:rPr>
          <w:rFonts w:ascii="Times New Roman" w:hAnsi="Times New Roman" w:cs="Times New Roman"/>
          <w:i/>
          <w:sz w:val="28"/>
          <w:szCs w:val="28"/>
        </w:rPr>
        <w:t>Проанализируйте названия по составу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укажите к какой группе относится лекарственный препарат</w:t>
      </w:r>
      <w:r w:rsidRPr="00DC55A5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DC55A5" w:rsidRPr="00DC55A5" w:rsidTr="00A55FCF">
        <w:tc>
          <w:tcPr>
            <w:tcW w:w="4643" w:type="dxa"/>
          </w:tcPr>
          <w:p w:rsidR="00DC55A5" w:rsidRPr="00DC55A5" w:rsidRDefault="00DC55A5" w:rsidP="00DC55A5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Erythromyc</w:t>
            </w:r>
            <w:proofErr w:type="spellEnd"/>
            <w:r w:rsidRPr="00DC55A5">
              <w:rPr>
                <w:sz w:val="28"/>
                <w:szCs w:val="28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Corval</w:t>
            </w:r>
            <w:proofErr w:type="spellEnd"/>
            <w:r w:rsidRPr="00DC55A5">
              <w:rPr>
                <w:sz w:val="28"/>
                <w:szCs w:val="28"/>
              </w:rPr>
              <w:t>ō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lum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Analg</w:t>
            </w:r>
            <w:proofErr w:type="spellEnd"/>
            <w:r w:rsidRPr="00DC55A5">
              <w:rPr>
                <w:sz w:val="28"/>
                <w:szCs w:val="28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Aethylmorph</w:t>
            </w:r>
            <w:proofErr w:type="spellEnd"/>
            <w:r w:rsidRPr="00DC55A5">
              <w:rPr>
                <w:sz w:val="28"/>
                <w:szCs w:val="28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Theobrom</w:t>
            </w:r>
            <w:proofErr w:type="spellEnd"/>
            <w:r w:rsidRPr="00DC55A5">
              <w:rPr>
                <w:sz w:val="28"/>
                <w:szCs w:val="28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Synthomyc</w:t>
            </w:r>
            <w:proofErr w:type="spellEnd"/>
            <w:r w:rsidRPr="00DC55A5">
              <w:rPr>
                <w:sz w:val="28"/>
                <w:szCs w:val="28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Methyltestoster</w:t>
            </w:r>
            <w:proofErr w:type="spellEnd"/>
            <w:r w:rsidRPr="00DC55A5">
              <w:rPr>
                <w:sz w:val="28"/>
                <w:szCs w:val="28"/>
              </w:rPr>
              <w:t>ō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Promed</w:t>
            </w:r>
            <w:proofErr w:type="spellEnd"/>
            <w:r w:rsidRPr="00DC55A5">
              <w:rPr>
                <w:sz w:val="28"/>
                <w:szCs w:val="28"/>
              </w:rPr>
              <w:t>ō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lum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Tetracycl</w:t>
            </w:r>
            <w:proofErr w:type="spellEnd"/>
            <w:r w:rsidRPr="00DC55A5">
              <w:rPr>
                <w:sz w:val="28"/>
                <w:szCs w:val="28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Laevomycet</w:t>
            </w:r>
            <w:proofErr w:type="spellEnd"/>
            <w:r w:rsidRPr="00DC55A5">
              <w:rPr>
                <w:sz w:val="28"/>
                <w:szCs w:val="28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</w:tc>
        <w:tc>
          <w:tcPr>
            <w:tcW w:w="4643" w:type="dxa"/>
          </w:tcPr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Synoestrōlum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Platyphyllīnum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Anaesthes</w:t>
            </w:r>
            <w:proofErr w:type="spellEnd"/>
            <w:r w:rsidRPr="00DC55A5">
              <w:rPr>
                <w:sz w:val="28"/>
                <w:szCs w:val="28"/>
                <w:lang w:val="en-GB"/>
              </w:rPr>
              <w:t>ī</w:t>
            </w:r>
            <w:proofErr w:type="spellStart"/>
            <w:r w:rsidRPr="00DC55A5">
              <w:rPr>
                <w:sz w:val="28"/>
                <w:szCs w:val="28"/>
                <w:lang w:val="en-US"/>
              </w:rPr>
              <w:t>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Benzylpenicillīnum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Thiphēnum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Thyroxīnum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Lidocaīnum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Hydrocortisōnum</w:t>
            </w:r>
            <w:proofErr w:type="spellEnd"/>
          </w:p>
          <w:p w:rsid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 w:rsidRPr="00DC55A5">
              <w:rPr>
                <w:sz w:val="28"/>
                <w:szCs w:val="28"/>
                <w:lang w:val="en-US"/>
              </w:rPr>
              <w:t>Corglycōnum</w:t>
            </w:r>
            <w:proofErr w:type="spellEnd"/>
          </w:p>
          <w:p w:rsidR="00DC55A5" w:rsidRDefault="00DC55A5" w:rsidP="00A55FCF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Ichthyolum</w:t>
            </w:r>
            <w:proofErr w:type="spellEnd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DC55A5" w:rsidRPr="00DC55A5" w:rsidRDefault="00DC55A5" w:rsidP="00A55FCF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96082" w:rsidRPr="00F96082" w:rsidRDefault="00F96082" w:rsidP="00F96082"/>
    <w:sectPr w:rsidR="00F96082" w:rsidRPr="00F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FAB"/>
    <w:multiLevelType w:val="hybridMultilevel"/>
    <w:tmpl w:val="AB822C4C"/>
    <w:lvl w:ilvl="0" w:tplc="77BABE3C">
      <w:start w:val="1"/>
      <w:numFmt w:val="upperRoman"/>
      <w:lvlText w:val="%1."/>
      <w:lvlJc w:val="left"/>
      <w:pPr>
        <w:ind w:left="1080" w:hanging="72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A36"/>
    <w:multiLevelType w:val="hybridMultilevel"/>
    <w:tmpl w:val="E05A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B6333"/>
    <w:multiLevelType w:val="hybridMultilevel"/>
    <w:tmpl w:val="8B58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9C"/>
    <w:rsid w:val="004A379C"/>
    <w:rsid w:val="006139D1"/>
    <w:rsid w:val="00DC55A5"/>
    <w:rsid w:val="00F9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03485-EF40-4F57-A7B8-EDAE36A1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82"/>
    <w:pPr>
      <w:ind w:left="720"/>
      <w:contextualSpacing/>
    </w:pPr>
  </w:style>
  <w:style w:type="table" w:styleId="a4">
    <w:name w:val="Table Grid"/>
    <w:basedOn w:val="a1"/>
    <w:rsid w:val="00DC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2023-02-16T11:29:00Z</dcterms:created>
  <dcterms:modified xsi:type="dcterms:W3CDTF">2023-02-16T11:37:00Z</dcterms:modified>
</cp:coreProperties>
</file>