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C" w:rsidRPr="0049158D" w:rsidRDefault="00490DA7" w:rsidP="00E232D5">
      <w:pPr>
        <w:autoSpaceDE w:val="0"/>
        <w:autoSpaceDN w:val="0"/>
        <w:adjustRightInd w:val="0"/>
        <w:spacing w:after="0" w:line="240" w:lineRule="auto"/>
        <w:ind w:right="-143" w:hanging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158D">
        <w:rPr>
          <w:rFonts w:ascii="Times New Roman" w:hAnsi="Times New Roman"/>
          <w:b/>
          <w:color w:val="000000"/>
          <w:sz w:val="26"/>
          <w:szCs w:val="26"/>
        </w:rPr>
        <w:t>УО «</w:t>
      </w:r>
      <w:r w:rsidR="009D75FC" w:rsidRPr="0049158D">
        <w:rPr>
          <w:rFonts w:ascii="Times New Roman" w:hAnsi="Times New Roman"/>
          <w:b/>
          <w:color w:val="000000"/>
          <w:sz w:val="26"/>
          <w:szCs w:val="26"/>
        </w:rPr>
        <w:t>ВИТЕБСКИЙ ГОСУДАРСТВЕННЫЙ МЕДИЦИНСКИЙ УНИВЕРСИТЕТ</w:t>
      </w:r>
      <w:r w:rsidRPr="0049158D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9D75FC" w:rsidRPr="0049158D" w:rsidRDefault="009D75FC" w:rsidP="003C1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158D">
        <w:rPr>
          <w:rFonts w:ascii="Times New Roman" w:hAnsi="Times New Roman"/>
          <w:b/>
          <w:color w:val="000000"/>
          <w:sz w:val="26"/>
          <w:szCs w:val="26"/>
        </w:rPr>
        <w:t xml:space="preserve">КАФЕДРА ПАТОЛОГИЧЕСКОЙ АНАТОМИИ </w:t>
      </w:r>
      <w:r w:rsidR="00FD6829" w:rsidRPr="0049158D">
        <w:rPr>
          <w:rFonts w:ascii="Times New Roman" w:hAnsi="Times New Roman"/>
          <w:b/>
          <w:color w:val="000000"/>
          <w:sz w:val="26"/>
          <w:szCs w:val="26"/>
        </w:rPr>
        <w:t xml:space="preserve">И </w:t>
      </w:r>
      <w:r w:rsidRPr="0049158D">
        <w:rPr>
          <w:rFonts w:ascii="Times New Roman" w:hAnsi="Times New Roman"/>
          <w:b/>
          <w:color w:val="000000"/>
          <w:sz w:val="26"/>
          <w:szCs w:val="26"/>
        </w:rPr>
        <w:t>СУДЕБНОЙ МЕДИЦИНЫ</w:t>
      </w:r>
      <w:r w:rsidR="00490DA7" w:rsidRPr="004915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D6829" w:rsidRPr="0049158D">
        <w:rPr>
          <w:rFonts w:ascii="Times New Roman" w:hAnsi="Times New Roman"/>
          <w:b/>
          <w:color w:val="000000"/>
          <w:sz w:val="26"/>
          <w:szCs w:val="26"/>
        </w:rPr>
        <w:t xml:space="preserve">С КУРСОМ ФПК И ПК </w:t>
      </w:r>
      <w:r w:rsidR="00490DA7" w:rsidRPr="0049158D">
        <w:rPr>
          <w:rFonts w:ascii="Times New Roman" w:hAnsi="Times New Roman"/>
          <w:b/>
          <w:color w:val="000000"/>
          <w:sz w:val="26"/>
          <w:szCs w:val="26"/>
        </w:rPr>
        <w:t>(ПО СУДЕБНОЙ МЕДИЦИН</w:t>
      </w:r>
      <w:r w:rsidR="00E52113" w:rsidRPr="0049158D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490DA7" w:rsidRPr="0049158D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9D75FC" w:rsidRDefault="009D75FC" w:rsidP="00D9791E">
      <w:pPr>
        <w:spacing w:after="0"/>
        <w:ind w:left="5613"/>
        <w:contextualSpacing/>
        <w:jc w:val="both"/>
        <w:rPr>
          <w:rFonts w:ascii="Times New Roman" w:hAnsi="Times New Roman"/>
          <w:sz w:val="26"/>
          <w:szCs w:val="26"/>
        </w:rPr>
      </w:pPr>
    </w:p>
    <w:p w:rsidR="0049158D" w:rsidRPr="007B07E3" w:rsidRDefault="0049158D" w:rsidP="0049158D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/>
          <w:b/>
          <w:caps/>
          <w:sz w:val="26"/>
          <w:szCs w:val="26"/>
        </w:rPr>
      </w:pPr>
      <w:r w:rsidRPr="007B07E3">
        <w:rPr>
          <w:rFonts w:ascii="Times New Roman" w:hAnsi="Times New Roman"/>
          <w:b/>
          <w:caps/>
          <w:sz w:val="26"/>
          <w:szCs w:val="26"/>
        </w:rPr>
        <w:t>уТВЕРЖДАЮ</w:t>
      </w:r>
    </w:p>
    <w:p w:rsidR="0049158D" w:rsidRPr="007B07E3" w:rsidRDefault="0049158D" w:rsidP="0049158D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/>
          <w:b/>
          <w:sz w:val="26"/>
          <w:szCs w:val="26"/>
        </w:rPr>
      </w:pPr>
      <w:r w:rsidRPr="007B07E3">
        <w:rPr>
          <w:rFonts w:ascii="Times New Roman" w:hAnsi="Times New Roman"/>
          <w:b/>
          <w:sz w:val="26"/>
          <w:szCs w:val="26"/>
        </w:rPr>
        <w:t xml:space="preserve">Зав. кафедрой </w:t>
      </w:r>
    </w:p>
    <w:p w:rsidR="0049158D" w:rsidRPr="007B07E3" w:rsidRDefault="0049158D" w:rsidP="0049158D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/>
          <w:b/>
          <w:sz w:val="26"/>
          <w:szCs w:val="26"/>
        </w:rPr>
      </w:pPr>
      <w:r w:rsidRPr="007B07E3">
        <w:rPr>
          <w:rFonts w:ascii="Times New Roman" w:hAnsi="Times New Roman"/>
          <w:b/>
          <w:sz w:val="26"/>
          <w:szCs w:val="26"/>
        </w:rPr>
        <w:t>патологической анатомии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 w:rsidRPr="007B07E3">
        <w:rPr>
          <w:rFonts w:ascii="Times New Roman" w:hAnsi="Times New Roman"/>
          <w:b/>
          <w:sz w:val="26"/>
          <w:szCs w:val="26"/>
        </w:rPr>
        <w:t>судебной медицины с кур</w:t>
      </w:r>
      <w:r>
        <w:rPr>
          <w:rFonts w:ascii="Times New Roman" w:hAnsi="Times New Roman"/>
          <w:b/>
          <w:sz w:val="26"/>
          <w:szCs w:val="26"/>
        </w:rPr>
        <w:t>с</w:t>
      </w:r>
      <w:r w:rsidRPr="007B07E3">
        <w:rPr>
          <w:rFonts w:ascii="Times New Roman" w:hAnsi="Times New Roman"/>
          <w:b/>
          <w:sz w:val="26"/>
          <w:szCs w:val="26"/>
        </w:rPr>
        <w:t>ом</w:t>
      </w:r>
      <w:r>
        <w:rPr>
          <w:rFonts w:ascii="Times New Roman" w:hAnsi="Times New Roman"/>
          <w:b/>
          <w:sz w:val="26"/>
          <w:szCs w:val="26"/>
        </w:rPr>
        <w:t xml:space="preserve"> ФПК и ПК</w:t>
      </w:r>
    </w:p>
    <w:p w:rsidR="0049158D" w:rsidRPr="007B07E3" w:rsidRDefault="0049158D" w:rsidP="0049158D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/>
          <w:b/>
          <w:sz w:val="26"/>
          <w:szCs w:val="26"/>
        </w:rPr>
      </w:pPr>
      <w:r w:rsidRPr="007B07E3">
        <w:rPr>
          <w:rFonts w:ascii="Times New Roman" w:hAnsi="Times New Roman"/>
          <w:b/>
          <w:sz w:val="26"/>
          <w:szCs w:val="26"/>
        </w:rPr>
        <w:t>_______________И.В.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B07E3">
        <w:rPr>
          <w:rFonts w:ascii="Times New Roman" w:hAnsi="Times New Roman"/>
          <w:b/>
          <w:sz w:val="26"/>
          <w:szCs w:val="26"/>
        </w:rPr>
        <w:t>Самсонова</w:t>
      </w:r>
    </w:p>
    <w:p w:rsidR="0049158D" w:rsidRPr="00D9228A" w:rsidRDefault="0049158D" w:rsidP="0049158D">
      <w:pPr>
        <w:suppressAutoHyphens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/>
          <w:sz w:val="26"/>
          <w:szCs w:val="26"/>
        </w:rPr>
      </w:pPr>
      <w:r w:rsidRPr="00D9228A">
        <w:rPr>
          <w:rFonts w:ascii="Times New Roman" w:hAnsi="Times New Roman"/>
          <w:sz w:val="26"/>
          <w:szCs w:val="26"/>
        </w:rPr>
        <w:t>«___» августа 20</w:t>
      </w:r>
      <w:r>
        <w:rPr>
          <w:rFonts w:ascii="Times New Roman" w:hAnsi="Times New Roman"/>
          <w:sz w:val="26"/>
          <w:szCs w:val="26"/>
        </w:rPr>
        <w:t>22</w:t>
      </w:r>
      <w:r w:rsidRPr="00D9228A">
        <w:rPr>
          <w:rFonts w:ascii="Times New Roman" w:hAnsi="Times New Roman"/>
          <w:sz w:val="26"/>
          <w:szCs w:val="26"/>
        </w:rPr>
        <w:t xml:space="preserve"> г.</w:t>
      </w:r>
    </w:p>
    <w:p w:rsidR="0049158D" w:rsidRPr="00D9228A" w:rsidRDefault="0049158D" w:rsidP="0049158D">
      <w:pPr>
        <w:suppressAutoHyphens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/>
          <w:sz w:val="26"/>
          <w:szCs w:val="26"/>
        </w:rPr>
      </w:pPr>
      <w:r w:rsidRPr="00D9228A">
        <w:rPr>
          <w:rFonts w:ascii="Times New Roman" w:hAnsi="Times New Roman"/>
          <w:sz w:val="26"/>
          <w:szCs w:val="26"/>
        </w:rPr>
        <w:t>«___» августа 20</w:t>
      </w:r>
      <w:r>
        <w:rPr>
          <w:rFonts w:ascii="Times New Roman" w:hAnsi="Times New Roman"/>
          <w:sz w:val="26"/>
          <w:szCs w:val="26"/>
        </w:rPr>
        <w:t>23</w:t>
      </w:r>
      <w:r w:rsidRPr="00D9228A">
        <w:rPr>
          <w:rFonts w:ascii="Times New Roman" w:hAnsi="Times New Roman"/>
          <w:sz w:val="26"/>
          <w:szCs w:val="26"/>
        </w:rPr>
        <w:t xml:space="preserve"> г.</w:t>
      </w:r>
    </w:p>
    <w:p w:rsidR="0049158D" w:rsidRPr="00D9228A" w:rsidRDefault="0049158D" w:rsidP="0049158D">
      <w:pPr>
        <w:suppressAutoHyphens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/>
          <w:sz w:val="26"/>
          <w:szCs w:val="26"/>
        </w:rPr>
      </w:pPr>
      <w:r w:rsidRPr="00D9228A">
        <w:rPr>
          <w:rFonts w:ascii="Times New Roman" w:hAnsi="Times New Roman"/>
          <w:sz w:val="26"/>
          <w:szCs w:val="26"/>
        </w:rPr>
        <w:t>«___» августа 20</w:t>
      </w:r>
      <w:r>
        <w:rPr>
          <w:rFonts w:ascii="Times New Roman" w:hAnsi="Times New Roman"/>
          <w:sz w:val="26"/>
          <w:szCs w:val="26"/>
        </w:rPr>
        <w:t>24</w:t>
      </w:r>
      <w:r w:rsidRPr="00D9228A">
        <w:rPr>
          <w:rFonts w:ascii="Times New Roman" w:hAnsi="Times New Roman"/>
          <w:sz w:val="26"/>
          <w:szCs w:val="26"/>
        </w:rPr>
        <w:t xml:space="preserve"> г.</w:t>
      </w:r>
    </w:p>
    <w:p w:rsidR="0049158D" w:rsidRPr="00D9228A" w:rsidRDefault="0049158D" w:rsidP="0049158D">
      <w:pPr>
        <w:suppressAutoHyphens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/>
          <w:sz w:val="26"/>
          <w:szCs w:val="26"/>
        </w:rPr>
      </w:pPr>
      <w:r w:rsidRPr="00D9228A">
        <w:rPr>
          <w:rFonts w:ascii="Times New Roman" w:hAnsi="Times New Roman"/>
          <w:sz w:val="26"/>
          <w:szCs w:val="26"/>
        </w:rPr>
        <w:t>«___» августа 202</w:t>
      </w:r>
      <w:r>
        <w:rPr>
          <w:rFonts w:ascii="Times New Roman" w:hAnsi="Times New Roman"/>
          <w:sz w:val="26"/>
          <w:szCs w:val="26"/>
        </w:rPr>
        <w:t>5</w:t>
      </w:r>
      <w:r w:rsidRPr="00D9228A">
        <w:rPr>
          <w:rFonts w:ascii="Times New Roman" w:hAnsi="Times New Roman"/>
          <w:sz w:val="26"/>
          <w:szCs w:val="26"/>
        </w:rPr>
        <w:t xml:space="preserve"> г.</w:t>
      </w:r>
    </w:p>
    <w:p w:rsidR="009D75FC" w:rsidRPr="003B2A2F" w:rsidRDefault="009D75FC" w:rsidP="003B2A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75FC" w:rsidRDefault="009D75FC" w:rsidP="00D9791E">
      <w:pPr>
        <w:spacing w:after="0"/>
        <w:ind w:left="5613"/>
        <w:contextualSpacing/>
        <w:jc w:val="both"/>
        <w:rPr>
          <w:rFonts w:ascii="Times New Roman" w:hAnsi="Times New Roman"/>
          <w:sz w:val="26"/>
          <w:szCs w:val="26"/>
        </w:rPr>
      </w:pPr>
    </w:p>
    <w:p w:rsidR="009D75FC" w:rsidRPr="00F56265" w:rsidRDefault="009D75FC" w:rsidP="00B6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56265">
        <w:rPr>
          <w:rFonts w:ascii="Times New Roman" w:hAnsi="Times New Roman"/>
          <w:b/>
          <w:color w:val="000000"/>
          <w:sz w:val="26"/>
          <w:szCs w:val="26"/>
        </w:rPr>
        <w:t xml:space="preserve">МЕТОДИЧЕСКИЕ </w:t>
      </w:r>
      <w:r w:rsidR="00490DA7">
        <w:rPr>
          <w:rFonts w:ascii="Times New Roman" w:hAnsi="Times New Roman"/>
          <w:b/>
          <w:color w:val="000000"/>
          <w:sz w:val="26"/>
          <w:szCs w:val="26"/>
        </w:rPr>
        <w:t>РЕКОМЕНДАЦИИ</w:t>
      </w:r>
    </w:p>
    <w:p w:rsidR="009D75FC" w:rsidRDefault="00490DA7" w:rsidP="00B6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выполнению</w:t>
      </w:r>
      <w:r w:rsidR="009D75FC" w:rsidRPr="001E13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6829">
        <w:rPr>
          <w:rFonts w:ascii="Times New Roman" w:hAnsi="Times New Roman"/>
          <w:color w:val="000000"/>
          <w:sz w:val="26"/>
          <w:szCs w:val="26"/>
        </w:rPr>
        <w:t xml:space="preserve">управляемой </w:t>
      </w:r>
      <w:r w:rsidR="009D75FC" w:rsidRPr="001E1367">
        <w:rPr>
          <w:rFonts w:ascii="Times New Roman" w:hAnsi="Times New Roman"/>
          <w:color w:val="000000"/>
          <w:sz w:val="26"/>
          <w:szCs w:val="26"/>
        </w:rPr>
        <w:t xml:space="preserve">самостоятельной </w:t>
      </w:r>
      <w:r>
        <w:rPr>
          <w:rFonts w:ascii="Times New Roman" w:hAnsi="Times New Roman"/>
          <w:color w:val="000000"/>
          <w:sz w:val="26"/>
          <w:szCs w:val="26"/>
        </w:rPr>
        <w:t>работы</w:t>
      </w:r>
      <w:r w:rsidR="009D75FC" w:rsidRPr="001E1367">
        <w:rPr>
          <w:rFonts w:ascii="Times New Roman" w:hAnsi="Times New Roman"/>
          <w:color w:val="000000"/>
          <w:sz w:val="26"/>
          <w:szCs w:val="26"/>
        </w:rPr>
        <w:t xml:space="preserve"> студентов </w:t>
      </w:r>
      <w:r w:rsidR="008D7546">
        <w:rPr>
          <w:rFonts w:ascii="Times New Roman" w:hAnsi="Times New Roman"/>
          <w:color w:val="000000"/>
          <w:sz w:val="26"/>
          <w:szCs w:val="26"/>
        </w:rPr>
        <w:t>5-го курса лечебного факультета и 5-го курса ФПИГ по специальности «лечебное дело»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452E" w:rsidRPr="001E1367" w:rsidRDefault="00BE452E" w:rsidP="00B6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D75FC" w:rsidRDefault="00490DA7" w:rsidP="000906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0DA7">
        <w:rPr>
          <w:rFonts w:ascii="Times New Roman" w:hAnsi="Times New Roman"/>
          <w:b/>
          <w:color w:val="000000"/>
          <w:sz w:val="26"/>
          <w:szCs w:val="26"/>
          <w:u w:val="single"/>
        </w:rPr>
        <w:t>Т</w:t>
      </w:r>
      <w:r w:rsidR="009D75FC" w:rsidRPr="00490DA7">
        <w:rPr>
          <w:rFonts w:ascii="Times New Roman" w:hAnsi="Times New Roman"/>
          <w:b/>
          <w:color w:val="000000"/>
          <w:sz w:val="26"/>
          <w:szCs w:val="26"/>
          <w:u w:val="single"/>
        </w:rPr>
        <w:t>ем</w:t>
      </w:r>
      <w:r w:rsidRPr="00490DA7">
        <w:rPr>
          <w:rFonts w:ascii="Times New Roman" w:hAnsi="Times New Roman"/>
          <w:b/>
          <w:color w:val="000000"/>
          <w:sz w:val="26"/>
          <w:szCs w:val="26"/>
          <w:u w:val="single"/>
        </w:rPr>
        <w:t>а</w:t>
      </w:r>
      <w:r w:rsidR="00FD6829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лекции</w:t>
      </w:r>
      <w:r w:rsidR="009D75FC" w:rsidRPr="001E1367">
        <w:rPr>
          <w:rFonts w:ascii="Times New Roman" w:hAnsi="Times New Roman"/>
          <w:b/>
          <w:color w:val="000000"/>
          <w:sz w:val="26"/>
          <w:szCs w:val="26"/>
        </w:rPr>
        <w:t>:</w:t>
      </w:r>
      <w:r w:rsidR="006603E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D6829" w:rsidRPr="006B49BA">
        <w:rPr>
          <w:rFonts w:ascii="Times New Roman" w:hAnsi="Times New Roman"/>
          <w:b/>
          <w:sz w:val="24"/>
          <w:szCs w:val="24"/>
        </w:rPr>
        <w:t>Учебная дисциплина «Судебная медицина». Процессуальные и организационные основы судебно-медицинской экспертизы в Республике Беларусь</w:t>
      </w:r>
      <w:r w:rsidR="00FD6829">
        <w:rPr>
          <w:rFonts w:ascii="Times New Roman" w:hAnsi="Times New Roman"/>
          <w:b/>
          <w:sz w:val="24"/>
          <w:szCs w:val="24"/>
        </w:rPr>
        <w:t>.</w:t>
      </w:r>
    </w:p>
    <w:p w:rsidR="007C5D4C" w:rsidRPr="001E1367" w:rsidRDefault="007C5D4C" w:rsidP="001E13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9158D" w:rsidRDefault="0049158D" w:rsidP="00737EDB">
      <w:pPr>
        <w:pStyle w:val="a6"/>
        <w:rPr>
          <w:rFonts w:ascii="Times New Roman" w:hAnsi="Times New Roman"/>
          <w:sz w:val="26"/>
          <w:szCs w:val="26"/>
        </w:rPr>
      </w:pPr>
    </w:p>
    <w:p w:rsidR="00737EDB" w:rsidRPr="00A378FD" w:rsidRDefault="00737EDB" w:rsidP="0049158D">
      <w:pPr>
        <w:pStyle w:val="a6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</w:t>
      </w:r>
      <w:r w:rsidRPr="00A378FD">
        <w:rPr>
          <w:rFonts w:ascii="Times New Roman" w:hAnsi="Times New Roman"/>
          <w:sz w:val="26"/>
          <w:szCs w:val="26"/>
        </w:rPr>
        <w:t xml:space="preserve"> </w:t>
      </w:r>
      <w:r w:rsidR="00FD6829">
        <w:rPr>
          <w:rFonts w:ascii="Times New Roman" w:hAnsi="Times New Roman"/>
          <w:sz w:val="26"/>
          <w:szCs w:val="26"/>
        </w:rPr>
        <w:t>прочтения лекции</w:t>
      </w:r>
      <w:r w:rsidRPr="00A378FD">
        <w:rPr>
          <w:rFonts w:ascii="Times New Roman" w:hAnsi="Times New Roman"/>
          <w:sz w:val="26"/>
          <w:szCs w:val="26"/>
        </w:rPr>
        <w:t xml:space="preserve"> студент</w:t>
      </w:r>
      <w:r>
        <w:rPr>
          <w:rFonts w:ascii="Times New Roman" w:hAnsi="Times New Roman"/>
          <w:sz w:val="26"/>
          <w:szCs w:val="26"/>
        </w:rPr>
        <w:t xml:space="preserve">ы должны приобрести </w:t>
      </w:r>
      <w:r w:rsidR="00C12B80">
        <w:rPr>
          <w:rFonts w:ascii="Times New Roman" w:hAnsi="Times New Roman"/>
          <w:sz w:val="26"/>
          <w:szCs w:val="26"/>
        </w:rPr>
        <w:t xml:space="preserve">следующие </w:t>
      </w:r>
      <w:r w:rsidRPr="00A378FD">
        <w:rPr>
          <w:rFonts w:ascii="Times New Roman" w:hAnsi="Times New Roman"/>
          <w:sz w:val="26"/>
          <w:szCs w:val="26"/>
        </w:rPr>
        <w:t>знания</w:t>
      </w:r>
      <w:r w:rsidR="00C12B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12B80">
        <w:rPr>
          <w:rFonts w:ascii="Times New Roman" w:hAnsi="Times New Roman"/>
          <w:sz w:val="26"/>
          <w:szCs w:val="26"/>
        </w:rPr>
        <w:t>по</w:t>
      </w:r>
      <w:proofErr w:type="gramEnd"/>
      <w:r w:rsidRPr="00A378FD">
        <w:rPr>
          <w:rFonts w:ascii="Times New Roman" w:hAnsi="Times New Roman"/>
          <w:sz w:val="26"/>
          <w:szCs w:val="26"/>
        </w:rPr>
        <w:t>:</w:t>
      </w:r>
    </w:p>
    <w:p w:rsidR="00737EDB" w:rsidRPr="00A378FD" w:rsidRDefault="00737EDB" w:rsidP="0049158D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-1" w:firstLine="709"/>
        <w:rPr>
          <w:rFonts w:ascii="Times New Roman" w:hAnsi="Times New Roman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законодательны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и отраслевы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нормативны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правовы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акт</w:t>
      </w:r>
      <w:r w:rsidR="00C12B80">
        <w:rPr>
          <w:rFonts w:ascii="Times New Roman" w:hAnsi="Times New Roman"/>
          <w:color w:val="000000"/>
          <w:sz w:val="26"/>
          <w:szCs w:val="26"/>
        </w:rPr>
        <w:t>ам</w:t>
      </w:r>
      <w:r w:rsidRPr="00A378FD">
        <w:rPr>
          <w:rFonts w:ascii="Times New Roman" w:hAnsi="Times New Roman"/>
          <w:color w:val="000000"/>
          <w:sz w:val="26"/>
          <w:szCs w:val="26"/>
        </w:rPr>
        <w:t>, регламентирующи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деятельность государственного медицинского судебного эксперта-специалиста в Республике Беларусь и устанавливающи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пределы</w:t>
      </w:r>
      <w:r w:rsidRPr="00A378FD">
        <w:rPr>
          <w:rFonts w:ascii="Times New Roman" w:hAnsi="Times New Roman"/>
          <w:sz w:val="26"/>
          <w:szCs w:val="26"/>
        </w:rPr>
        <w:t xml:space="preserve"> его компетенции;</w:t>
      </w:r>
    </w:p>
    <w:p w:rsidR="00737EDB" w:rsidRPr="00A378FD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общи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методически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принцип</w:t>
      </w:r>
      <w:r w:rsidR="00C12B80">
        <w:rPr>
          <w:rFonts w:ascii="Times New Roman" w:hAnsi="Times New Roman"/>
          <w:color w:val="000000"/>
          <w:sz w:val="26"/>
          <w:szCs w:val="26"/>
        </w:rPr>
        <w:t>ам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проведения судебно-медицинских экспертиз трупов, живых (физических) лиц и вещественных доказательств;</w:t>
      </w:r>
    </w:p>
    <w:p w:rsidR="00737EDB" w:rsidRPr="00A378FD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задач</w:t>
      </w:r>
      <w:r w:rsidR="00C12B80">
        <w:rPr>
          <w:rFonts w:ascii="Times New Roman" w:hAnsi="Times New Roman"/>
          <w:color w:val="000000"/>
          <w:sz w:val="26"/>
          <w:szCs w:val="26"/>
        </w:rPr>
        <w:t>ам</w:t>
      </w:r>
      <w:r w:rsidRPr="00A378FD">
        <w:rPr>
          <w:rFonts w:ascii="Times New Roman" w:hAnsi="Times New Roman"/>
          <w:color w:val="000000"/>
          <w:sz w:val="26"/>
          <w:szCs w:val="26"/>
        </w:rPr>
        <w:t>, решаемы</w:t>
      </w:r>
      <w:r w:rsidR="00C12B80">
        <w:rPr>
          <w:rFonts w:ascii="Times New Roman" w:hAnsi="Times New Roman"/>
          <w:color w:val="000000"/>
          <w:sz w:val="26"/>
          <w:szCs w:val="26"/>
        </w:rPr>
        <w:t>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государственным медицинским судебным экспертом-специалистом на месте происшествия;</w:t>
      </w:r>
    </w:p>
    <w:p w:rsidR="00737EDB" w:rsidRPr="00A378FD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методик</w:t>
      </w:r>
      <w:r w:rsidR="00C12B80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Pr="00A378FD">
        <w:rPr>
          <w:rFonts w:ascii="Times New Roman" w:hAnsi="Times New Roman"/>
          <w:color w:val="000000"/>
          <w:sz w:val="26"/>
          <w:szCs w:val="26"/>
        </w:rPr>
        <w:t>осмотра трупа на месте его обнаружения (происшествия) и описания вещественных доказательств биологического происхождения (кровь, сперма, волосы и др.);</w:t>
      </w:r>
    </w:p>
    <w:p w:rsidR="00737EDB" w:rsidRPr="00A378FD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принцип</w:t>
      </w:r>
      <w:r w:rsidR="00C12B80">
        <w:rPr>
          <w:rFonts w:ascii="Times New Roman" w:hAnsi="Times New Roman"/>
          <w:color w:val="000000"/>
          <w:sz w:val="26"/>
          <w:szCs w:val="26"/>
        </w:rPr>
        <w:t>ам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описания телесных повреждений;</w:t>
      </w:r>
    </w:p>
    <w:p w:rsidR="00737EDB" w:rsidRPr="00A378FD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правовой ответственности медицинских работников в связи с их профессиональной деятельностью;</w:t>
      </w:r>
    </w:p>
    <w:p w:rsidR="00737EDB" w:rsidRDefault="00737EDB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ind w:left="0" w:right="0" w:firstLine="709"/>
        <w:rPr>
          <w:rFonts w:ascii="Times New Roman" w:hAnsi="Times New Roman"/>
          <w:color w:val="000000"/>
          <w:sz w:val="26"/>
          <w:szCs w:val="26"/>
        </w:rPr>
      </w:pPr>
      <w:r w:rsidRPr="00A378FD">
        <w:rPr>
          <w:rFonts w:ascii="Times New Roman" w:hAnsi="Times New Roman"/>
          <w:color w:val="000000"/>
          <w:sz w:val="26"/>
          <w:szCs w:val="26"/>
        </w:rPr>
        <w:t>норм</w:t>
      </w:r>
      <w:r w:rsidR="00C12B80">
        <w:rPr>
          <w:rFonts w:ascii="Times New Roman" w:hAnsi="Times New Roman"/>
          <w:color w:val="000000"/>
          <w:sz w:val="26"/>
          <w:szCs w:val="26"/>
        </w:rPr>
        <w:t>ам</w:t>
      </w:r>
      <w:r w:rsidRPr="00A378FD">
        <w:rPr>
          <w:rFonts w:ascii="Times New Roman" w:hAnsi="Times New Roman"/>
          <w:color w:val="000000"/>
          <w:sz w:val="26"/>
          <w:szCs w:val="26"/>
        </w:rPr>
        <w:t xml:space="preserve"> медицинской этики и деонтологии;</w:t>
      </w:r>
    </w:p>
    <w:p w:rsidR="00737EDB" w:rsidRPr="00C12B80" w:rsidRDefault="00C12B80" w:rsidP="00737EDB">
      <w:pPr>
        <w:pStyle w:val="a6"/>
        <w:numPr>
          <w:ilvl w:val="0"/>
          <w:numId w:val="2"/>
        </w:numPr>
        <w:tabs>
          <w:tab w:val="clear" w:pos="1800"/>
          <w:tab w:val="num" w:pos="1134"/>
        </w:tabs>
        <w:autoSpaceDE w:val="0"/>
        <w:autoSpaceDN w:val="0"/>
        <w:adjustRightInd w:val="0"/>
        <w:ind w:left="0" w:right="0" w:firstLine="708"/>
        <w:rPr>
          <w:rFonts w:ascii="Times New Roman" w:hAnsi="Times New Roman"/>
          <w:color w:val="000000"/>
          <w:sz w:val="26"/>
          <w:szCs w:val="26"/>
        </w:rPr>
      </w:pPr>
      <w:r w:rsidRPr="00C12B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7EDB" w:rsidRPr="00C12B80">
        <w:rPr>
          <w:rFonts w:ascii="Times New Roman" w:hAnsi="Times New Roman"/>
          <w:color w:val="000000"/>
          <w:sz w:val="26"/>
          <w:szCs w:val="26"/>
        </w:rPr>
        <w:t>используемой научной терминологии.</w:t>
      </w:r>
    </w:p>
    <w:p w:rsidR="00737EDB" w:rsidRDefault="00737EDB" w:rsidP="00737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75FC" w:rsidRPr="001E1367" w:rsidRDefault="009D75FC" w:rsidP="00737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1E1367">
        <w:rPr>
          <w:rFonts w:ascii="Times New Roman" w:hAnsi="Times New Roman"/>
          <w:color w:val="000000"/>
          <w:sz w:val="26"/>
          <w:szCs w:val="26"/>
          <w:u w:val="single"/>
        </w:rPr>
        <w:t xml:space="preserve">При </w:t>
      </w:r>
      <w:r w:rsidR="009D5A84">
        <w:rPr>
          <w:rFonts w:ascii="Times New Roman" w:hAnsi="Times New Roman"/>
          <w:color w:val="000000"/>
          <w:sz w:val="26"/>
          <w:szCs w:val="26"/>
          <w:u w:val="single"/>
        </w:rPr>
        <w:t xml:space="preserve">выполнении </w:t>
      </w:r>
      <w:r w:rsidRPr="001E1367">
        <w:rPr>
          <w:rFonts w:ascii="Times New Roman" w:hAnsi="Times New Roman"/>
          <w:color w:val="000000"/>
          <w:sz w:val="26"/>
          <w:szCs w:val="26"/>
          <w:u w:val="single"/>
        </w:rPr>
        <w:t xml:space="preserve">самостоятельной </w:t>
      </w:r>
      <w:r w:rsidR="009D5A84">
        <w:rPr>
          <w:rFonts w:ascii="Times New Roman" w:hAnsi="Times New Roman"/>
          <w:color w:val="000000"/>
          <w:sz w:val="26"/>
          <w:szCs w:val="26"/>
          <w:u w:val="single"/>
        </w:rPr>
        <w:t>работы</w:t>
      </w:r>
      <w:r w:rsidRPr="001E1367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9D5A84">
        <w:rPr>
          <w:rFonts w:ascii="Times New Roman" w:hAnsi="Times New Roman"/>
          <w:color w:val="000000"/>
          <w:sz w:val="26"/>
          <w:szCs w:val="26"/>
          <w:u w:val="single"/>
        </w:rPr>
        <w:t xml:space="preserve">студенту </w:t>
      </w:r>
      <w:r w:rsidRPr="001E1367">
        <w:rPr>
          <w:rFonts w:ascii="Times New Roman" w:hAnsi="Times New Roman"/>
          <w:color w:val="000000"/>
          <w:sz w:val="26"/>
          <w:szCs w:val="26"/>
          <w:u w:val="single"/>
        </w:rPr>
        <w:t>необходимо изучить и знать следующие вопросы: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>1. Определение понятий судебная медицина и судебно-медицинская экспертиза. Основные этапы развития судебной медицины в дореволюционной России и в СССР.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lastRenderedPageBreak/>
        <w:t>2. Основоположники судебной медицины в Республике Беларусь.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>3. Цель, задачи и объекты судебно-медицинской экспертизы.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>4. Основания и порядок назначения и проведения судебно-медицинской экспертизы. Случаи обязательного назначения и проведения медицинских судебных экспертиз.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5. Определение понятия государственный </w:t>
      </w:r>
      <w:r w:rsidRPr="00537882">
        <w:rPr>
          <w:rFonts w:ascii="Times New Roman" w:hAnsi="Times New Roman"/>
          <w:bCs/>
          <w:iCs/>
          <w:sz w:val="26"/>
          <w:szCs w:val="26"/>
        </w:rPr>
        <w:t>медицинский судебный эксперт</w:t>
      </w:r>
      <w:r w:rsidRPr="00537882">
        <w:rPr>
          <w:rFonts w:ascii="Times New Roman" w:hAnsi="Times New Roman"/>
          <w:bCs/>
          <w:sz w:val="26"/>
          <w:szCs w:val="26"/>
        </w:rPr>
        <w:t>. Виды практической деятельности эксперта.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6. Содержание и составные части «Заключения эксперта». Требования, предъявляемые к выводам эксперта.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7. Виды судебно-медицинских экспертиз. Случаи обязательного проведения судебно-медицинской экспертизы комиссией экспертов.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8. Права государственного медицинского судебного эксперта.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9. Обязанности государственного медицинского судебного эксперта.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10. Основания для отвода эксперта при производстве судебно-медицинской экспертизы.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11. Основные аспекты развития структуры судебно-медицинских экспертных учреждений в Республике Беларусь. </w:t>
      </w:r>
    </w:p>
    <w:p w:rsidR="006F30B1" w:rsidRPr="00537882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 xml:space="preserve">12. Структурная организация судебно-медицинских экспертных учреждений в Республике Беларусь. </w:t>
      </w:r>
    </w:p>
    <w:p w:rsidR="009D75FC" w:rsidRPr="001E1367" w:rsidRDefault="006F30B1" w:rsidP="006F30B1">
      <w:pPr>
        <w:pStyle w:val="a6"/>
        <w:widowControl w:val="0"/>
        <w:ind w:right="-1" w:firstLine="284"/>
        <w:rPr>
          <w:rFonts w:ascii="Times New Roman" w:hAnsi="Times New Roman"/>
          <w:bCs/>
          <w:sz w:val="26"/>
          <w:szCs w:val="26"/>
        </w:rPr>
      </w:pPr>
      <w:r w:rsidRPr="00537882">
        <w:rPr>
          <w:rFonts w:ascii="Times New Roman" w:hAnsi="Times New Roman"/>
          <w:bCs/>
          <w:sz w:val="26"/>
          <w:szCs w:val="26"/>
        </w:rPr>
        <w:t>13. Законодательные и ведомственные источники, регулирующие деятельность государственного медицинского судебного  эксперта в Республике Беларусь.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9D75FC" w:rsidRPr="001E1367" w:rsidRDefault="009D75FC" w:rsidP="00EF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75FC" w:rsidRPr="001E1367" w:rsidRDefault="009D75FC" w:rsidP="00B6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E1367">
        <w:rPr>
          <w:rFonts w:ascii="Times New Roman" w:hAnsi="Times New Roman"/>
          <w:color w:val="000000"/>
          <w:sz w:val="26"/>
          <w:szCs w:val="26"/>
        </w:rPr>
        <w:t>ЛИТЕРАТУРА</w:t>
      </w:r>
    </w:p>
    <w:p w:rsidR="00CC528A" w:rsidRPr="000469AC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9AC">
        <w:rPr>
          <w:rFonts w:ascii="Times New Roman" w:hAnsi="Times New Roman"/>
          <w:color w:val="000000"/>
          <w:sz w:val="26"/>
          <w:szCs w:val="26"/>
        </w:rPr>
        <w:t>1. Учебник "Судебная медицина" под ред. проф. В.Н. Крюкова, изд. М., 1998.</w:t>
      </w:r>
    </w:p>
    <w:p w:rsidR="00CC528A" w:rsidRPr="000469AC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smartTag w:uri="urn:schemas-microsoft-com:office:smarttags" w:element="metricconverter">
        <w:smartTagPr>
          <w:attr w:name="ProductID" w:val="2. М"/>
        </w:smartTagPr>
        <w:r w:rsidRPr="000469AC">
          <w:rPr>
            <w:rFonts w:ascii="Times New Roman" w:hAnsi="Times New Roman"/>
            <w:color w:val="000000"/>
            <w:sz w:val="26"/>
            <w:szCs w:val="26"/>
          </w:rPr>
          <w:t>2. М</w:t>
        </w:r>
      </w:smartTag>
      <w:r w:rsidRPr="000469AC">
        <w:rPr>
          <w:rFonts w:ascii="Times New Roman" w:hAnsi="Times New Roman"/>
          <w:color w:val="000000"/>
          <w:sz w:val="26"/>
          <w:szCs w:val="26"/>
        </w:rPr>
        <w:t>.Ф. Яблонский. Учебное пособие "Курс лекций по судебной медицине", Витебск; 2005. Лекция 1 стр. 5-16.</w:t>
      </w:r>
    </w:p>
    <w:p w:rsidR="00CC528A" w:rsidRPr="000469AC" w:rsidRDefault="00CC528A" w:rsidP="00CC52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69AC">
        <w:rPr>
          <w:rFonts w:ascii="Times New Roman" w:hAnsi="Times New Roman"/>
          <w:sz w:val="26"/>
          <w:szCs w:val="26"/>
        </w:rPr>
        <w:t xml:space="preserve">3. Яблонский, М.Ф. Учебно-контрольные тесты по судебной медицине: пособие / М.Ф. Яблонский, А.М. Тетюев, А.А. </w:t>
      </w:r>
      <w:proofErr w:type="spellStart"/>
      <w:r w:rsidRPr="000469AC">
        <w:rPr>
          <w:rFonts w:ascii="Times New Roman" w:hAnsi="Times New Roman"/>
          <w:sz w:val="26"/>
          <w:szCs w:val="26"/>
        </w:rPr>
        <w:t>Буйнов</w:t>
      </w:r>
      <w:proofErr w:type="spellEnd"/>
      <w:r w:rsidRPr="000469AC">
        <w:rPr>
          <w:rFonts w:ascii="Times New Roman" w:hAnsi="Times New Roman"/>
          <w:sz w:val="26"/>
          <w:szCs w:val="26"/>
        </w:rPr>
        <w:t xml:space="preserve">. – Витебск: ВГМУ, 2011. – 161 с. </w:t>
      </w:r>
    </w:p>
    <w:p w:rsidR="00CC528A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9AC">
        <w:rPr>
          <w:rFonts w:ascii="Times New Roman" w:hAnsi="Times New Roman"/>
          <w:color w:val="000000"/>
          <w:sz w:val="26"/>
          <w:szCs w:val="26"/>
        </w:rPr>
        <w:t>4. Денисенко А.Г., учебно-методическое пособие, "Судебно-медицинская экспертиза трупа", Витебск; 2017.</w:t>
      </w:r>
      <w:r w:rsidRPr="000469AC">
        <w:rPr>
          <w:rFonts w:ascii="Times New Roman" w:hAnsi="Times New Roman"/>
          <w:sz w:val="26"/>
          <w:szCs w:val="26"/>
        </w:rPr>
        <w:t xml:space="preserve"> –</w:t>
      </w:r>
      <w:r w:rsidRPr="000469AC">
        <w:rPr>
          <w:rFonts w:ascii="Times New Roman" w:hAnsi="Times New Roman"/>
          <w:color w:val="000000"/>
          <w:sz w:val="26"/>
          <w:szCs w:val="26"/>
        </w:rPr>
        <w:t xml:space="preserve"> 26 с.</w:t>
      </w:r>
    </w:p>
    <w:p w:rsidR="00CC528A" w:rsidRPr="000469AC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r w:rsidRPr="000469AC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0469AC">
        <w:rPr>
          <w:rFonts w:ascii="Times New Roman" w:hAnsi="Times New Roman"/>
          <w:sz w:val="26"/>
          <w:szCs w:val="26"/>
        </w:rPr>
        <w:t>Государственномкомитете</w:t>
      </w:r>
      <w:proofErr w:type="spellEnd"/>
      <w:r w:rsidRPr="000469AC">
        <w:rPr>
          <w:rFonts w:ascii="Times New Roman" w:hAnsi="Times New Roman"/>
          <w:sz w:val="26"/>
          <w:szCs w:val="26"/>
        </w:rPr>
        <w:t xml:space="preserve"> судебных экспертиз Республики Беларусь: Закон Республики Беларусь от 15.07.2015, №293-3 // Консультант Плюс: Беларусь. Технология 3000 [Электронный ресурс]/ООО «</w:t>
      </w:r>
      <w:proofErr w:type="spellStart"/>
      <w:r w:rsidRPr="000469AC">
        <w:rPr>
          <w:rFonts w:ascii="Times New Roman" w:hAnsi="Times New Roman"/>
          <w:sz w:val="26"/>
          <w:szCs w:val="26"/>
        </w:rPr>
        <w:t>ЮрСпектр</w:t>
      </w:r>
      <w:proofErr w:type="spellEnd"/>
      <w:r w:rsidRPr="000469AC">
        <w:rPr>
          <w:rFonts w:ascii="Times New Roman" w:hAnsi="Times New Roman"/>
          <w:sz w:val="26"/>
          <w:szCs w:val="26"/>
        </w:rPr>
        <w:t xml:space="preserve">», </w:t>
      </w:r>
      <w:proofErr w:type="spellStart"/>
      <w:proofErr w:type="gramStart"/>
      <w:r w:rsidRPr="000469AC">
        <w:rPr>
          <w:rFonts w:ascii="Times New Roman" w:hAnsi="Times New Roman"/>
          <w:sz w:val="26"/>
          <w:szCs w:val="26"/>
        </w:rPr>
        <w:t>Нац</w:t>
      </w:r>
      <w:proofErr w:type="spellEnd"/>
      <w:r w:rsidRPr="000469AC">
        <w:rPr>
          <w:rFonts w:ascii="Times New Roman" w:hAnsi="Times New Roman"/>
          <w:sz w:val="26"/>
          <w:szCs w:val="26"/>
        </w:rPr>
        <w:t>. центр</w:t>
      </w:r>
      <w:proofErr w:type="gramEnd"/>
      <w:r w:rsidRPr="000469AC">
        <w:rPr>
          <w:rFonts w:ascii="Times New Roman" w:hAnsi="Times New Roman"/>
          <w:sz w:val="26"/>
          <w:szCs w:val="26"/>
        </w:rPr>
        <w:t xml:space="preserve"> правовой </w:t>
      </w:r>
      <w:proofErr w:type="spellStart"/>
      <w:r w:rsidRPr="000469AC">
        <w:rPr>
          <w:rFonts w:ascii="Times New Roman" w:hAnsi="Times New Roman"/>
          <w:sz w:val="26"/>
          <w:szCs w:val="26"/>
        </w:rPr>
        <w:t>информ</w:t>
      </w:r>
      <w:proofErr w:type="spellEnd"/>
      <w:r w:rsidRPr="000469AC">
        <w:rPr>
          <w:rFonts w:ascii="Times New Roman" w:hAnsi="Times New Roman"/>
          <w:sz w:val="26"/>
          <w:szCs w:val="26"/>
        </w:rPr>
        <w:t>. Республики Беларусь. – Минск, 2016.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6</w:t>
      </w:r>
      <w:r w:rsidRPr="000469AC">
        <w:rPr>
          <w:rFonts w:ascii="Times New Roman" w:hAnsi="Times New Roman"/>
          <w:bCs/>
          <w:sz w:val="26"/>
          <w:szCs w:val="26"/>
        </w:rPr>
        <w:t>.</w:t>
      </w:r>
      <w:r w:rsidRPr="000469AC">
        <w:rPr>
          <w:rFonts w:ascii="Times New Roman" w:hAnsi="Times New Roman"/>
          <w:spacing w:val="-6"/>
          <w:sz w:val="26"/>
          <w:szCs w:val="26"/>
        </w:rPr>
        <w:t xml:space="preserve">Положение о Государственном комитете судебных экспертиз Республики Беларусь: [утв. указом </w:t>
      </w:r>
      <w:proofErr w:type="spellStart"/>
      <w:r w:rsidRPr="000469AC">
        <w:rPr>
          <w:rFonts w:ascii="Times New Roman" w:hAnsi="Times New Roman"/>
          <w:spacing w:val="-6"/>
          <w:sz w:val="26"/>
          <w:szCs w:val="26"/>
        </w:rPr>
        <w:t>ПрезидентаРесп</w:t>
      </w:r>
      <w:proofErr w:type="spellEnd"/>
      <w:r w:rsidRPr="000469AC">
        <w:rPr>
          <w:rFonts w:ascii="Times New Roman" w:hAnsi="Times New Roman"/>
          <w:spacing w:val="-6"/>
          <w:sz w:val="26"/>
          <w:szCs w:val="26"/>
        </w:rPr>
        <w:t>.</w:t>
      </w:r>
      <w:proofErr w:type="gramEnd"/>
      <w:r w:rsidRPr="000469AC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gramStart"/>
      <w:r w:rsidRPr="000469AC">
        <w:rPr>
          <w:rFonts w:ascii="Times New Roman" w:hAnsi="Times New Roman"/>
          <w:spacing w:val="-6"/>
          <w:sz w:val="26"/>
          <w:szCs w:val="26"/>
        </w:rPr>
        <w:t>Беларусь от 01.07.2013 № 292] // Консультант Плюс:</w:t>
      </w:r>
      <w:proofErr w:type="gramEnd"/>
      <w:r w:rsidRPr="000469AC">
        <w:rPr>
          <w:rFonts w:ascii="Times New Roman" w:hAnsi="Times New Roman"/>
          <w:spacing w:val="-6"/>
          <w:sz w:val="26"/>
          <w:szCs w:val="26"/>
        </w:rPr>
        <w:t xml:space="preserve"> Беларусь. Технология 3000 [электронный ресурс] / ООО «</w:t>
      </w:r>
      <w:proofErr w:type="spellStart"/>
      <w:r w:rsidRPr="000469AC">
        <w:rPr>
          <w:rFonts w:ascii="Times New Roman" w:hAnsi="Times New Roman"/>
          <w:spacing w:val="-6"/>
          <w:sz w:val="26"/>
          <w:szCs w:val="26"/>
        </w:rPr>
        <w:t>Юрспектр</w:t>
      </w:r>
      <w:proofErr w:type="spellEnd"/>
      <w:r w:rsidRPr="000469AC">
        <w:rPr>
          <w:rFonts w:ascii="Times New Roman" w:hAnsi="Times New Roman"/>
          <w:spacing w:val="-6"/>
          <w:sz w:val="26"/>
          <w:szCs w:val="26"/>
        </w:rPr>
        <w:t xml:space="preserve">», </w:t>
      </w:r>
      <w:proofErr w:type="spellStart"/>
      <w:proofErr w:type="gramStart"/>
      <w:r w:rsidRPr="000469AC">
        <w:rPr>
          <w:rFonts w:ascii="Times New Roman" w:hAnsi="Times New Roman"/>
          <w:spacing w:val="-6"/>
          <w:sz w:val="26"/>
          <w:szCs w:val="26"/>
        </w:rPr>
        <w:t>Нац</w:t>
      </w:r>
      <w:proofErr w:type="spellEnd"/>
      <w:r w:rsidRPr="000469AC">
        <w:rPr>
          <w:rFonts w:ascii="Times New Roman" w:hAnsi="Times New Roman"/>
          <w:spacing w:val="-6"/>
          <w:sz w:val="26"/>
          <w:szCs w:val="26"/>
        </w:rPr>
        <w:t>. центр</w:t>
      </w:r>
      <w:proofErr w:type="gramEnd"/>
      <w:r w:rsidRPr="000469AC">
        <w:rPr>
          <w:rFonts w:ascii="Times New Roman" w:hAnsi="Times New Roman"/>
          <w:spacing w:val="-6"/>
          <w:sz w:val="26"/>
          <w:szCs w:val="26"/>
        </w:rPr>
        <w:t xml:space="preserve"> правовой </w:t>
      </w:r>
      <w:proofErr w:type="spellStart"/>
      <w:r w:rsidRPr="000469AC">
        <w:rPr>
          <w:rFonts w:ascii="Times New Roman" w:hAnsi="Times New Roman"/>
          <w:spacing w:val="-6"/>
          <w:sz w:val="26"/>
          <w:szCs w:val="26"/>
        </w:rPr>
        <w:t>информ</w:t>
      </w:r>
      <w:proofErr w:type="spellEnd"/>
      <w:r w:rsidRPr="000469AC">
        <w:rPr>
          <w:rFonts w:ascii="Times New Roman" w:hAnsi="Times New Roman"/>
          <w:spacing w:val="-6"/>
          <w:sz w:val="26"/>
          <w:szCs w:val="26"/>
        </w:rPr>
        <w:t xml:space="preserve">. </w:t>
      </w:r>
      <w:proofErr w:type="spellStart"/>
      <w:r w:rsidRPr="000469AC">
        <w:rPr>
          <w:rFonts w:ascii="Times New Roman" w:hAnsi="Times New Roman"/>
          <w:spacing w:val="-6"/>
          <w:sz w:val="26"/>
          <w:szCs w:val="26"/>
        </w:rPr>
        <w:t>Респ</w:t>
      </w:r>
      <w:proofErr w:type="spellEnd"/>
      <w:r w:rsidRPr="000469AC">
        <w:rPr>
          <w:rFonts w:ascii="Times New Roman" w:hAnsi="Times New Roman"/>
          <w:spacing w:val="-6"/>
          <w:sz w:val="26"/>
          <w:szCs w:val="26"/>
        </w:rPr>
        <w:t>. Беларусь. – Минск, 2016.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r w:rsidRPr="000469AC">
        <w:rPr>
          <w:rFonts w:ascii="Times New Roman" w:hAnsi="Times New Roman"/>
          <w:bCs/>
          <w:i/>
          <w:sz w:val="26"/>
          <w:szCs w:val="26"/>
        </w:rPr>
        <w:t>Инструкция</w:t>
      </w:r>
      <w:r w:rsidRPr="000469AC">
        <w:rPr>
          <w:rFonts w:ascii="Times New Roman" w:hAnsi="Times New Roman"/>
          <w:bCs/>
          <w:sz w:val="26"/>
          <w:szCs w:val="26"/>
        </w:rPr>
        <w:t xml:space="preserve"> о порядке производства судебных экспертиз и проведения исследований в Государственном комитете судебных экспертиз: приказ Государственного комитета судебных экспертиз Республики Беларусь от 11.04.2014 № 104.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</w:t>
      </w:r>
      <w:r w:rsidRPr="000469AC">
        <w:rPr>
          <w:rFonts w:ascii="Times New Roman" w:hAnsi="Times New Roman"/>
          <w:bCs/>
          <w:sz w:val="26"/>
          <w:szCs w:val="26"/>
        </w:rPr>
        <w:t>.</w:t>
      </w:r>
      <w:r w:rsidRPr="000469AC">
        <w:rPr>
          <w:rFonts w:ascii="Times New Roman" w:hAnsi="Times New Roman"/>
          <w:bCs/>
          <w:i/>
          <w:sz w:val="26"/>
          <w:szCs w:val="26"/>
        </w:rPr>
        <w:t xml:space="preserve"> Инструкция</w:t>
      </w:r>
      <w:r w:rsidRPr="000469AC">
        <w:rPr>
          <w:rFonts w:ascii="Times New Roman" w:hAnsi="Times New Roman"/>
          <w:bCs/>
          <w:sz w:val="26"/>
          <w:szCs w:val="26"/>
        </w:rPr>
        <w:t xml:space="preserve"> о порядке производства судебно-медицинской экспертизы трупа в Государственном комитете судебных экспертиз Республики Беларусь: приказ Государственного комитета судебных экспертиз Республики Беларусь от 13.07.2015 № 147.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9</w:t>
      </w:r>
      <w:r w:rsidRPr="000469AC">
        <w:rPr>
          <w:rFonts w:ascii="Times New Roman" w:hAnsi="Times New Roman"/>
          <w:bCs/>
          <w:sz w:val="26"/>
          <w:szCs w:val="26"/>
        </w:rPr>
        <w:t>. Инструкция о порядке проведения судебно-медицинской экспертизы по определению степени тяжести телесных повреждений</w:t>
      </w:r>
      <w:proofErr w:type="gramStart"/>
      <w:r w:rsidRPr="000469AC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0469AC">
        <w:rPr>
          <w:rFonts w:ascii="Times New Roman" w:hAnsi="Times New Roman"/>
          <w:bCs/>
          <w:sz w:val="26"/>
          <w:szCs w:val="26"/>
        </w:rPr>
        <w:t xml:space="preserve"> Постановление Государственного комитета судебных экспертиз Республики Беларусь от 24.05.2016 № 16. 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r w:rsidRPr="000469AC">
        <w:rPr>
          <w:rFonts w:ascii="Times New Roman" w:hAnsi="Times New Roman"/>
          <w:bCs/>
          <w:i/>
          <w:sz w:val="26"/>
          <w:szCs w:val="26"/>
        </w:rPr>
        <w:t xml:space="preserve">Инструкция </w:t>
      </w:r>
      <w:r w:rsidRPr="000469AC">
        <w:rPr>
          <w:rFonts w:ascii="Times New Roman" w:hAnsi="Times New Roman"/>
          <w:bCs/>
          <w:sz w:val="26"/>
          <w:szCs w:val="26"/>
        </w:rPr>
        <w:t>о порядке производства судебной экспертизы объектов биологического происхождения в Государственном комитете судебных экспертиз Республики Беларусь: приказ Государственного комитета судебных экспертиз Республики Беларусь от 21.01.2015 № 12.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0469AC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1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r w:rsidRPr="000469AC">
        <w:rPr>
          <w:rFonts w:ascii="Times New Roman" w:hAnsi="Times New Roman"/>
          <w:bCs/>
          <w:i/>
          <w:sz w:val="26"/>
          <w:szCs w:val="26"/>
        </w:rPr>
        <w:t xml:space="preserve">Инструкция </w:t>
      </w:r>
      <w:r w:rsidRPr="000469AC">
        <w:rPr>
          <w:rFonts w:ascii="Times New Roman" w:hAnsi="Times New Roman"/>
          <w:bCs/>
          <w:sz w:val="26"/>
          <w:szCs w:val="26"/>
        </w:rPr>
        <w:t>о порядке производства судебно-медицинских экспертиз по материалам и делам в Государственном комитете судебных экспертиз Республики Беларусь: приказ Государственного комитета судебных экспертиз Республики Беларусь от 08.04.2015 № 72.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r w:rsidRPr="000469AC">
        <w:rPr>
          <w:rFonts w:ascii="Times New Roman" w:hAnsi="Times New Roman"/>
          <w:sz w:val="26"/>
          <w:szCs w:val="26"/>
        </w:rPr>
        <w:t xml:space="preserve">Инструкция о работе государственного медицинского судебного эксперта в качестве специалиста при наружном осмотре трупа на месте его обнаружения (происшествия): утв. Председателем ГКСЭ Республики Беларусь 03.09.2014. – Минск: ГКСЭ Республики Беларусь, 2014. – 9с.  </w:t>
      </w:r>
    </w:p>
    <w:p w:rsidR="00CC528A" w:rsidRPr="000469AC" w:rsidRDefault="00CC528A" w:rsidP="00CC528A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469AC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0469AC">
        <w:rPr>
          <w:rFonts w:ascii="Times New Roman" w:hAnsi="Times New Roman"/>
          <w:color w:val="000000"/>
          <w:sz w:val="26"/>
          <w:szCs w:val="26"/>
        </w:rPr>
        <w:t xml:space="preserve">. Уголовный кодекс Республики Беларусь: с изм. и доп. по состоянию на 02.09.2015. – Минск: </w:t>
      </w:r>
      <w:proofErr w:type="gramStart"/>
      <w:r w:rsidRPr="000469AC">
        <w:rPr>
          <w:rFonts w:ascii="Times New Roman" w:hAnsi="Times New Roman"/>
          <w:color w:val="000000"/>
          <w:sz w:val="26"/>
          <w:szCs w:val="26"/>
        </w:rPr>
        <w:t>Нац. центр</w:t>
      </w:r>
      <w:proofErr w:type="gramEnd"/>
      <w:r w:rsidRPr="000469AC">
        <w:rPr>
          <w:rFonts w:ascii="Times New Roman" w:hAnsi="Times New Roman"/>
          <w:color w:val="000000"/>
          <w:sz w:val="26"/>
          <w:szCs w:val="26"/>
        </w:rPr>
        <w:t xml:space="preserve"> правовой </w:t>
      </w:r>
      <w:proofErr w:type="spellStart"/>
      <w:r w:rsidRPr="000469AC">
        <w:rPr>
          <w:rFonts w:ascii="Times New Roman" w:hAnsi="Times New Roman"/>
          <w:color w:val="000000"/>
          <w:sz w:val="26"/>
          <w:szCs w:val="26"/>
        </w:rPr>
        <w:t>информ</w:t>
      </w:r>
      <w:proofErr w:type="spellEnd"/>
      <w:r w:rsidRPr="000469AC">
        <w:rPr>
          <w:rFonts w:ascii="Times New Roman" w:hAnsi="Times New Roman"/>
          <w:color w:val="000000"/>
          <w:sz w:val="26"/>
          <w:szCs w:val="26"/>
        </w:rPr>
        <w:t>. Республики Беларусь, 2015. – 320 с.</w:t>
      </w:r>
    </w:p>
    <w:p w:rsidR="009D75FC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</w:t>
      </w:r>
      <w:r w:rsidRPr="000469AC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0469AC">
        <w:rPr>
          <w:rFonts w:ascii="Times New Roman" w:hAnsi="Times New Roman"/>
          <w:bCs/>
          <w:sz w:val="26"/>
          <w:szCs w:val="26"/>
        </w:rPr>
        <w:t>Уголовно-процессуальныйкодекс</w:t>
      </w:r>
      <w:proofErr w:type="spellEnd"/>
      <w:r w:rsidRPr="000469AC">
        <w:rPr>
          <w:rFonts w:ascii="Times New Roman" w:hAnsi="Times New Roman"/>
          <w:color w:val="000000"/>
          <w:sz w:val="26"/>
          <w:szCs w:val="26"/>
        </w:rPr>
        <w:t xml:space="preserve"> Республики Беларусь: с изм. и доп. по состоянию на 04.09.2015. – Минск: </w:t>
      </w:r>
      <w:proofErr w:type="gramStart"/>
      <w:r w:rsidRPr="000469AC">
        <w:rPr>
          <w:rFonts w:ascii="Times New Roman" w:hAnsi="Times New Roman"/>
          <w:color w:val="000000"/>
          <w:sz w:val="26"/>
          <w:szCs w:val="26"/>
        </w:rPr>
        <w:t>Нац. центр</w:t>
      </w:r>
      <w:proofErr w:type="gramEnd"/>
      <w:r w:rsidRPr="000469AC">
        <w:rPr>
          <w:rFonts w:ascii="Times New Roman" w:hAnsi="Times New Roman"/>
          <w:color w:val="000000"/>
          <w:sz w:val="26"/>
          <w:szCs w:val="26"/>
        </w:rPr>
        <w:t xml:space="preserve"> правовой </w:t>
      </w:r>
      <w:proofErr w:type="spellStart"/>
      <w:r w:rsidRPr="000469AC">
        <w:rPr>
          <w:rFonts w:ascii="Times New Roman" w:hAnsi="Times New Roman"/>
          <w:color w:val="000000"/>
          <w:sz w:val="26"/>
          <w:szCs w:val="26"/>
        </w:rPr>
        <w:t>информ</w:t>
      </w:r>
      <w:proofErr w:type="spellEnd"/>
      <w:r w:rsidRPr="000469AC">
        <w:rPr>
          <w:rFonts w:ascii="Times New Roman" w:hAnsi="Times New Roman"/>
          <w:color w:val="000000"/>
          <w:sz w:val="26"/>
          <w:szCs w:val="26"/>
        </w:rPr>
        <w:t>. Республики Беларусь, 2015. – 448 с.</w:t>
      </w:r>
    </w:p>
    <w:p w:rsidR="00CC528A" w:rsidRPr="001E1367" w:rsidRDefault="00CC528A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bookmarkStart w:id="0" w:name="_GoBack"/>
      <w:bookmarkEnd w:id="0"/>
    </w:p>
    <w:sectPr w:rsidR="00CC528A" w:rsidRPr="001E1367" w:rsidSect="0094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614"/>
    <w:multiLevelType w:val="hybridMultilevel"/>
    <w:tmpl w:val="F5C65F46"/>
    <w:lvl w:ilvl="0" w:tplc="56EAE8BE">
      <w:start w:val="1"/>
      <w:numFmt w:val="decimal"/>
      <w:lvlText w:val="%1."/>
      <w:lvlJc w:val="center"/>
      <w:pPr>
        <w:tabs>
          <w:tab w:val="num" w:pos="351"/>
        </w:tabs>
        <w:ind w:left="67"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1">
    <w:nsid w:val="3601137A"/>
    <w:multiLevelType w:val="hybridMultilevel"/>
    <w:tmpl w:val="E208042A"/>
    <w:lvl w:ilvl="0" w:tplc="8D64C37C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D62"/>
    <w:rsid w:val="00001F0D"/>
    <w:rsid w:val="0009066A"/>
    <w:rsid w:val="0009135F"/>
    <w:rsid w:val="000A1B01"/>
    <w:rsid w:val="000E2B19"/>
    <w:rsid w:val="00115EC5"/>
    <w:rsid w:val="00167291"/>
    <w:rsid w:val="001E1264"/>
    <w:rsid w:val="001E1367"/>
    <w:rsid w:val="00214F0B"/>
    <w:rsid w:val="00223974"/>
    <w:rsid w:val="00223B04"/>
    <w:rsid w:val="002A073D"/>
    <w:rsid w:val="00335602"/>
    <w:rsid w:val="003B2A2F"/>
    <w:rsid w:val="003B2EEB"/>
    <w:rsid w:val="003B4652"/>
    <w:rsid w:val="003C1D58"/>
    <w:rsid w:val="00411C21"/>
    <w:rsid w:val="00446252"/>
    <w:rsid w:val="004623A6"/>
    <w:rsid w:val="00490DA7"/>
    <w:rsid w:val="0049158D"/>
    <w:rsid w:val="004B7186"/>
    <w:rsid w:val="005138D3"/>
    <w:rsid w:val="00565A60"/>
    <w:rsid w:val="00600896"/>
    <w:rsid w:val="006603EA"/>
    <w:rsid w:val="006B39C6"/>
    <w:rsid w:val="006B48DA"/>
    <w:rsid w:val="006D7011"/>
    <w:rsid w:val="006F30B1"/>
    <w:rsid w:val="00707DCA"/>
    <w:rsid w:val="00737EDB"/>
    <w:rsid w:val="007632B0"/>
    <w:rsid w:val="007C5D4C"/>
    <w:rsid w:val="008058C4"/>
    <w:rsid w:val="00843F70"/>
    <w:rsid w:val="00866E29"/>
    <w:rsid w:val="008A61C5"/>
    <w:rsid w:val="008D7546"/>
    <w:rsid w:val="00946929"/>
    <w:rsid w:val="00951660"/>
    <w:rsid w:val="009D5A84"/>
    <w:rsid w:val="009D75FC"/>
    <w:rsid w:val="00A47A9E"/>
    <w:rsid w:val="00A54ADD"/>
    <w:rsid w:val="00B43CB6"/>
    <w:rsid w:val="00B4612D"/>
    <w:rsid w:val="00B65D62"/>
    <w:rsid w:val="00B71D7B"/>
    <w:rsid w:val="00B94B48"/>
    <w:rsid w:val="00BE452E"/>
    <w:rsid w:val="00C1082B"/>
    <w:rsid w:val="00C12B80"/>
    <w:rsid w:val="00C20BA1"/>
    <w:rsid w:val="00C717C7"/>
    <w:rsid w:val="00C76605"/>
    <w:rsid w:val="00CC528A"/>
    <w:rsid w:val="00CE7101"/>
    <w:rsid w:val="00D911A5"/>
    <w:rsid w:val="00D9791E"/>
    <w:rsid w:val="00E22E70"/>
    <w:rsid w:val="00E232D5"/>
    <w:rsid w:val="00E52113"/>
    <w:rsid w:val="00E70A40"/>
    <w:rsid w:val="00EE7EEF"/>
    <w:rsid w:val="00EF153D"/>
    <w:rsid w:val="00EF4FD5"/>
    <w:rsid w:val="00F022D7"/>
    <w:rsid w:val="00F36004"/>
    <w:rsid w:val="00F56265"/>
    <w:rsid w:val="00FC4D24"/>
    <w:rsid w:val="00FD5117"/>
    <w:rsid w:val="00FD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602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rsid w:val="00EF4FD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uiPriority w:val="99"/>
    <w:semiHidden/>
    <w:locked/>
    <w:rsid w:val="00EF4FD5"/>
    <w:rPr>
      <w:rFonts w:ascii="Courier New" w:hAnsi="Courier New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1E1367"/>
    <w:pPr>
      <w:spacing w:after="0" w:line="240" w:lineRule="auto"/>
      <w:ind w:right="-444" w:firstLine="709"/>
      <w:jc w:val="both"/>
    </w:pPr>
    <w:rPr>
      <w:rFonts w:ascii="Arial" w:hAnsi="Arial"/>
      <w:sz w:val="20"/>
      <w:szCs w:val="20"/>
      <w:lang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E1367"/>
    <w:rPr>
      <w:rFonts w:ascii="Arial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F30B1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9">
    <w:name w:val="Нижний колонтитул Знак"/>
    <w:link w:val="a8"/>
    <w:uiPriority w:val="99"/>
    <w:rsid w:val="006F30B1"/>
    <w:rPr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CC528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rsid w:val="00CC52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800B-3802-43AC-87E1-5F170B8E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859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ПатАнатом</cp:lastModifiedBy>
  <cp:revision>63</cp:revision>
  <dcterms:created xsi:type="dcterms:W3CDTF">2011-03-04T08:27:00Z</dcterms:created>
  <dcterms:modified xsi:type="dcterms:W3CDTF">2023-03-20T05:20:00Z</dcterms:modified>
</cp:coreProperties>
</file>