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79" w:rsidRPr="00C30F5C" w:rsidRDefault="00C15779" w:rsidP="00C15779">
      <w:pPr>
        <w:spacing w:after="240"/>
        <w:ind w:right="51"/>
        <w:jc w:val="center"/>
        <w:rPr>
          <w:rFonts w:ascii="Times New Roman" w:eastAsia="Times New Roman" w:hAnsi="Times New Roman" w:cs="Times New Roman"/>
          <w:color w:val="auto"/>
          <w:sz w:val="28"/>
          <w:szCs w:val="28"/>
          <w:lang w:val="en-US"/>
        </w:rPr>
      </w:pPr>
      <w:r w:rsidRPr="00C30F5C">
        <w:rPr>
          <w:rFonts w:ascii="Times New Roman" w:eastAsia="Times New Roman" w:hAnsi="Times New Roman" w:cs="Times New Roman"/>
          <w:color w:val="auto"/>
          <w:sz w:val="28"/>
          <w:lang w:val="en-US"/>
        </w:rPr>
        <w:t>Ministry</w:t>
      </w:r>
      <w:r w:rsidRPr="00C30F5C">
        <w:rPr>
          <w:rFonts w:ascii="Times New Roman" w:eastAsia="Times New Roman" w:hAnsi="Times New Roman" w:cs="Times New Roman"/>
          <w:color w:val="auto"/>
          <w:sz w:val="28"/>
          <w:szCs w:val="28"/>
          <w:lang w:val="en-US"/>
        </w:rPr>
        <w:t xml:space="preserve"> of </w:t>
      </w:r>
      <w:r w:rsidRPr="00C30F5C">
        <w:rPr>
          <w:rFonts w:ascii="Times New Roman" w:eastAsia="Times New Roman" w:hAnsi="Times New Roman" w:cs="Times New Roman"/>
          <w:color w:val="auto"/>
          <w:sz w:val="28"/>
          <w:lang w:val="en-US"/>
        </w:rPr>
        <w:t>Health</w:t>
      </w:r>
      <w:r w:rsidRPr="00C30F5C">
        <w:rPr>
          <w:rFonts w:ascii="Times New Roman" w:eastAsia="Times New Roman" w:hAnsi="Times New Roman" w:cs="Times New Roman"/>
          <w:color w:val="auto"/>
          <w:sz w:val="28"/>
          <w:szCs w:val="28"/>
          <w:lang w:val="en-US"/>
        </w:rPr>
        <w:t xml:space="preserve"> of the </w:t>
      </w:r>
      <w:r w:rsidRPr="00C30F5C">
        <w:rPr>
          <w:rFonts w:ascii="Times New Roman" w:eastAsia="Times New Roman" w:hAnsi="Times New Roman" w:cs="Times New Roman"/>
          <w:color w:val="auto"/>
          <w:sz w:val="28"/>
          <w:lang w:val="en-US"/>
        </w:rPr>
        <w:t>Republic</w:t>
      </w:r>
      <w:r w:rsidRPr="00C30F5C">
        <w:rPr>
          <w:rFonts w:ascii="Times New Roman" w:eastAsia="Times New Roman" w:hAnsi="Times New Roman" w:cs="Times New Roman"/>
          <w:color w:val="auto"/>
          <w:sz w:val="28"/>
          <w:szCs w:val="28"/>
          <w:lang w:val="en-US"/>
        </w:rPr>
        <w:t xml:space="preserve"> of </w:t>
      </w:r>
      <w:r w:rsidRPr="00C30F5C">
        <w:rPr>
          <w:rFonts w:ascii="Times New Roman" w:eastAsia="Times New Roman" w:hAnsi="Times New Roman" w:cs="Times New Roman"/>
          <w:color w:val="auto"/>
          <w:sz w:val="28"/>
          <w:lang w:val="en-US"/>
        </w:rPr>
        <w:t>Belarus</w:t>
      </w:r>
      <w:r w:rsidRPr="00C30F5C">
        <w:rPr>
          <w:rFonts w:ascii="Times New Roman" w:eastAsia="Times New Roman" w:hAnsi="Times New Roman" w:cs="Times New Roman"/>
          <w:color w:val="auto"/>
          <w:sz w:val="28"/>
          <w:szCs w:val="28"/>
          <w:lang w:val="en-US"/>
        </w:rPr>
        <w:t xml:space="preserve"> </w:t>
      </w:r>
    </w:p>
    <w:p w:rsidR="00C15779" w:rsidRPr="00C30F5C" w:rsidRDefault="00C15779" w:rsidP="00C15779">
      <w:pPr>
        <w:ind w:right="51"/>
        <w:jc w:val="center"/>
        <w:rPr>
          <w:rFonts w:ascii="Times New Roman" w:eastAsia="Times New Roman" w:hAnsi="Times New Roman" w:cs="Times New Roman"/>
          <w:color w:val="auto"/>
          <w:sz w:val="28"/>
          <w:szCs w:val="28"/>
          <w:lang w:val="en-US"/>
        </w:rPr>
      </w:pPr>
      <w:r w:rsidRPr="00C30F5C">
        <w:rPr>
          <w:rFonts w:ascii="Times New Roman" w:eastAsia="Times New Roman" w:hAnsi="Times New Roman" w:cs="Times New Roman"/>
          <w:color w:val="auto"/>
          <w:sz w:val="28"/>
          <w:lang w:val="en-US"/>
        </w:rPr>
        <w:t>Educational</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Institution</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"Vitebsk</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State</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Order</w:t>
      </w:r>
      <w:r w:rsidRPr="00C30F5C">
        <w:rPr>
          <w:rFonts w:ascii="Times New Roman" w:eastAsia="Times New Roman" w:hAnsi="Times New Roman" w:cs="Times New Roman"/>
          <w:color w:val="auto"/>
          <w:sz w:val="28"/>
          <w:szCs w:val="28"/>
          <w:lang w:val="en-US"/>
        </w:rPr>
        <w:t xml:space="preserve"> of </w:t>
      </w:r>
      <w:r w:rsidRPr="00C30F5C">
        <w:rPr>
          <w:rFonts w:ascii="Times New Roman" w:eastAsia="Times New Roman" w:hAnsi="Times New Roman" w:cs="Times New Roman"/>
          <w:color w:val="auto"/>
          <w:sz w:val="28"/>
          <w:lang w:val="en-US"/>
        </w:rPr>
        <w:t>Peoples</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Friendship</w:t>
      </w:r>
      <w:r w:rsidRPr="00C30F5C">
        <w:rPr>
          <w:rFonts w:ascii="Times New Roman" w:eastAsia="Times New Roman" w:hAnsi="Times New Roman" w:cs="Times New Roman"/>
          <w:color w:val="auto"/>
          <w:sz w:val="28"/>
          <w:szCs w:val="28"/>
          <w:lang w:val="en-US"/>
        </w:rPr>
        <w:t xml:space="preserve"> </w:t>
      </w:r>
    </w:p>
    <w:p w:rsidR="00C15779" w:rsidRPr="00C30F5C" w:rsidRDefault="00C15779" w:rsidP="00C15779">
      <w:pPr>
        <w:ind w:right="51"/>
        <w:jc w:val="center"/>
        <w:rPr>
          <w:rFonts w:ascii="Times New Roman" w:eastAsia="Times New Roman" w:hAnsi="Times New Roman" w:cs="Times New Roman"/>
          <w:color w:val="auto"/>
          <w:sz w:val="28"/>
          <w:lang w:val="en-US"/>
        </w:rPr>
      </w:pPr>
      <w:r w:rsidRPr="00C30F5C">
        <w:rPr>
          <w:rFonts w:ascii="Times New Roman" w:eastAsia="Times New Roman" w:hAnsi="Times New Roman" w:cs="Times New Roman"/>
          <w:color w:val="auto"/>
          <w:sz w:val="28"/>
          <w:lang w:val="en-US"/>
        </w:rPr>
        <w:t>Medical</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University"</w:t>
      </w:r>
    </w:p>
    <w:p w:rsidR="00C15779" w:rsidRPr="00C30F5C" w:rsidRDefault="00C15779" w:rsidP="00C15779">
      <w:pPr>
        <w:spacing w:before="240"/>
        <w:ind w:right="51"/>
        <w:jc w:val="center"/>
        <w:rPr>
          <w:rFonts w:ascii="Times New Roman" w:eastAsia="Times New Roman" w:hAnsi="Times New Roman" w:cs="Times New Roman"/>
          <w:color w:val="auto"/>
          <w:sz w:val="28"/>
          <w:szCs w:val="28"/>
          <w:lang w:val="en-US"/>
        </w:rPr>
      </w:pP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Department</w:t>
      </w:r>
      <w:r w:rsidRPr="00C30F5C">
        <w:rPr>
          <w:rFonts w:ascii="Times New Roman" w:eastAsia="Times New Roman" w:hAnsi="Times New Roman" w:cs="Times New Roman"/>
          <w:color w:val="auto"/>
          <w:sz w:val="28"/>
          <w:szCs w:val="28"/>
          <w:lang w:val="en-US"/>
        </w:rPr>
        <w:t xml:space="preserve"> of </w:t>
      </w:r>
      <w:r w:rsidRPr="00C30F5C">
        <w:rPr>
          <w:rFonts w:ascii="Times New Roman" w:eastAsia="Times New Roman" w:hAnsi="Times New Roman" w:cs="Times New Roman"/>
          <w:color w:val="auto"/>
          <w:sz w:val="28"/>
          <w:lang w:val="en-US"/>
        </w:rPr>
        <w:t>Faculty</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Therapy</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and</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Cardiology</w:t>
      </w:r>
      <w:r w:rsidRPr="00C30F5C">
        <w:rPr>
          <w:rFonts w:ascii="Times New Roman" w:eastAsia="Times New Roman" w:hAnsi="Times New Roman" w:cs="Times New Roman"/>
          <w:color w:val="auto"/>
          <w:sz w:val="28"/>
          <w:szCs w:val="28"/>
          <w:lang w:val="en-US"/>
        </w:rPr>
        <w:t xml:space="preserve"> </w:t>
      </w:r>
    </w:p>
    <w:p w:rsidR="00C15779" w:rsidRPr="00C30F5C" w:rsidRDefault="00C15779" w:rsidP="00C15779">
      <w:pPr>
        <w:ind w:right="51"/>
        <w:jc w:val="center"/>
        <w:rPr>
          <w:rFonts w:ascii="Times New Roman" w:eastAsia="Times New Roman" w:hAnsi="Times New Roman" w:cs="Times New Roman"/>
          <w:color w:val="auto"/>
          <w:sz w:val="28"/>
          <w:lang w:val="en-US"/>
        </w:rPr>
      </w:pPr>
      <w:r w:rsidRPr="00C30F5C">
        <w:rPr>
          <w:rFonts w:ascii="Times New Roman" w:eastAsia="Times New Roman" w:hAnsi="Times New Roman" w:cs="Times New Roman"/>
          <w:color w:val="auto"/>
          <w:sz w:val="28"/>
          <w:lang w:val="en-US"/>
        </w:rPr>
        <w:t>with</w:t>
      </w:r>
      <w:r w:rsidRPr="00C30F5C">
        <w:rPr>
          <w:rFonts w:ascii="Times New Roman" w:eastAsia="Times New Roman" w:hAnsi="Times New Roman" w:cs="Times New Roman"/>
          <w:color w:val="auto"/>
          <w:sz w:val="28"/>
          <w:szCs w:val="28"/>
          <w:lang w:val="en-US"/>
        </w:rPr>
        <w:t xml:space="preserve"> a </w:t>
      </w:r>
      <w:r w:rsidRPr="00C30F5C">
        <w:rPr>
          <w:rFonts w:ascii="Times New Roman" w:eastAsia="Times New Roman" w:hAnsi="Times New Roman" w:cs="Times New Roman"/>
          <w:color w:val="auto"/>
          <w:sz w:val="28"/>
          <w:lang w:val="en-US"/>
        </w:rPr>
        <w:t>course</w:t>
      </w:r>
      <w:r w:rsidRPr="00C30F5C">
        <w:rPr>
          <w:rFonts w:ascii="Times New Roman" w:eastAsia="Times New Roman" w:hAnsi="Times New Roman" w:cs="Times New Roman"/>
          <w:color w:val="auto"/>
          <w:sz w:val="28"/>
          <w:szCs w:val="28"/>
          <w:lang w:val="en-US"/>
        </w:rPr>
        <w:t xml:space="preserve"> of the </w:t>
      </w:r>
      <w:r w:rsidRPr="00C30F5C">
        <w:rPr>
          <w:rFonts w:ascii="Times New Roman" w:eastAsia="Times New Roman" w:hAnsi="Times New Roman" w:cs="Times New Roman"/>
          <w:color w:val="auto"/>
          <w:sz w:val="28"/>
          <w:lang w:val="en-US"/>
        </w:rPr>
        <w:t>Faculty</w:t>
      </w:r>
      <w:r w:rsidRPr="00C30F5C">
        <w:rPr>
          <w:rFonts w:ascii="Times New Roman" w:eastAsia="Times New Roman" w:hAnsi="Times New Roman" w:cs="Times New Roman"/>
          <w:color w:val="auto"/>
          <w:sz w:val="28"/>
          <w:szCs w:val="28"/>
          <w:lang w:val="en-US"/>
        </w:rPr>
        <w:t xml:space="preserve"> of Advanced Training </w:t>
      </w:r>
      <w:r w:rsidRPr="00C30F5C">
        <w:rPr>
          <w:rFonts w:ascii="Times New Roman" w:eastAsia="Times New Roman" w:hAnsi="Times New Roman" w:cs="Times New Roman"/>
          <w:color w:val="auto"/>
          <w:sz w:val="28"/>
          <w:lang w:val="en-US"/>
        </w:rPr>
        <w:t>and</w:t>
      </w:r>
      <w:r w:rsidRPr="00C30F5C">
        <w:rPr>
          <w:rFonts w:ascii="Times New Roman" w:eastAsia="Times New Roman" w:hAnsi="Times New Roman" w:cs="Times New Roman"/>
          <w:color w:val="auto"/>
          <w:sz w:val="28"/>
          <w:szCs w:val="28"/>
          <w:lang w:val="en-US"/>
        </w:rPr>
        <w:t xml:space="preserve"> </w:t>
      </w:r>
      <w:r w:rsidRPr="00C30F5C">
        <w:rPr>
          <w:rFonts w:ascii="Times New Roman" w:eastAsia="Times New Roman" w:hAnsi="Times New Roman" w:cs="Times New Roman"/>
          <w:color w:val="auto"/>
          <w:sz w:val="28"/>
          <w:lang w:val="en-US"/>
        </w:rPr>
        <w:t>retraining</w:t>
      </w:r>
    </w:p>
    <w:p w:rsidR="00C15779" w:rsidRPr="00C30F5C" w:rsidRDefault="00C15779" w:rsidP="00C15779">
      <w:pPr>
        <w:ind w:right="51"/>
        <w:jc w:val="center"/>
        <w:rPr>
          <w:rFonts w:ascii="Times New Roman" w:eastAsia="Times New Roman" w:hAnsi="Times New Roman" w:cs="Times New Roman"/>
          <w:color w:val="auto"/>
          <w:sz w:val="28"/>
          <w:szCs w:val="28"/>
          <w:lang w:val="en-US"/>
        </w:rPr>
      </w:pPr>
    </w:p>
    <w:p w:rsidR="00C15779" w:rsidRPr="00C30F5C" w:rsidRDefault="00C15779" w:rsidP="00C15779">
      <w:pPr>
        <w:ind w:right="51"/>
        <w:jc w:val="center"/>
        <w:rPr>
          <w:rFonts w:ascii="Times New Roman" w:eastAsia="Times New Roman" w:hAnsi="Times New Roman" w:cs="Times New Roman"/>
          <w:color w:val="auto"/>
          <w:sz w:val="28"/>
          <w:szCs w:val="28"/>
          <w:lang w:val="en-US"/>
        </w:rPr>
      </w:pPr>
    </w:p>
    <w:p w:rsidR="00C15779" w:rsidRPr="00C30F5C" w:rsidRDefault="00C15779" w:rsidP="00C15779">
      <w:pPr>
        <w:ind w:left="4536"/>
        <w:rPr>
          <w:rFonts w:ascii="Times New Roman" w:hAnsi="Times New Roman"/>
          <w:sz w:val="28"/>
          <w:szCs w:val="26"/>
          <w:lang w:val="en-US"/>
        </w:rPr>
      </w:pPr>
      <w:r w:rsidRPr="00C30F5C">
        <w:rPr>
          <w:rFonts w:ascii="Times New Roman" w:hAnsi="Times New Roman"/>
          <w:sz w:val="28"/>
          <w:szCs w:val="26"/>
          <w:lang w:val="en-US"/>
        </w:rPr>
        <w:t>Approved at the meeting of the department</w:t>
      </w:r>
    </w:p>
    <w:p w:rsidR="00C15779" w:rsidRPr="00C30F5C" w:rsidRDefault="00C15779" w:rsidP="00C15779">
      <w:pPr>
        <w:ind w:left="4536"/>
        <w:rPr>
          <w:rFonts w:ascii="Times New Roman" w:hAnsi="Times New Roman"/>
          <w:sz w:val="28"/>
          <w:szCs w:val="26"/>
          <w:lang w:val="en-US"/>
        </w:rPr>
      </w:pPr>
      <w:r w:rsidRPr="00C30F5C">
        <w:rPr>
          <w:rFonts w:ascii="Times New Roman" w:hAnsi="Times New Roman"/>
          <w:sz w:val="28"/>
          <w:szCs w:val="26"/>
          <w:lang w:val="en-US"/>
        </w:rPr>
        <w:t xml:space="preserve">Protocol </w:t>
      </w:r>
      <w:r w:rsidRPr="00C30F5C">
        <w:rPr>
          <w:rFonts w:ascii="Times New Roman" w:eastAsia="Times New Roman" w:hAnsi="Times New Roman" w:cs="Times New Roman"/>
          <w:color w:val="auto"/>
          <w:sz w:val="28"/>
          <w:szCs w:val="28"/>
          <w:lang w:val="en-US"/>
        </w:rPr>
        <w:t>No</w:t>
      </w:r>
      <w:r w:rsidRPr="00C30F5C">
        <w:rPr>
          <w:rFonts w:ascii="Times New Roman" w:hAnsi="Times New Roman"/>
          <w:sz w:val="28"/>
          <w:szCs w:val="26"/>
          <w:lang w:val="en-US"/>
        </w:rPr>
        <w:t xml:space="preserve">. 10 from 09.01.2025 </w:t>
      </w:r>
    </w:p>
    <w:p w:rsidR="00C15779" w:rsidRPr="00C30F5C" w:rsidRDefault="00C15779" w:rsidP="00C15779">
      <w:pPr>
        <w:ind w:right="51"/>
        <w:jc w:val="center"/>
        <w:rPr>
          <w:rFonts w:ascii="Times New Roman" w:eastAsia="Times New Roman" w:hAnsi="Times New Roman" w:cs="Times New Roman"/>
          <w:b/>
          <w:bCs/>
          <w:color w:val="auto"/>
          <w:sz w:val="32"/>
          <w:szCs w:val="32"/>
          <w:lang w:val="en-US"/>
        </w:rPr>
      </w:pPr>
    </w:p>
    <w:p w:rsidR="00C15779" w:rsidRPr="00C30F5C" w:rsidRDefault="00C15779" w:rsidP="00C15779">
      <w:pPr>
        <w:ind w:right="51"/>
        <w:jc w:val="center"/>
        <w:rPr>
          <w:rFonts w:ascii="Times New Roman" w:eastAsia="Times New Roman" w:hAnsi="Times New Roman" w:cs="Times New Roman"/>
          <w:b/>
          <w:bCs/>
          <w:color w:val="auto"/>
          <w:sz w:val="32"/>
          <w:szCs w:val="32"/>
          <w:lang w:val="en-US"/>
        </w:rPr>
      </w:pPr>
    </w:p>
    <w:p w:rsidR="00C15779" w:rsidRPr="00C30F5C" w:rsidRDefault="00C15779" w:rsidP="00C15779">
      <w:pPr>
        <w:widowControl w:val="0"/>
        <w:tabs>
          <w:tab w:val="left" w:pos="567"/>
        </w:tabs>
        <w:autoSpaceDE w:val="0"/>
        <w:autoSpaceDN w:val="0"/>
        <w:adjustRightInd w:val="0"/>
        <w:jc w:val="center"/>
        <w:rPr>
          <w:rFonts w:ascii="Times New Roman" w:eastAsia="Times New Roman" w:hAnsi="Times New Roman" w:cs="Times New Roman"/>
          <w:b/>
          <w:color w:val="auto"/>
          <w:sz w:val="28"/>
          <w:szCs w:val="28"/>
          <w:lang w:val="en-US"/>
        </w:rPr>
      </w:pPr>
      <w:r w:rsidRPr="00C30F5C">
        <w:rPr>
          <w:rFonts w:ascii="Times New Roman" w:eastAsia="Times New Roman" w:hAnsi="Times New Roman" w:cs="Times New Roman"/>
          <w:b/>
          <w:color w:val="auto"/>
          <w:sz w:val="28"/>
          <w:szCs w:val="28"/>
          <w:lang w:val="en-US"/>
        </w:rPr>
        <w:t>METHODOLOGICAL GUIDELINES FOR STUDENTS</w:t>
      </w:r>
    </w:p>
    <w:p w:rsidR="00C15779" w:rsidRPr="00C30F5C" w:rsidRDefault="00C15779" w:rsidP="00C15779">
      <w:pPr>
        <w:widowControl w:val="0"/>
        <w:tabs>
          <w:tab w:val="left" w:pos="567"/>
        </w:tabs>
        <w:autoSpaceDE w:val="0"/>
        <w:autoSpaceDN w:val="0"/>
        <w:adjustRightInd w:val="0"/>
        <w:spacing w:before="240"/>
        <w:jc w:val="center"/>
        <w:rPr>
          <w:rFonts w:ascii="Times New Roman" w:eastAsia="Times New Roman" w:hAnsi="Times New Roman" w:cs="Times New Roman"/>
          <w:b/>
          <w:color w:val="auto"/>
          <w:sz w:val="28"/>
          <w:szCs w:val="28"/>
          <w:lang w:val="en-US"/>
        </w:rPr>
      </w:pPr>
      <w:r w:rsidRPr="00C30F5C">
        <w:rPr>
          <w:rFonts w:ascii="Times New Roman" w:eastAsia="Times New Roman" w:hAnsi="Times New Roman" w:cs="Times New Roman"/>
          <w:b/>
          <w:color w:val="auto"/>
          <w:sz w:val="28"/>
          <w:szCs w:val="28"/>
          <w:lang w:val="en-US"/>
        </w:rPr>
        <w:t>for practical training</w:t>
      </w:r>
    </w:p>
    <w:p w:rsidR="00C15779" w:rsidRPr="00C30F5C" w:rsidRDefault="00C15779" w:rsidP="00C15779">
      <w:pPr>
        <w:tabs>
          <w:tab w:val="left" w:pos="993"/>
        </w:tabs>
        <w:spacing w:before="240"/>
        <w:ind w:right="51"/>
        <w:jc w:val="center"/>
        <w:rPr>
          <w:rFonts w:ascii="Times New Roman" w:eastAsia="Times New Roman" w:hAnsi="Times New Roman" w:cs="Times New Roman"/>
          <w:bCs/>
          <w:i/>
          <w:color w:val="auto"/>
          <w:sz w:val="28"/>
          <w:szCs w:val="28"/>
          <w:lang w:val="en-US"/>
        </w:rPr>
      </w:pPr>
      <w:r w:rsidRPr="00C30F5C">
        <w:rPr>
          <w:rFonts w:ascii="Times New Roman" w:eastAsia="Times New Roman" w:hAnsi="Times New Roman" w:cs="Times New Roman"/>
          <w:bCs/>
          <w:color w:val="auto"/>
          <w:sz w:val="28"/>
          <w:szCs w:val="28"/>
          <w:lang w:val="en-US"/>
        </w:rPr>
        <w:t>in the academic discipline "Internal diseases"</w:t>
      </w:r>
    </w:p>
    <w:p w:rsidR="00C15779" w:rsidRPr="00C30F5C" w:rsidRDefault="00C15779" w:rsidP="00C15779">
      <w:pPr>
        <w:tabs>
          <w:tab w:val="left" w:pos="993"/>
        </w:tabs>
        <w:spacing w:before="240"/>
        <w:ind w:right="51"/>
        <w:jc w:val="center"/>
        <w:rPr>
          <w:rFonts w:ascii="Times New Roman" w:eastAsia="Times New Roman" w:hAnsi="Times New Roman" w:cs="Times New Roman"/>
          <w:color w:val="auto"/>
          <w:sz w:val="28"/>
          <w:szCs w:val="28"/>
          <w:lang w:val="en-US"/>
        </w:rPr>
      </w:pPr>
      <w:r w:rsidRPr="00C30F5C">
        <w:rPr>
          <w:rFonts w:ascii="Times New Roman" w:eastAsia="Times New Roman" w:hAnsi="Times New Roman" w:cs="Times New Roman"/>
          <w:color w:val="auto"/>
          <w:sz w:val="28"/>
          <w:szCs w:val="28"/>
          <w:lang w:val="en-US"/>
        </w:rPr>
        <w:t>specialties 1-79 01 01 "Medical business"</w:t>
      </w:r>
    </w:p>
    <w:p w:rsidR="00C15779" w:rsidRPr="00C30F5C" w:rsidRDefault="00C15779" w:rsidP="00C15779">
      <w:pPr>
        <w:tabs>
          <w:tab w:val="left" w:pos="993"/>
        </w:tabs>
        <w:spacing w:before="240"/>
        <w:ind w:right="51"/>
        <w:jc w:val="center"/>
        <w:rPr>
          <w:rFonts w:ascii="Times New Roman" w:eastAsia="Times New Roman" w:hAnsi="Times New Roman" w:cs="Times New Roman"/>
          <w:i/>
          <w:color w:val="auto"/>
          <w:sz w:val="28"/>
          <w:szCs w:val="28"/>
          <w:lang w:val="en-US"/>
        </w:rPr>
      </w:pPr>
      <w:r w:rsidRPr="00C30F5C">
        <w:rPr>
          <w:rFonts w:ascii="Times New Roman" w:eastAsia="Times New Roman" w:hAnsi="Times New Roman" w:cs="Times New Roman"/>
          <w:color w:val="auto"/>
          <w:sz w:val="28"/>
          <w:szCs w:val="28"/>
          <w:lang w:val="en-US"/>
        </w:rPr>
        <w:t>4th year, Faculty of Medicine</w:t>
      </w:r>
    </w:p>
    <w:p w:rsidR="00C15779" w:rsidRPr="00C30F5C" w:rsidRDefault="00C15779" w:rsidP="00C15779">
      <w:pPr>
        <w:spacing w:before="240"/>
        <w:jc w:val="center"/>
        <w:rPr>
          <w:b/>
          <w:sz w:val="28"/>
          <w:szCs w:val="28"/>
          <w:lang w:val="en-US"/>
        </w:rPr>
      </w:pPr>
      <w:r w:rsidRPr="00C30F5C">
        <w:rPr>
          <w:rFonts w:ascii="Times New Roman" w:eastAsia="Times New Roman" w:hAnsi="Times New Roman" w:cs="Times New Roman"/>
          <w:color w:val="auto"/>
          <w:sz w:val="28"/>
          <w:szCs w:val="28"/>
          <w:lang w:val="en-US"/>
        </w:rPr>
        <w:t>full-time education</w:t>
      </w:r>
    </w:p>
    <w:p w:rsidR="007564B9" w:rsidRPr="003820E7" w:rsidRDefault="007564B9" w:rsidP="007564B9">
      <w:pPr>
        <w:pStyle w:val="a5"/>
        <w:ind w:right="51" w:firstLine="0"/>
        <w:rPr>
          <w:b w:val="0"/>
          <w:sz w:val="28"/>
          <w:szCs w:val="28"/>
          <w:lang w:val="en-US"/>
        </w:rPr>
      </w:pPr>
    </w:p>
    <w:p w:rsidR="007564B9" w:rsidRPr="005C216F" w:rsidRDefault="007564B9" w:rsidP="007564B9">
      <w:pPr>
        <w:pStyle w:val="a5"/>
        <w:ind w:right="51" w:firstLine="0"/>
        <w:rPr>
          <w:b w:val="0"/>
          <w:sz w:val="28"/>
          <w:szCs w:val="28"/>
          <w:lang w:val="en-US"/>
        </w:rPr>
      </w:pPr>
    </w:p>
    <w:p w:rsidR="00C15779" w:rsidRPr="005C216F" w:rsidRDefault="00C15779" w:rsidP="007564B9">
      <w:pPr>
        <w:pStyle w:val="a5"/>
        <w:ind w:right="51" w:firstLine="0"/>
        <w:rPr>
          <w:b w:val="0"/>
          <w:sz w:val="28"/>
          <w:szCs w:val="28"/>
          <w:lang w:val="en-US"/>
        </w:rPr>
      </w:pPr>
    </w:p>
    <w:p w:rsidR="007564B9" w:rsidRPr="003820E7" w:rsidRDefault="00C933D7" w:rsidP="007564B9">
      <w:pPr>
        <w:pStyle w:val="a5"/>
        <w:tabs>
          <w:tab w:val="left" w:pos="6270"/>
        </w:tabs>
        <w:ind w:right="51" w:firstLine="0"/>
        <w:jc w:val="left"/>
        <w:rPr>
          <w:sz w:val="28"/>
          <w:szCs w:val="28"/>
          <w:lang w:val="en-US"/>
        </w:rPr>
      </w:pPr>
      <w:r w:rsidRPr="004B4F0D">
        <w:rPr>
          <w:sz w:val="28"/>
          <w:szCs w:val="28"/>
          <w:lang w:val="en-US"/>
        </w:rPr>
        <w:t>Lesson topic</w:t>
      </w:r>
      <w:r w:rsidR="007564B9" w:rsidRPr="003820E7">
        <w:rPr>
          <w:sz w:val="28"/>
          <w:szCs w:val="28"/>
          <w:lang w:val="en-US"/>
        </w:rPr>
        <w:t xml:space="preserve">: </w:t>
      </w:r>
      <w:r w:rsidR="007564B9">
        <w:rPr>
          <w:sz w:val="28"/>
          <w:szCs w:val="28"/>
        </w:rPr>
        <w:t>Р</w:t>
      </w:r>
      <w:r w:rsidR="007564B9" w:rsidRPr="007564B9">
        <w:rPr>
          <w:sz w:val="28"/>
          <w:szCs w:val="28"/>
          <w:lang w:val="en-US"/>
        </w:rPr>
        <w:t>neumonia</w:t>
      </w:r>
    </w:p>
    <w:p w:rsidR="00C15779" w:rsidRPr="005C216F" w:rsidRDefault="00C15779" w:rsidP="007564B9">
      <w:pPr>
        <w:pStyle w:val="a5"/>
        <w:tabs>
          <w:tab w:val="left" w:pos="6270"/>
        </w:tabs>
        <w:ind w:right="51" w:firstLine="0"/>
        <w:jc w:val="left"/>
        <w:rPr>
          <w:sz w:val="28"/>
          <w:szCs w:val="28"/>
          <w:lang w:val="en-US"/>
        </w:rPr>
      </w:pPr>
    </w:p>
    <w:p w:rsidR="007564B9" w:rsidRPr="007564B9" w:rsidRDefault="007564B9" w:rsidP="007564B9">
      <w:pPr>
        <w:pStyle w:val="a5"/>
        <w:tabs>
          <w:tab w:val="left" w:pos="6270"/>
        </w:tabs>
        <w:ind w:right="51" w:firstLine="0"/>
        <w:jc w:val="left"/>
        <w:rPr>
          <w:b w:val="0"/>
          <w:bCs w:val="0"/>
          <w:sz w:val="32"/>
          <w:szCs w:val="32"/>
          <w:lang w:val="en-US"/>
        </w:rPr>
      </w:pPr>
      <w:r w:rsidRPr="007564B9">
        <w:rPr>
          <w:sz w:val="28"/>
          <w:szCs w:val="28"/>
          <w:lang w:val="en-US"/>
        </w:rPr>
        <w:t xml:space="preserve">Duration: </w:t>
      </w:r>
      <w:r w:rsidRPr="007564B9">
        <w:rPr>
          <w:b w:val="0"/>
          <w:bCs w:val="0"/>
          <w:sz w:val="28"/>
          <w:szCs w:val="28"/>
          <w:lang w:val="en-US"/>
        </w:rPr>
        <w:t>6 hours</w:t>
      </w:r>
    </w:p>
    <w:p w:rsidR="007564B9" w:rsidRPr="005C216F" w:rsidRDefault="007564B9" w:rsidP="007564B9">
      <w:pPr>
        <w:pStyle w:val="newncpi0"/>
        <w:rPr>
          <w:sz w:val="28"/>
          <w:szCs w:val="28"/>
          <w:lang w:val="en-US"/>
        </w:rPr>
      </w:pPr>
    </w:p>
    <w:p w:rsidR="00C15779" w:rsidRPr="005C216F" w:rsidRDefault="00C15779" w:rsidP="007564B9">
      <w:pPr>
        <w:pStyle w:val="newncpi0"/>
        <w:rPr>
          <w:sz w:val="28"/>
          <w:szCs w:val="28"/>
          <w:lang w:val="en-US"/>
        </w:rPr>
      </w:pPr>
    </w:p>
    <w:p w:rsidR="005C216F" w:rsidRPr="00D84E95" w:rsidRDefault="00C15779" w:rsidP="00C15779">
      <w:pPr>
        <w:pStyle w:val="a5"/>
        <w:ind w:right="51" w:firstLine="0"/>
        <w:jc w:val="left"/>
        <w:rPr>
          <w:rFonts w:eastAsia="Calibri"/>
          <w:b w:val="0"/>
          <w:bCs w:val="0"/>
          <w:sz w:val="28"/>
          <w:szCs w:val="28"/>
          <w:lang w:val="en-US"/>
        </w:rPr>
      </w:pPr>
      <w:r w:rsidRPr="005C216F">
        <w:rPr>
          <w:rFonts w:eastAsia="Calibri"/>
          <w:b w:val="0"/>
          <w:sz w:val="28"/>
          <w:szCs w:val="28"/>
          <w:lang w:val="en-US"/>
        </w:rPr>
        <w:t>Compiled by:</w:t>
      </w:r>
      <w:r w:rsidRPr="00A416AE">
        <w:rPr>
          <w:rFonts w:eastAsia="Calibri"/>
          <w:sz w:val="28"/>
          <w:szCs w:val="28"/>
          <w:lang w:val="en-US"/>
        </w:rPr>
        <w:t xml:space="preserve"> </w:t>
      </w:r>
    </w:p>
    <w:p w:rsidR="00C15779" w:rsidRPr="004B4F0D" w:rsidRDefault="00C15779" w:rsidP="00C15779">
      <w:pPr>
        <w:pStyle w:val="a5"/>
        <w:ind w:right="51" w:firstLine="0"/>
        <w:jc w:val="left"/>
        <w:rPr>
          <w:sz w:val="32"/>
          <w:szCs w:val="32"/>
          <w:lang w:val="en-US"/>
        </w:rPr>
      </w:pPr>
      <w:r w:rsidRPr="004B4F0D">
        <w:rPr>
          <w:rFonts w:eastAsia="Calibri"/>
          <w:b w:val="0"/>
          <w:bCs w:val="0"/>
          <w:sz w:val="28"/>
          <w:szCs w:val="28"/>
          <w:lang w:val="en-US"/>
        </w:rPr>
        <w:t>L.V. Babenkova, Associate Professor, PhD</w:t>
      </w:r>
    </w:p>
    <w:p w:rsidR="007564B9" w:rsidRPr="003820E7" w:rsidRDefault="007564B9" w:rsidP="007564B9">
      <w:pPr>
        <w:pStyle w:val="a5"/>
        <w:ind w:right="51" w:firstLine="0"/>
        <w:rPr>
          <w:b w:val="0"/>
          <w:sz w:val="32"/>
          <w:szCs w:val="32"/>
          <w:lang w:val="en-US"/>
        </w:rPr>
      </w:pPr>
    </w:p>
    <w:p w:rsidR="007564B9" w:rsidRPr="003820E7" w:rsidRDefault="007564B9" w:rsidP="007564B9">
      <w:pPr>
        <w:pStyle w:val="a5"/>
        <w:ind w:right="51" w:firstLine="0"/>
        <w:rPr>
          <w:b w:val="0"/>
          <w:sz w:val="32"/>
          <w:szCs w:val="32"/>
          <w:lang w:val="en-US"/>
        </w:rPr>
      </w:pPr>
    </w:p>
    <w:p w:rsidR="007564B9" w:rsidRDefault="007564B9" w:rsidP="007564B9">
      <w:pPr>
        <w:pStyle w:val="a5"/>
        <w:ind w:right="51" w:firstLine="0"/>
        <w:rPr>
          <w:b w:val="0"/>
          <w:sz w:val="32"/>
          <w:szCs w:val="32"/>
          <w:lang w:val="en-US"/>
        </w:rPr>
      </w:pPr>
    </w:p>
    <w:p w:rsidR="007564B9" w:rsidRPr="003820E7" w:rsidRDefault="007564B9" w:rsidP="007564B9">
      <w:pPr>
        <w:pStyle w:val="a5"/>
        <w:ind w:right="51" w:firstLine="0"/>
        <w:rPr>
          <w:b w:val="0"/>
          <w:sz w:val="32"/>
          <w:szCs w:val="32"/>
          <w:lang w:val="en-US"/>
        </w:rPr>
      </w:pPr>
    </w:p>
    <w:p w:rsidR="007564B9" w:rsidRDefault="007564B9" w:rsidP="007564B9">
      <w:pPr>
        <w:pStyle w:val="a5"/>
        <w:ind w:right="51" w:firstLine="0"/>
        <w:rPr>
          <w:b w:val="0"/>
          <w:sz w:val="32"/>
          <w:szCs w:val="32"/>
          <w:lang w:val="en-US"/>
        </w:rPr>
      </w:pPr>
    </w:p>
    <w:p w:rsidR="007564B9" w:rsidRPr="005C216F" w:rsidRDefault="007564B9" w:rsidP="007564B9">
      <w:pPr>
        <w:pStyle w:val="a5"/>
        <w:ind w:right="51" w:firstLine="0"/>
        <w:rPr>
          <w:b w:val="0"/>
          <w:sz w:val="32"/>
          <w:szCs w:val="32"/>
          <w:lang w:val="en-US"/>
        </w:rPr>
      </w:pPr>
    </w:p>
    <w:p w:rsidR="00F62B87" w:rsidRPr="005C216F" w:rsidRDefault="00F62B87" w:rsidP="007564B9">
      <w:pPr>
        <w:pStyle w:val="a5"/>
        <w:ind w:right="51" w:firstLine="0"/>
        <w:rPr>
          <w:b w:val="0"/>
          <w:sz w:val="32"/>
          <w:szCs w:val="32"/>
          <w:lang w:val="en-US"/>
        </w:rPr>
      </w:pPr>
    </w:p>
    <w:p w:rsidR="00C15779" w:rsidRPr="00F62B87" w:rsidRDefault="00C15779" w:rsidP="007564B9">
      <w:pPr>
        <w:pStyle w:val="a5"/>
        <w:ind w:right="51" w:firstLine="0"/>
        <w:rPr>
          <w:b w:val="0"/>
          <w:sz w:val="32"/>
          <w:szCs w:val="32"/>
          <w:lang w:val="en-US"/>
        </w:rPr>
      </w:pPr>
    </w:p>
    <w:p w:rsidR="007564B9" w:rsidRPr="003820E7" w:rsidRDefault="007564B9" w:rsidP="007564B9">
      <w:pPr>
        <w:pStyle w:val="a5"/>
        <w:ind w:right="51" w:firstLine="0"/>
        <w:rPr>
          <w:b w:val="0"/>
          <w:sz w:val="28"/>
          <w:szCs w:val="28"/>
          <w:lang w:val="en-US"/>
        </w:rPr>
      </w:pPr>
    </w:p>
    <w:p w:rsidR="007564B9" w:rsidRPr="003820E7" w:rsidRDefault="007564B9" w:rsidP="007564B9">
      <w:pPr>
        <w:pStyle w:val="a5"/>
        <w:ind w:right="51" w:firstLine="0"/>
        <w:rPr>
          <w:b w:val="0"/>
          <w:sz w:val="28"/>
          <w:szCs w:val="28"/>
          <w:lang w:val="en-US"/>
        </w:rPr>
      </w:pPr>
    </w:p>
    <w:p w:rsidR="007564B9" w:rsidRPr="005C216F" w:rsidRDefault="007564B9" w:rsidP="007564B9">
      <w:pPr>
        <w:ind w:firstLine="709"/>
        <w:jc w:val="center"/>
        <w:rPr>
          <w:rFonts w:ascii="Times New Roman" w:eastAsia="Times New Roman" w:hAnsi="Times New Roman" w:cs="Times New Roman"/>
          <w:bCs/>
          <w:color w:val="auto"/>
          <w:sz w:val="28"/>
          <w:szCs w:val="28"/>
          <w:lang w:val="en-US"/>
        </w:rPr>
      </w:pPr>
      <w:r w:rsidRPr="00915A8E">
        <w:rPr>
          <w:rFonts w:ascii="Times New Roman" w:eastAsia="Times New Roman" w:hAnsi="Times New Roman" w:cs="Times New Roman"/>
          <w:bCs/>
          <w:color w:val="auto"/>
          <w:sz w:val="28"/>
          <w:szCs w:val="28"/>
          <w:lang w:val="en-US"/>
        </w:rPr>
        <w:t>Vitebsk, 202</w:t>
      </w:r>
      <w:r w:rsidR="00C15779" w:rsidRPr="005C216F">
        <w:rPr>
          <w:rFonts w:ascii="Times New Roman" w:eastAsia="Times New Roman" w:hAnsi="Times New Roman" w:cs="Times New Roman"/>
          <w:bCs/>
          <w:color w:val="auto"/>
          <w:sz w:val="28"/>
          <w:szCs w:val="28"/>
          <w:lang w:val="en-US"/>
        </w:rPr>
        <w:t>5</w:t>
      </w:r>
    </w:p>
    <w:p w:rsidR="00C3671C" w:rsidRDefault="007564B9" w:rsidP="00C3671C">
      <w:pPr>
        <w:ind w:firstLine="709"/>
        <w:jc w:val="both"/>
        <w:rPr>
          <w:rFonts w:ascii="Times New Roman" w:hAnsi="Times New Roman"/>
          <w:b/>
          <w:sz w:val="28"/>
          <w:szCs w:val="28"/>
          <w:lang w:val="en-US"/>
        </w:rPr>
      </w:pPr>
      <w:r w:rsidRPr="007564B9">
        <w:rPr>
          <w:rFonts w:ascii="Times New Roman" w:hAnsi="Times New Roman"/>
          <w:b/>
          <w:sz w:val="28"/>
          <w:szCs w:val="28"/>
          <w:lang w:val="en-US"/>
        </w:rPr>
        <w:lastRenderedPageBreak/>
        <w:t>Motivational characteristics of the need to study the topic</w:t>
      </w:r>
    </w:p>
    <w:p w:rsidR="007564B9" w:rsidRPr="007564B9" w:rsidRDefault="007564B9" w:rsidP="00C3671C">
      <w:pPr>
        <w:ind w:firstLine="709"/>
        <w:jc w:val="both"/>
        <w:rPr>
          <w:rFonts w:ascii="Times New Roman" w:hAnsi="Times New Roman"/>
          <w:b/>
          <w:sz w:val="28"/>
          <w:szCs w:val="28"/>
          <w:lang w:val="en-US"/>
        </w:rPr>
      </w:pPr>
    </w:p>
    <w:p w:rsidR="007564B9" w:rsidRPr="007564B9" w:rsidRDefault="007564B9" w:rsidP="00595120">
      <w:pPr>
        <w:ind w:firstLine="709"/>
        <w:jc w:val="both"/>
        <w:rPr>
          <w:rFonts w:ascii="Times New Roman" w:hAnsi="Times New Roman"/>
          <w:b/>
          <w:sz w:val="28"/>
          <w:szCs w:val="28"/>
          <w:lang w:val="en-US"/>
        </w:rPr>
      </w:pPr>
      <w:r w:rsidRPr="007564B9">
        <w:rPr>
          <w:rFonts w:ascii="Times New Roman" w:hAnsi="Times New Roman"/>
          <w:b/>
          <w:sz w:val="28"/>
          <w:szCs w:val="28"/>
          <w:lang w:val="en-US"/>
        </w:rPr>
        <w:t>Goals and objectives of the lesson:</w:t>
      </w:r>
    </w:p>
    <w:p w:rsidR="007564B9" w:rsidRPr="007564B9" w:rsidRDefault="007564B9" w:rsidP="00595120">
      <w:pPr>
        <w:ind w:firstLine="709"/>
        <w:jc w:val="both"/>
        <w:rPr>
          <w:rFonts w:ascii="Times New Roman" w:hAnsi="Times New Roman"/>
          <w:b/>
          <w:bCs/>
          <w:i/>
          <w:sz w:val="28"/>
          <w:szCs w:val="28"/>
          <w:lang w:val="en-US"/>
        </w:rPr>
      </w:pPr>
      <w:r w:rsidRPr="007564B9">
        <w:rPr>
          <w:rFonts w:ascii="Times New Roman" w:hAnsi="Times New Roman"/>
          <w:b/>
          <w:bCs/>
          <w:i/>
          <w:sz w:val="28"/>
          <w:szCs w:val="28"/>
          <w:lang w:val="en-US"/>
        </w:rPr>
        <w:t xml:space="preserve">The educational goals </w:t>
      </w:r>
      <w:r w:rsidRPr="007564B9">
        <w:rPr>
          <w:rFonts w:ascii="Times New Roman" w:hAnsi="Times New Roman"/>
          <w:iCs/>
          <w:sz w:val="28"/>
          <w:szCs w:val="28"/>
          <w:lang w:val="en-US"/>
        </w:rPr>
        <w:t>are to develop students'</w:t>
      </w:r>
    </w:p>
    <w:p w:rsidR="007564B9" w:rsidRPr="00915A8E" w:rsidRDefault="007564B9" w:rsidP="00595120">
      <w:pPr>
        <w:shd w:val="clear" w:color="auto" w:fill="FFFFFF"/>
        <w:autoSpaceDE w:val="0"/>
        <w:ind w:firstLine="709"/>
        <w:jc w:val="both"/>
        <w:rPr>
          <w:rFonts w:ascii="Times New Roman" w:hAnsi="Times New Roman"/>
          <w:i/>
          <w:iCs/>
          <w:sz w:val="28"/>
          <w:szCs w:val="28"/>
          <w:lang w:val="en-US"/>
        </w:rPr>
      </w:pPr>
      <w:r w:rsidRPr="00915A8E">
        <w:rPr>
          <w:rFonts w:ascii="Times New Roman" w:hAnsi="Times New Roman"/>
          <w:i/>
          <w:iCs/>
          <w:sz w:val="28"/>
          <w:szCs w:val="28"/>
          <w:lang w:val="en-US"/>
        </w:rPr>
        <w:t>scientific knowledge about:</w:t>
      </w:r>
    </w:p>
    <w:p w:rsidR="007564B9" w:rsidRPr="007564B9" w:rsidRDefault="007564B9" w:rsidP="007564B9">
      <w:pPr>
        <w:shd w:val="clear" w:color="auto" w:fill="FFFFFF"/>
        <w:autoSpaceDE w:val="0"/>
        <w:ind w:firstLine="709"/>
        <w:jc w:val="both"/>
        <w:rPr>
          <w:rFonts w:ascii="Times New Roman" w:hAnsi="Times New Roman"/>
          <w:sz w:val="28"/>
          <w:szCs w:val="28"/>
          <w:lang w:val="en-US"/>
        </w:rPr>
      </w:pPr>
      <w:r w:rsidRPr="007564B9">
        <w:rPr>
          <w:rFonts w:ascii="Times New Roman" w:hAnsi="Times New Roman"/>
          <w:sz w:val="28"/>
          <w:szCs w:val="28"/>
          <w:lang w:val="en-US"/>
        </w:rPr>
        <w:t>the importance of external and internal environmental factors in the development of pneumonia;</w:t>
      </w:r>
    </w:p>
    <w:p w:rsidR="007564B9" w:rsidRPr="007564B9" w:rsidRDefault="007564B9" w:rsidP="007564B9">
      <w:pPr>
        <w:shd w:val="clear" w:color="auto" w:fill="FFFFFF"/>
        <w:autoSpaceDE w:val="0"/>
        <w:ind w:firstLine="709"/>
        <w:jc w:val="both"/>
        <w:rPr>
          <w:rFonts w:ascii="Times New Roman" w:hAnsi="Times New Roman"/>
          <w:sz w:val="28"/>
          <w:szCs w:val="28"/>
          <w:lang w:val="en-US"/>
        </w:rPr>
      </w:pPr>
      <w:r w:rsidRPr="007564B9">
        <w:rPr>
          <w:rFonts w:ascii="Times New Roman" w:hAnsi="Times New Roman"/>
          <w:sz w:val="28"/>
          <w:szCs w:val="28"/>
          <w:lang w:val="en-US"/>
        </w:rPr>
        <w:t>mechanisms of pneumonia pathogenesis;</w:t>
      </w:r>
    </w:p>
    <w:p w:rsidR="007564B9" w:rsidRPr="007564B9" w:rsidRDefault="007564B9" w:rsidP="007564B9">
      <w:pPr>
        <w:shd w:val="clear" w:color="auto" w:fill="FFFFFF"/>
        <w:autoSpaceDE w:val="0"/>
        <w:ind w:firstLine="709"/>
        <w:jc w:val="both"/>
        <w:rPr>
          <w:rFonts w:ascii="Times New Roman" w:hAnsi="Times New Roman"/>
          <w:sz w:val="28"/>
          <w:szCs w:val="28"/>
          <w:lang w:val="en-US"/>
        </w:rPr>
      </w:pPr>
      <w:r w:rsidRPr="007564B9">
        <w:rPr>
          <w:rFonts w:ascii="Times New Roman" w:hAnsi="Times New Roman"/>
          <w:sz w:val="28"/>
          <w:szCs w:val="28"/>
          <w:lang w:val="en-US"/>
        </w:rPr>
        <w:t>typical clinical manifestations of pneumonia;</w:t>
      </w:r>
    </w:p>
    <w:p w:rsidR="007564B9" w:rsidRPr="007564B9" w:rsidRDefault="007564B9" w:rsidP="007564B9">
      <w:pPr>
        <w:shd w:val="clear" w:color="auto" w:fill="FFFFFF"/>
        <w:autoSpaceDE w:val="0"/>
        <w:ind w:firstLine="709"/>
        <w:jc w:val="both"/>
        <w:rPr>
          <w:rFonts w:ascii="Times New Roman" w:hAnsi="Times New Roman"/>
          <w:sz w:val="28"/>
          <w:szCs w:val="28"/>
          <w:lang w:val="en-US"/>
        </w:rPr>
      </w:pPr>
      <w:r w:rsidRPr="007564B9">
        <w:rPr>
          <w:rFonts w:ascii="Times New Roman" w:hAnsi="Times New Roman"/>
          <w:sz w:val="28"/>
          <w:szCs w:val="28"/>
          <w:lang w:val="en-US"/>
        </w:rPr>
        <w:t>modern methods of diagnosing pneumonia;</w:t>
      </w:r>
    </w:p>
    <w:p w:rsidR="007564B9" w:rsidRDefault="007564B9" w:rsidP="007564B9">
      <w:pPr>
        <w:shd w:val="clear" w:color="auto" w:fill="FFFFFF"/>
        <w:autoSpaceDE w:val="0"/>
        <w:ind w:firstLine="709"/>
        <w:jc w:val="both"/>
        <w:rPr>
          <w:rFonts w:ascii="Times New Roman" w:hAnsi="Times New Roman"/>
          <w:sz w:val="28"/>
          <w:szCs w:val="28"/>
          <w:lang w:val="en-US"/>
        </w:rPr>
      </w:pPr>
      <w:r w:rsidRPr="007564B9">
        <w:rPr>
          <w:rFonts w:ascii="Times New Roman" w:hAnsi="Times New Roman"/>
          <w:sz w:val="28"/>
          <w:szCs w:val="28"/>
          <w:lang w:val="en-US"/>
        </w:rPr>
        <w:t>strategies and tactics for managing patients with pneumonia;</w:t>
      </w:r>
    </w:p>
    <w:p w:rsidR="007564B9" w:rsidRPr="007564B9" w:rsidRDefault="007564B9" w:rsidP="00595120">
      <w:pPr>
        <w:shd w:val="clear" w:color="auto" w:fill="FFFFFF"/>
        <w:autoSpaceDE w:val="0"/>
        <w:ind w:firstLine="709"/>
        <w:jc w:val="both"/>
        <w:rPr>
          <w:rFonts w:ascii="Times New Roman" w:hAnsi="Times New Roman"/>
          <w:i/>
          <w:iCs/>
          <w:sz w:val="28"/>
          <w:szCs w:val="28"/>
          <w:lang w:val="en-US"/>
        </w:rPr>
      </w:pPr>
      <w:r w:rsidRPr="007564B9">
        <w:rPr>
          <w:rFonts w:ascii="Times New Roman" w:hAnsi="Times New Roman"/>
          <w:i/>
          <w:iCs/>
          <w:sz w:val="28"/>
          <w:szCs w:val="28"/>
          <w:lang w:val="en-US"/>
        </w:rPr>
        <w:t>skills and abilities necessary for:</w:t>
      </w:r>
    </w:p>
    <w:p w:rsidR="004F383A" w:rsidRP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individual examination of patients with pneumonia;</w:t>
      </w:r>
    </w:p>
    <w:p w:rsidR="004F383A" w:rsidRP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diagnosis and differential diagnosis of pneumonia;</w:t>
      </w:r>
    </w:p>
    <w:p w:rsidR="004F383A" w:rsidRP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drawing up a plan for examination of patients with pneumonia, evaluating the results of laboratory and instrumental research methods;</w:t>
      </w:r>
    </w:p>
    <w:p w:rsidR="004F383A" w:rsidRP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selection and prescription of drugs for the treatment of pneumonia;</w:t>
      </w:r>
    </w:p>
    <w:p w:rsidR="004F383A" w:rsidRP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pneumonia prevention;</w:t>
      </w:r>
    </w:p>
    <w:p w:rsidR="004F383A" w:rsidRDefault="004F383A" w:rsidP="004F383A">
      <w:pPr>
        <w:ind w:firstLine="709"/>
        <w:jc w:val="both"/>
        <w:rPr>
          <w:rFonts w:ascii="Times New Roman" w:hAnsi="Times New Roman"/>
          <w:sz w:val="28"/>
          <w:szCs w:val="28"/>
          <w:lang w:val="en-US"/>
        </w:rPr>
      </w:pPr>
      <w:r w:rsidRPr="004F383A">
        <w:rPr>
          <w:rFonts w:ascii="Times New Roman" w:hAnsi="Times New Roman"/>
          <w:sz w:val="28"/>
          <w:szCs w:val="28"/>
          <w:lang w:val="en-US"/>
        </w:rPr>
        <w:t>provision of emergency medical care for acute respiratory distress syndrome, acute respiratory failure.</w:t>
      </w:r>
    </w:p>
    <w:p w:rsidR="004F383A" w:rsidRPr="00915A8E" w:rsidRDefault="004F383A" w:rsidP="00C3671C">
      <w:pPr>
        <w:ind w:firstLine="709"/>
        <w:jc w:val="both"/>
        <w:rPr>
          <w:rFonts w:ascii="Times New Roman" w:hAnsi="Times New Roman" w:cs="Times New Roman"/>
          <w:b/>
          <w:bCs/>
          <w:i/>
          <w:color w:val="auto"/>
          <w:sz w:val="28"/>
          <w:szCs w:val="28"/>
          <w:lang w:val="en-US"/>
        </w:rPr>
      </w:pPr>
      <w:r w:rsidRPr="004F383A">
        <w:rPr>
          <w:rFonts w:ascii="Times New Roman" w:hAnsi="Times New Roman" w:cs="Times New Roman"/>
          <w:b/>
          <w:bCs/>
          <w:i/>
          <w:color w:val="auto"/>
          <w:sz w:val="28"/>
          <w:szCs w:val="28"/>
          <w:lang w:val="en-US"/>
        </w:rPr>
        <w:t xml:space="preserve">Developmental goals </w:t>
      </w:r>
      <w:r w:rsidRPr="004F383A">
        <w:rPr>
          <w:rFonts w:ascii="Times New Roman" w:hAnsi="Times New Roman" w:cs="Times New Roman"/>
          <w:iCs/>
          <w:color w:val="auto"/>
          <w:sz w:val="28"/>
          <w:szCs w:val="28"/>
          <w:lang w:val="en-US"/>
        </w:rPr>
        <w:t>consist of the formation and development of the student’s mental properties, including attention, sensory-perceptual properties, mnemonic and thinking properties, psychomotor properties, professional inclinations and abilities.</w:t>
      </w:r>
    </w:p>
    <w:p w:rsidR="00C3671C" w:rsidRPr="004F383A" w:rsidRDefault="004F383A" w:rsidP="00C3671C">
      <w:pPr>
        <w:ind w:firstLine="709"/>
        <w:jc w:val="both"/>
        <w:rPr>
          <w:rFonts w:ascii="Times New Roman" w:hAnsi="Times New Roman" w:cs="Times New Roman"/>
          <w:iCs/>
          <w:color w:val="auto"/>
          <w:sz w:val="28"/>
          <w:szCs w:val="28"/>
          <w:lang w:val="en-US"/>
        </w:rPr>
      </w:pPr>
      <w:r w:rsidRPr="004F383A">
        <w:rPr>
          <w:rFonts w:ascii="Times New Roman" w:hAnsi="Times New Roman" w:cs="Times New Roman"/>
          <w:b/>
          <w:bCs/>
          <w:i/>
          <w:color w:val="auto"/>
          <w:sz w:val="28"/>
          <w:szCs w:val="28"/>
          <w:lang w:val="en-US"/>
        </w:rPr>
        <w:t xml:space="preserve">Educational goals </w:t>
      </w:r>
      <w:r w:rsidRPr="004F383A">
        <w:rPr>
          <w:rFonts w:ascii="Times New Roman" w:hAnsi="Times New Roman" w:cs="Times New Roman"/>
          <w:iCs/>
          <w:color w:val="auto"/>
          <w:sz w:val="28"/>
          <w:szCs w:val="28"/>
          <w:lang w:val="en-US"/>
        </w:rPr>
        <w:t>are aimed at developing personal qualities of students during the course of study: a sense of mutual assistance, the ability to work in a team, subordination, tact, empathy, responsibility for the assigned task, diligence, accuracy, conscientiousness, understanding the importance of the profession, pride in the achievements of domestic medicine.</w:t>
      </w:r>
    </w:p>
    <w:p w:rsidR="00F73F4E" w:rsidRDefault="00F73F4E" w:rsidP="00C3671C">
      <w:pPr>
        <w:ind w:firstLine="709"/>
        <w:jc w:val="both"/>
        <w:rPr>
          <w:rFonts w:ascii="Times New Roman" w:eastAsia="Times New Roman" w:hAnsi="Times New Roman" w:cs="Times New Roman"/>
          <w:bCs/>
          <w:color w:val="auto"/>
          <w:sz w:val="28"/>
          <w:szCs w:val="28"/>
          <w:lang w:val="en-US"/>
        </w:rPr>
      </w:pPr>
    </w:p>
    <w:p w:rsidR="004F383A" w:rsidRPr="004F383A" w:rsidRDefault="004F383A" w:rsidP="00C3671C">
      <w:pPr>
        <w:ind w:firstLine="709"/>
        <w:jc w:val="both"/>
        <w:rPr>
          <w:rFonts w:ascii="Times New Roman" w:eastAsia="Times New Roman" w:hAnsi="Times New Roman" w:cs="Times New Roman"/>
          <w:bCs/>
          <w:color w:val="auto"/>
          <w:sz w:val="28"/>
          <w:szCs w:val="28"/>
          <w:lang w:val="en-US"/>
        </w:rPr>
      </w:pPr>
      <w:r w:rsidRPr="004F383A">
        <w:rPr>
          <w:rFonts w:ascii="Times New Roman" w:eastAsia="Times New Roman" w:hAnsi="Times New Roman" w:cs="Times New Roman"/>
          <w:bCs/>
          <w:color w:val="auto"/>
          <w:sz w:val="28"/>
          <w:szCs w:val="28"/>
          <w:lang w:val="en-US"/>
        </w:rPr>
        <w:t>During the study of the topic of the lesson, the student must</w:t>
      </w:r>
    </w:p>
    <w:p w:rsidR="004F383A" w:rsidRPr="00915A8E" w:rsidRDefault="004F383A" w:rsidP="00C3671C">
      <w:pPr>
        <w:ind w:firstLine="709"/>
        <w:jc w:val="both"/>
        <w:rPr>
          <w:rFonts w:ascii="Times New Roman" w:eastAsia="Times New Roman" w:hAnsi="Times New Roman" w:cs="Times New Roman"/>
          <w:b/>
          <w:bCs/>
          <w:color w:val="auto"/>
          <w:sz w:val="28"/>
          <w:szCs w:val="28"/>
          <w:lang w:val="en-US"/>
        </w:rPr>
      </w:pPr>
      <w:r w:rsidRPr="00915A8E">
        <w:rPr>
          <w:rFonts w:ascii="Times New Roman" w:eastAsia="Times New Roman" w:hAnsi="Times New Roman" w:cs="Times New Roman"/>
          <w:b/>
          <w:bCs/>
          <w:color w:val="auto"/>
          <w:sz w:val="28"/>
          <w:szCs w:val="28"/>
          <w:lang w:val="en-US"/>
        </w:rPr>
        <w:t>study:</w:t>
      </w:r>
    </w:p>
    <w:p w:rsidR="004F383A" w:rsidRPr="00915A8E" w:rsidRDefault="004F383A" w:rsidP="00C3671C">
      <w:pPr>
        <w:ind w:firstLine="709"/>
        <w:jc w:val="both"/>
        <w:rPr>
          <w:rFonts w:ascii="Times New Roman" w:hAnsi="Times New Roman" w:cs="Times New Roman"/>
          <w:sz w:val="28"/>
          <w:szCs w:val="28"/>
          <w:lang w:val="en-US"/>
        </w:rPr>
      </w:pPr>
      <w:r>
        <w:rPr>
          <w:rFonts w:ascii="Times New Roman" w:eastAsia="Times New Roman" w:hAnsi="Times New Roman" w:cs="Times New Roman"/>
          <w:i/>
          <w:color w:val="auto"/>
          <w:sz w:val="28"/>
          <w:szCs w:val="28"/>
          <w:lang w:val="en-US"/>
        </w:rPr>
        <w:t>b</w:t>
      </w:r>
      <w:r w:rsidRPr="00915A8E">
        <w:rPr>
          <w:rFonts w:ascii="Times New Roman" w:eastAsia="Times New Roman" w:hAnsi="Times New Roman" w:cs="Times New Roman"/>
          <w:i/>
          <w:color w:val="auto"/>
          <w:sz w:val="28"/>
          <w:szCs w:val="28"/>
          <w:lang w:val="en-US"/>
        </w:rPr>
        <w:t>asic concepts:</w:t>
      </w:r>
      <w:r w:rsidR="00B93D0D" w:rsidRPr="00915A8E">
        <w:rPr>
          <w:rFonts w:ascii="Times New Roman" w:hAnsi="Times New Roman" w:cs="Times New Roman"/>
          <w:sz w:val="28"/>
          <w:szCs w:val="28"/>
          <w:lang w:val="en-US"/>
        </w:rPr>
        <w:t xml:space="preserve"> </w:t>
      </w:r>
      <w:r w:rsidRPr="00915A8E">
        <w:rPr>
          <w:rFonts w:ascii="Times New Roman" w:hAnsi="Times New Roman" w:cs="Times New Roman"/>
          <w:sz w:val="28"/>
          <w:szCs w:val="28"/>
          <w:lang w:val="en-US"/>
        </w:rPr>
        <w:t>pneumonia, community-acquired pneumonia, severe pneumonia, slowly resolving/non-resolving pneumonia, hospital-acquired pneumonia, acute respiratory distress syndrome;</w:t>
      </w:r>
    </w:p>
    <w:p w:rsidR="004F383A" w:rsidRDefault="004F383A" w:rsidP="00C3671C">
      <w:pPr>
        <w:ind w:firstLine="709"/>
        <w:jc w:val="both"/>
        <w:rPr>
          <w:rFonts w:ascii="Times New Roman" w:hAnsi="Times New Roman" w:cs="Times New Roman"/>
          <w:iCs/>
          <w:sz w:val="28"/>
          <w:szCs w:val="28"/>
          <w:lang w:val="en-US"/>
        </w:rPr>
      </w:pPr>
      <w:r w:rsidRPr="004F383A">
        <w:rPr>
          <w:rFonts w:ascii="Times New Roman" w:hAnsi="Times New Roman" w:cs="Times New Roman"/>
          <w:iCs/>
          <w:sz w:val="28"/>
          <w:szCs w:val="28"/>
          <w:lang w:val="en-US"/>
        </w:rPr>
        <w:t>epidemiology, etiology, pathogenesis, predisposing factors, classifications, clinical manifestations, complications, diagnostic methods, differential diagnostics, treatment, primary and secondary prevention, medical examination and prognosis for pneumonia;</w:t>
      </w:r>
    </w:p>
    <w:p w:rsidR="004F383A" w:rsidRPr="00915A8E" w:rsidRDefault="004F383A" w:rsidP="00C3671C">
      <w:pPr>
        <w:ind w:firstLine="709"/>
        <w:jc w:val="both"/>
        <w:rPr>
          <w:rFonts w:ascii="Times New Roman" w:eastAsia="Times New Roman" w:hAnsi="Times New Roman" w:cs="Times New Roman"/>
          <w:b/>
          <w:bCs/>
          <w:color w:val="auto"/>
          <w:sz w:val="28"/>
          <w:szCs w:val="28"/>
          <w:lang w:val="en-US"/>
        </w:rPr>
      </w:pPr>
      <w:r w:rsidRPr="00915A8E">
        <w:rPr>
          <w:rFonts w:ascii="Times New Roman" w:eastAsia="Times New Roman" w:hAnsi="Times New Roman" w:cs="Times New Roman"/>
          <w:b/>
          <w:bCs/>
          <w:color w:val="auto"/>
          <w:sz w:val="28"/>
          <w:szCs w:val="28"/>
          <w:lang w:val="en-US"/>
        </w:rPr>
        <w:t>learn:</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 xml:space="preserve">conduct </w:t>
      </w:r>
      <w:r w:rsidRPr="004F383A">
        <w:rPr>
          <w:rFonts w:ascii="Times New Roman" w:eastAsia="Times New Roman" w:hAnsi="Times New Roman" w:cs="Times New Roman"/>
          <w:iCs/>
          <w:color w:val="auto"/>
          <w:sz w:val="28"/>
          <w:szCs w:val="28"/>
          <w:lang w:val="en-US"/>
        </w:rPr>
        <w:t>a survey (collect complaints and anamnesis) and clinical examination of patients with pneumonia;</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make</w:t>
      </w:r>
      <w:r w:rsidRPr="004F383A">
        <w:rPr>
          <w:rFonts w:ascii="Times New Roman" w:eastAsia="Times New Roman" w:hAnsi="Times New Roman" w:cs="Times New Roman"/>
          <w:iCs/>
          <w:color w:val="auto"/>
          <w:sz w:val="28"/>
          <w:szCs w:val="28"/>
          <w:lang w:val="en-US"/>
        </w:rPr>
        <w:t xml:space="preserve"> a plan for examining patients with pneumonia;</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interpret</w:t>
      </w:r>
      <w:r w:rsidRPr="004F383A">
        <w:rPr>
          <w:rFonts w:ascii="Times New Roman" w:eastAsia="Times New Roman" w:hAnsi="Times New Roman" w:cs="Times New Roman"/>
          <w:iCs/>
          <w:color w:val="auto"/>
          <w:sz w:val="28"/>
          <w:szCs w:val="28"/>
          <w:lang w:val="en-US"/>
        </w:rPr>
        <w:t xml:space="preserve"> the results of laboratory and instrumental studies in patients with pneumonia;</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lastRenderedPageBreak/>
        <w:t>formulate</w:t>
      </w:r>
      <w:r w:rsidRPr="004F383A">
        <w:rPr>
          <w:rFonts w:ascii="Times New Roman" w:eastAsia="Times New Roman" w:hAnsi="Times New Roman" w:cs="Times New Roman"/>
          <w:iCs/>
          <w:color w:val="auto"/>
          <w:sz w:val="28"/>
          <w:szCs w:val="28"/>
          <w:lang w:val="en-US"/>
        </w:rPr>
        <w:t xml:space="preserve"> a preliminary and final diagnosis for pneumonia;</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 xml:space="preserve">prepare </w:t>
      </w:r>
      <w:r w:rsidRPr="004F383A">
        <w:rPr>
          <w:rFonts w:ascii="Times New Roman" w:eastAsia="Times New Roman" w:hAnsi="Times New Roman" w:cs="Times New Roman"/>
          <w:iCs/>
          <w:color w:val="auto"/>
          <w:sz w:val="28"/>
          <w:szCs w:val="28"/>
          <w:lang w:val="en-US"/>
        </w:rPr>
        <w:t>medical documentation (medical history, prescription sheet, referrals for laboratory and instrumental examinations and consultations, prescriptions for basic medications);</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 xml:space="preserve">use </w:t>
      </w:r>
      <w:r w:rsidRPr="004F383A">
        <w:rPr>
          <w:rFonts w:ascii="Times New Roman" w:eastAsia="Times New Roman" w:hAnsi="Times New Roman" w:cs="Times New Roman"/>
          <w:iCs/>
          <w:color w:val="auto"/>
          <w:sz w:val="28"/>
          <w:szCs w:val="28"/>
          <w:lang w:val="en-US"/>
        </w:rPr>
        <w:t>educational, scientific, regulatory and reference literature;</w:t>
      </w:r>
    </w:p>
    <w:p w:rsidR="004F383A" w:rsidRPr="004F383A" w:rsidRDefault="004F383A" w:rsidP="004F383A">
      <w:pPr>
        <w:ind w:firstLine="709"/>
        <w:jc w:val="both"/>
        <w:rPr>
          <w:rFonts w:ascii="Times New Roman" w:eastAsia="Times New Roman" w:hAnsi="Times New Roman" w:cs="Times New Roman"/>
          <w:iCs/>
          <w:color w:val="auto"/>
          <w:sz w:val="28"/>
          <w:szCs w:val="28"/>
          <w:lang w:val="en-US"/>
        </w:rPr>
      </w:pPr>
      <w:r w:rsidRPr="004F383A">
        <w:rPr>
          <w:rFonts w:ascii="Times New Roman" w:eastAsia="Times New Roman" w:hAnsi="Times New Roman" w:cs="Times New Roman"/>
          <w:i/>
          <w:color w:val="auto"/>
          <w:sz w:val="28"/>
          <w:szCs w:val="28"/>
          <w:lang w:val="en-US"/>
        </w:rPr>
        <w:t xml:space="preserve">comply </w:t>
      </w:r>
      <w:r w:rsidRPr="004F383A">
        <w:rPr>
          <w:rFonts w:ascii="Times New Roman" w:eastAsia="Times New Roman" w:hAnsi="Times New Roman" w:cs="Times New Roman"/>
          <w:iCs/>
          <w:color w:val="auto"/>
          <w:sz w:val="28"/>
          <w:szCs w:val="28"/>
          <w:lang w:val="en-US"/>
        </w:rPr>
        <w:t>with the rules of medical ethics and deontology;</w:t>
      </w:r>
    </w:p>
    <w:p w:rsidR="006F156E" w:rsidRPr="00915A8E" w:rsidRDefault="006F156E" w:rsidP="007D566B">
      <w:pPr>
        <w:ind w:firstLine="709"/>
        <w:jc w:val="both"/>
        <w:rPr>
          <w:rFonts w:ascii="Times New Roman" w:eastAsia="Times New Roman" w:hAnsi="Times New Roman" w:cs="Times New Roman"/>
          <w:b/>
          <w:color w:val="auto"/>
          <w:sz w:val="28"/>
          <w:szCs w:val="28"/>
          <w:lang w:val="en-US"/>
        </w:rPr>
      </w:pPr>
      <w:r w:rsidRPr="00915A8E">
        <w:rPr>
          <w:rFonts w:ascii="Times New Roman" w:eastAsia="Times New Roman" w:hAnsi="Times New Roman" w:cs="Times New Roman"/>
          <w:b/>
          <w:color w:val="auto"/>
          <w:sz w:val="28"/>
          <w:szCs w:val="28"/>
          <w:lang w:val="en-US"/>
        </w:rPr>
        <w:t>work out:</w:t>
      </w:r>
    </w:p>
    <w:p w:rsidR="00ED6DA5" w:rsidRDefault="006F156E" w:rsidP="00C3671C">
      <w:pPr>
        <w:ind w:firstLine="720"/>
        <w:jc w:val="both"/>
        <w:rPr>
          <w:rFonts w:ascii="Times New Roman" w:eastAsia="Times New Roman" w:hAnsi="Times New Roman" w:cs="Times New Roman"/>
          <w:color w:val="auto"/>
          <w:sz w:val="28"/>
          <w:szCs w:val="28"/>
          <w:lang w:val="en-US"/>
        </w:rPr>
      </w:pPr>
      <w:r w:rsidRPr="00C15779">
        <w:rPr>
          <w:rFonts w:ascii="Times New Roman" w:eastAsia="Times New Roman" w:hAnsi="Times New Roman" w:cs="Times New Roman"/>
          <w:i/>
          <w:color w:val="auto"/>
          <w:sz w:val="28"/>
          <w:szCs w:val="28"/>
          <w:lang w:val="en-US"/>
        </w:rPr>
        <w:t xml:space="preserve">skills </w:t>
      </w:r>
      <w:r w:rsidRPr="006F156E">
        <w:rPr>
          <w:rFonts w:ascii="Times New Roman" w:eastAsia="Times New Roman" w:hAnsi="Times New Roman" w:cs="Times New Roman"/>
          <w:color w:val="auto"/>
          <w:sz w:val="28"/>
          <w:szCs w:val="28"/>
          <w:lang w:val="en-US"/>
        </w:rPr>
        <w:t>in providing emergency care for acute respiratory distress syndrome, acute respiratory failure; interpretation of the results of a complete blood count, a complete urine test, a biochemical study of blood serum, a coagulogram, an ECG, radiographs, scanograms, angiograms, scintigrams, ultrasound of large arterial vessels, the heart, abdominal organs and kidneys; formulation of a diagnosis of pneumonia.</w:t>
      </w:r>
    </w:p>
    <w:p w:rsidR="006F156E" w:rsidRPr="006F156E" w:rsidRDefault="006F156E" w:rsidP="00C3671C">
      <w:pPr>
        <w:ind w:firstLine="720"/>
        <w:jc w:val="both"/>
        <w:rPr>
          <w:rFonts w:ascii="Times New Roman" w:hAnsi="Times New Roman"/>
          <w:b/>
          <w:sz w:val="28"/>
          <w:szCs w:val="28"/>
          <w:lang w:val="en-US"/>
        </w:rPr>
      </w:pPr>
    </w:p>
    <w:p w:rsidR="006F156E" w:rsidRDefault="006F156E" w:rsidP="00C3671C">
      <w:pPr>
        <w:ind w:firstLine="720"/>
        <w:jc w:val="both"/>
        <w:rPr>
          <w:rFonts w:ascii="Times New Roman" w:hAnsi="Times New Roman"/>
          <w:b/>
          <w:sz w:val="28"/>
          <w:szCs w:val="28"/>
          <w:lang w:val="en-US"/>
        </w:rPr>
      </w:pPr>
      <w:bookmarkStart w:id="0" w:name="_Hlk192190524"/>
      <w:r w:rsidRPr="006F156E">
        <w:rPr>
          <w:rFonts w:ascii="Times New Roman" w:hAnsi="Times New Roman"/>
          <w:b/>
          <w:sz w:val="28"/>
          <w:szCs w:val="28"/>
          <w:lang w:val="en-US"/>
        </w:rPr>
        <w:t>Practical skills developed during the lesson, including the use of simulation training technologies:</w:t>
      </w:r>
    </w:p>
    <w:p w:rsidR="006F156E" w:rsidRPr="006F156E" w:rsidRDefault="006F156E" w:rsidP="006F156E">
      <w:pPr>
        <w:ind w:firstLine="720"/>
        <w:jc w:val="both"/>
        <w:rPr>
          <w:rFonts w:ascii="Times New Roman" w:hAnsi="Times New Roman"/>
          <w:sz w:val="28"/>
          <w:szCs w:val="28"/>
          <w:lang w:val="en-US"/>
        </w:rPr>
      </w:pPr>
      <w:r w:rsidRPr="006F156E">
        <w:rPr>
          <w:rFonts w:ascii="Times New Roman" w:hAnsi="Times New Roman"/>
          <w:sz w:val="28"/>
          <w:szCs w:val="28"/>
          <w:lang w:val="en-US"/>
        </w:rPr>
        <w:t>1. Providing emergency care for acute respiratory distress syndrome; acute respiratory failure.</w:t>
      </w:r>
    </w:p>
    <w:p w:rsidR="006F156E" w:rsidRPr="006F156E" w:rsidRDefault="006F156E" w:rsidP="006F156E">
      <w:pPr>
        <w:ind w:firstLine="720"/>
        <w:jc w:val="both"/>
        <w:rPr>
          <w:rFonts w:ascii="Times New Roman" w:hAnsi="Times New Roman"/>
          <w:sz w:val="28"/>
          <w:szCs w:val="28"/>
          <w:lang w:val="en-US"/>
        </w:rPr>
      </w:pPr>
      <w:r w:rsidRPr="006F156E">
        <w:rPr>
          <w:rFonts w:ascii="Times New Roman" w:hAnsi="Times New Roman"/>
          <w:sz w:val="28"/>
          <w:szCs w:val="28"/>
          <w:lang w:val="en-US"/>
        </w:rPr>
        <w:t>2. Interpretation of chest X-rays, ECG.</w:t>
      </w:r>
    </w:p>
    <w:p w:rsidR="006F156E" w:rsidRPr="006F156E" w:rsidRDefault="006F156E" w:rsidP="006F156E">
      <w:pPr>
        <w:ind w:firstLine="720"/>
        <w:jc w:val="both"/>
        <w:rPr>
          <w:rFonts w:ascii="Times New Roman" w:hAnsi="Times New Roman"/>
          <w:sz w:val="28"/>
          <w:szCs w:val="28"/>
          <w:lang w:val="en-US"/>
        </w:rPr>
      </w:pPr>
      <w:r w:rsidRPr="006F156E">
        <w:rPr>
          <w:rFonts w:ascii="Times New Roman" w:hAnsi="Times New Roman"/>
          <w:sz w:val="28"/>
          <w:szCs w:val="28"/>
          <w:lang w:val="en-US"/>
        </w:rPr>
        <w:t>3. Interpretation of results of general blood test, general urine test, biochemical study of blood serum, coagulogram, scanograms, angiograms, scintigrams, ultrasound of the heart, abdominal organs and kidneys.</w:t>
      </w:r>
    </w:p>
    <w:p w:rsidR="00C3671C" w:rsidRPr="00915A8E" w:rsidRDefault="006F156E" w:rsidP="006F156E">
      <w:pPr>
        <w:ind w:firstLine="720"/>
        <w:jc w:val="both"/>
        <w:rPr>
          <w:rFonts w:ascii="Times New Roman" w:hAnsi="Times New Roman"/>
          <w:sz w:val="28"/>
          <w:szCs w:val="28"/>
          <w:lang w:val="en-US"/>
        </w:rPr>
      </w:pPr>
      <w:r w:rsidRPr="00915A8E">
        <w:rPr>
          <w:rFonts w:ascii="Times New Roman" w:hAnsi="Times New Roman"/>
          <w:sz w:val="28"/>
          <w:szCs w:val="28"/>
          <w:lang w:val="en-US"/>
        </w:rPr>
        <w:t>4. Formulating a diagnosis.</w:t>
      </w:r>
    </w:p>
    <w:p w:rsidR="006F156E" w:rsidRPr="00915A8E" w:rsidRDefault="006F156E" w:rsidP="006F156E">
      <w:pPr>
        <w:ind w:firstLine="720"/>
        <w:jc w:val="both"/>
        <w:rPr>
          <w:rFonts w:ascii="Times New Roman" w:hAnsi="Times New Roman"/>
          <w:sz w:val="28"/>
          <w:szCs w:val="28"/>
          <w:lang w:val="en-US"/>
        </w:rPr>
      </w:pPr>
    </w:p>
    <w:p w:rsidR="006F156E" w:rsidRPr="00915A8E" w:rsidRDefault="006F156E" w:rsidP="00C3671C">
      <w:pPr>
        <w:ind w:firstLine="720"/>
        <w:jc w:val="both"/>
        <w:rPr>
          <w:rFonts w:ascii="Times New Roman" w:hAnsi="Times New Roman"/>
          <w:b/>
          <w:sz w:val="28"/>
          <w:szCs w:val="28"/>
          <w:lang w:val="en-US"/>
        </w:rPr>
      </w:pPr>
      <w:r w:rsidRPr="00915A8E">
        <w:rPr>
          <w:rFonts w:ascii="Times New Roman" w:hAnsi="Times New Roman"/>
          <w:b/>
          <w:sz w:val="28"/>
          <w:szCs w:val="28"/>
          <w:lang w:val="en-US"/>
        </w:rPr>
        <w:t>Interdisciplinary and intradisciplinary connections</w:t>
      </w:r>
    </w:p>
    <w:bookmarkEnd w:id="0"/>
    <w:p w:rsidR="0012642D" w:rsidRPr="006F156E" w:rsidRDefault="006F156E" w:rsidP="00C3671C">
      <w:pPr>
        <w:ind w:firstLine="720"/>
        <w:jc w:val="both"/>
        <w:rPr>
          <w:rFonts w:ascii="Times New Roman" w:hAnsi="Times New Roman"/>
          <w:bCs/>
          <w:sz w:val="28"/>
          <w:szCs w:val="28"/>
          <w:lang w:val="en-US"/>
        </w:rPr>
      </w:pPr>
      <w:r w:rsidRPr="006F156E">
        <w:rPr>
          <w:rFonts w:ascii="Times New Roman" w:hAnsi="Times New Roman"/>
          <w:bCs/>
          <w:sz w:val="28"/>
          <w:szCs w:val="28"/>
          <w:lang w:val="en-US"/>
        </w:rPr>
        <w:t>When studying the topic, use the knowledge and skills obtained in the study of normal and pathological human anatomy, normal and pathological human physiology, pharmacology, and propaedeutics of internal diseases.</w:t>
      </w:r>
    </w:p>
    <w:p w:rsidR="006F156E" w:rsidRPr="00915A8E" w:rsidRDefault="006F156E" w:rsidP="00C3671C">
      <w:pPr>
        <w:pStyle w:val="90"/>
        <w:shd w:val="clear" w:color="auto" w:fill="auto"/>
        <w:spacing w:before="0" w:after="0" w:line="240" w:lineRule="auto"/>
        <w:ind w:firstLine="720"/>
        <w:jc w:val="both"/>
        <w:rPr>
          <w:lang w:val="en-US"/>
        </w:rPr>
      </w:pPr>
    </w:p>
    <w:p w:rsidR="00C3671C" w:rsidRPr="00915A8E" w:rsidRDefault="006F156E" w:rsidP="00C3671C">
      <w:pPr>
        <w:pStyle w:val="90"/>
        <w:shd w:val="clear" w:color="auto" w:fill="auto"/>
        <w:spacing w:before="0" w:after="0" w:line="240" w:lineRule="auto"/>
        <w:ind w:firstLine="720"/>
        <w:jc w:val="both"/>
        <w:rPr>
          <w:lang w:val="en-US"/>
        </w:rPr>
      </w:pPr>
      <w:r w:rsidRPr="00915A8E">
        <w:rPr>
          <w:lang w:val="en-US"/>
        </w:rPr>
        <w:t>Theoretical part</w:t>
      </w:r>
    </w:p>
    <w:p w:rsidR="006F156E" w:rsidRPr="00915A8E" w:rsidRDefault="006F156E" w:rsidP="00C3671C">
      <w:pPr>
        <w:pStyle w:val="90"/>
        <w:shd w:val="clear" w:color="auto" w:fill="auto"/>
        <w:spacing w:before="0" w:after="0" w:line="240" w:lineRule="auto"/>
        <w:ind w:firstLine="720"/>
        <w:jc w:val="both"/>
        <w:rPr>
          <w:lang w:val="en-US"/>
        </w:rPr>
      </w:pPr>
    </w:p>
    <w:p w:rsidR="006F156E" w:rsidRPr="006F156E" w:rsidRDefault="006F156E" w:rsidP="006F156E">
      <w:pPr>
        <w:ind w:firstLine="720"/>
        <w:jc w:val="both"/>
        <w:rPr>
          <w:rFonts w:ascii="Times New Roman" w:hAnsi="Times New Roman"/>
          <w:b/>
          <w:sz w:val="28"/>
          <w:szCs w:val="28"/>
          <w:lang w:val="en-US"/>
        </w:rPr>
      </w:pPr>
      <w:r w:rsidRPr="006F156E">
        <w:rPr>
          <w:rFonts w:ascii="Times New Roman" w:hAnsi="Times New Roman"/>
          <w:b/>
          <w:sz w:val="28"/>
          <w:szCs w:val="28"/>
          <w:lang w:val="en-US"/>
        </w:rPr>
        <w:t>Questions for classroom monitoring during the lesson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 Community-acquired pneumonia: definition, epidemiology, etiology, pathogenesis, clinical picture.</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 Criteria for the diagnosis of community-acquired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3. Features of clinical manifestations of community-acquired pneumonia depending on the etiologic factor.</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4. Methods for identifying the microflora that caused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5. Assessing the severity of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6. Features of the course of pneumonia in the elderly and senile.</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7. Pneumonia in pregnant women.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8. Complications of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9. Methods of examining the lungs in the diagnosis and differential diagnosis of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10. Treatment tactics for community-acquired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lastRenderedPageBreak/>
        <w:t>11. Initial choice of drugs and subsequent tactics.</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12. Outpatient treatment, indications for hospitalization.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13. Evaluation of the effectiveness of treatment, duration of antibiotic therapy, criteria for stopping treatment.</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14. Pneumonia caused by pneumococci, staphylococci, streptococci, legionella, chlamydia, mycoplasma: epidemiology, routes of infection, clinical features, diagnostic criteria, treatment features.</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15. Hospital pneumonia: definition, modern diagnostic criteria, main etiological factors, risk of development, classification.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16. Features of the clinical course and diagnosis of hospital pneumonia caused by various infections.</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17. Initial choice of antibacterial treatment for hospital pneumonia, as well as treatment taking into account the type of infectious agent that caused pneumonia.</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18. Aspiration pneumonia: main causes, clinical features, clinical examination.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19. Interpretation of laboratory and instrumental lung examination data, differential diagnostics, determination of diagnostic criteria, formulation of diagnosis, selection of treatment tactics in accordance with modern international recommendations and clinical protocols of the RB Ministry of Health.</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20. Pneumonia in immunodeficiency states: main causes, features of the clinical picture, clinical examination.</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21 Features of treatment tactics in accordance with modern international recommendations and clinical protocols of the RB Ministry of Health.</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22. Acute respiratory failure: clinical manifestations, classification, assessment of concomitant diseases, physical and instrumental examination data (spirography, radiography, ultrasound examination of the heart), diagnostics and differential diagnostics.</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23. Selection of treatment methods in accordance with modern international recommendations and clinical protocols of the RB Ministry of Health.</w:t>
      </w:r>
    </w:p>
    <w:p w:rsidR="006F156E" w:rsidRPr="006F156E" w:rsidRDefault="006F156E" w:rsidP="006F156E">
      <w:pPr>
        <w:pStyle w:val="90"/>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24. Diagnostics and monitoring of respiratory failure in outpatient settings, in hospitals, in intensive care units. 25. Features of monitoring respiratory failure in coronavirus pneumonia.</w:t>
      </w:r>
    </w:p>
    <w:p w:rsidR="00C3671C" w:rsidRPr="006F156E" w:rsidRDefault="006F156E" w:rsidP="006F156E">
      <w:pPr>
        <w:pStyle w:val="90"/>
        <w:shd w:val="clear" w:color="auto" w:fill="auto"/>
        <w:spacing w:before="0" w:after="0" w:line="240" w:lineRule="auto"/>
        <w:ind w:firstLine="780"/>
        <w:jc w:val="both"/>
        <w:rPr>
          <w:rFonts w:eastAsia="Arial Unicode MS" w:cs="Arial Unicode MS"/>
          <w:b w:val="0"/>
          <w:color w:val="000000"/>
          <w:lang w:val="en-US" w:eastAsia="ru-RU"/>
        </w:rPr>
      </w:pPr>
      <w:r w:rsidRPr="006F156E">
        <w:rPr>
          <w:rFonts w:eastAsia="Arial Unicode MS" w:cs="Arial Unicode MS"/>
          <w:b w:val="0"/>
          <w:color w:val="000000"/>
          <w:lang w:val="en-US" w:eastAsia="ru-RU"/>
        </w:rPr>
        <w:t>26. Acute respiratory distress syndrome: diagnostic methods, clinical picture, diagnostic criteria, diagnosis formulation, treatment tactics, respiratory support methods.</w:t>
      </w:r>
    </w:p>
    <w:p w:rsidR="006F156E" w:rsidRPr="006F156E" w:rsidRDefault="006F156E" w:rsidP="006F156E">
      <w:pPr>
        <w:pStyle w:val="90"/>
        <w:shd w:val="clear" w:color="auto" w:fill="auto"/>
        <w:spacing w:before="0" w:after="0" w:line="240" w:lineRule="auto"/>
        <w:ind w:firstLine="780"/>
        <w:jc w:val="both"/>
        <w:rPr>
          <w:lang w:val="en-US"/>
        </w:rPr>
      </w:pPr>
    </w:p>
    <w:p w:rsidR="006F156E" w:rsidRPr="00915A8E" w:rsidRDefault="006F156E" w:rsidP="00CD489A">
      <w:pPr>
        <w:ind w:firstLine="709"/>
        <w:jc w:val="both"/>
        <w:rPr>
          <w:rFonts w:ascii="Times New Roman" w:eastAsia="Times New Roman" w:hAnsi="Times New Roman" w:cs="Times New Roman"/>
          <w:b/>
          <w:bCs/>
          <w:color w:val="auto"/>
          <w:sz w:val="28"/>
          <w:szCs w:val="28"/>
          <w:lang w:val="en-US" w:eastAsia="en-US"/>
        </w:rPr>
      </w:pPr>
      <w:bookmarkStart w:id="1" w:name="_Hlk192191000"/>
      <w:r w:rsidRPr="00915A8E">
        <w:rPr>
          <w:rFonts w:ascii="Times New Roman" w:eastAsia="Times New Roman" w:hAnsi="Times New Roman" w:cs="Times New Roman"/>
          <w:b/>
          <w:bCs/>
          <w:color w:val="auto"/>
          <w:sz w:val="28"/>
          <w:szCs w:val="28"/>
          <w:lang w:val="en-US" w:eastAsia="en-US"/>
        </w:rPr>
        <w:t>Practical part</w:t>
      </w:r>
    </w:p>
    <w:p w:rsidR="006F156E" w:rsidRPr="006F156E" w:rsidRDefault="006F156E" w:rsidP="006F156E">
      <w:pPr>
        <w:ind w:firstLine="709"/>
        <w:jc w:val="both"/>
        <w:rPr>
          <w:rFonts w:ascii="Times New Roman" w:hAnsi="Times New Roman"/>
          <w:i/>
          <w:sz w:val="28"/>
          <w:szCs w:val="28"/>
          <w:lang w:val="en-US"/>
        </w:rPr>
      </w:pPr>
      <w:bookmarkStart w:id="2" w:name="_Hlk192191143"/>
      <w:bookmarkEnd w:id="1"/>
      <w:r w:rsidRPr="006F156E">
        <w:rPr>
          <w:rFonts w:ascii="Times New Roman" w:hAnsi="Times New Roman"/>
          <w:i/>
          <w:sz w:val="28"/>
          <w:szCs w:val="28"/>
          <w:lang w:val="en-US"/>
        </w:rPr>
        <w:t xml:space="preserve">Patient supervision: </w:t>
      </w:r>
      <w:r w:rsidRPr="006F156E">
        <w:rPr>
          <w:rFonts w:ascii="Times New Roman" w:hAnsi="Times New Roman"/>
          <w:iCs/>
          <w:sz w:val="28"/>
          <w:szCs w:val="28"/>
          <w:lang w:val="en-US"/>
        </w:rPr>
        <w:t>collection of complaints and anamnesis of the disease of patients with pneumonia; objective examination; preparation of an examination plan; interpretation of results of laboratory and instrumental examination methods; formulation of a diagnosis; preparation of a treatment plan, algorithm for providing emergency medical care in acute respiratory failure, acute respiratory distress syndrome. Registration of medical documentation.</w:t>
      </w:r>
    </w:p>
    <w:p w:rsidR="006F156E" w:rsidRDefault="006F156E" w:rsidP="006F156E">
      <w:pPr>
        <w:ind w:firstLine="709"/>
        <w:jc w:val="both"/>
        <w:rPr>
          <w:rFonts w:ascii="Times New Roman" w:hAnsi="Times New Roman"/>
          <w:i/>
          <w:sz w:val="28"/>
          <w:szCs w:val="28"/>
          <w:lang w:val="en-US"/>
        </w:rPr>
      </w:pPr>
      <w:r w:rsidRPr="006F156E">
        <w:rPr>
          <w:rFonts w:ascii="Times New Roman" w:hAnsi="Times New Roman"/>
          <w:i/>
          <w:sz w:val="28"/>
          <w:szCs w:val="28"/>
          <w:lang w:val="en-US"/>
        </w:rPr>
        <w:t>Modeling and solving situational problems.</w:t>
      </w:r>
    </w:p>
    <w:p w:rsidR="006F156E" w:rsidRDefault="006F156E" w:rsidP="006F156E">
      <w:pPr>
        <w:ind w:firstLine="709"/>
        <w:jc w:val="both"/>
        <w:rPr>
          <w:rFonts w:ascii="Times New Roman" w:hAnsi="Times New Roman"/>
          <w:i/>
          <w:sz w:val="28"/>
          <w:szCs w:val="28"/>
          <w:lang w:val="en-US"/>
        </w:rPr>
      </w:pPr>
    </w:p>
    <w:p w:rsidR="00703513" w:rsidRPr="00703513" w:rsidRDefault="00703513" w:rsidP="00EE1052">
      <w:pPr>
        <w:ind w:firstLine="709"/>
        <w:jc w:val="both"/>
        <w:rPr>
          <w:rFonts w:ascii="Times New Roman" w:hAnsi="Times New Roman"/>
          <w:b/>
          <w:bCs/>
          <w:snapToGrid w:val="0"/>
          <w:sz w:val="28"/>
          <w:szCs w:val="28"/>
          <w:lang w:val="en-US"/>
        </w:rPr>
      </w:pPr>
      <w:bookmarkStart w:id="3" w:name="_Hlk192445152"/>
      <w:r w:rsidRPr="00703513">
        <w:rPr>
          <w:rFonts w:ascii="Times New Roman" w:hAnsi="Times New Roman"/>
          <w:b/>
          <w:bCs/>
          <w:snapToGrid w:val="0"/>
          <w:sz w:val="28"/>
          <w:szCs w:val="28"/>
          <w:lang w:val="en-US"/>
        </w:rPr>
        <w:lastRenderedPageBreak/>
        <w:t>Tasks and questions to monitor the assimilation of the topic</w:t>
      </w:r>
    </w:p>
    <w:bookmarkEnd w:id="3"/>
    <w:p w:rsidR="00703513" w:rsidRPr="00703513" w:rsidRDefault="00703513" w:rsidP="00EE1052">
      <w:pPr>
        <w:pStyle w:val="90"/>
        <w:spacing w:before="0" w:after="0" w:line="240" w:lineRule="auto"/>
        <w:ind w:firstLine="720"/>
        <w:jc w:val="both"/>
        <w:rPr>
          <w:b w:val="0"/>
          <w:iCs/>
          <w:lang w:val="en-US"/>
        </w:rPr>
      </w:pPr>
      <w:r w:rsidRPr="00703513">
        <w:rPr>
          <w:b w:val="0"/>
          <w:iCs/>
          <w:lang w:val="en-US"/>
        </w:rPr>
        <w:t>1. Prescribe basic medications for the treatment of pneumonia (azithromycin, amoxiclav, cefotaxime, ambroxol, acetylcysteine, libexin, paracetamol).</w:t>
      </w:r>
    </w:p>
    <w:p w:rsidR="00703513" w:rsidRPr="00703513" w:rsidRDefault="00703513" w:rsidP="00EE1052">
      <w:pPr>
        <w:pStyle w:val="90"/>
        <w:spacing w:before="0" w:after="0" w:line="240" w:lineRule="auto"/>
        <w:ind w:firstLine="720"/>
        <w:jc w:val="both"/>
        <w:rPr>
          <w:b w:val="0"/>
          <w:iCs/>
          <w:lang w:val="en-US"/>
        </w:rPr>
      </w:pPr>
      <w:r w:rsidRPr="00703513">
        <w:rPr>
          <w:b w:val="0"/>
          <w:iCs/>
          <w:lang w:val="en-US"/>
        </w:rPr>
        <w:t>2. Justify and formulate a diagnosis when solving a situational problem.</w:t>
      </w:r>
    </w:p>
    <w:p w:rsidR="00950541" w:rsidRDefault="00703513" w:rsidP="00EE1052">
      <w:pPr>
        <w:pStyle w:val="90"/>
        <w:shd w:val="clear" w:color="auto" w:fill="auto"/>
        <w:spacing w:before="0" w:after="0" w:line="240" w:lineRule="auto"/>
        <w:ind w:firstLine="720"/>
        <w:jc w:val="both"/>
        <w:rPr>
          <w:b w:val="0"/>
          <w:iCs/>
          <w:lang w:val="en-US"/>
        </w:rPr>
      </w:pPr>
      <w:r w:rsidRPr="00703513">
        <w:rPr>
          <w:b w:val="0"/>
          <w:iCs/>
          <w:lang w:val="en-US"/>
        </w:rPr>
        <w:t>3. Test tasks on the topic of the practical lesson.</w:t>
      </w:r>
    </w:p>
    <w:p w:rsidR="00703513" w:rsidRPr="00703513" w:rsidRDefault="00703513" w:rsidP="00703513">
      <w:pPr>
        <w:pStyle w:val="90"/>
        <w:shd w:val="clear" w:color="auto" w:fill="auto"/>
        <w:spacing w:before="0" w:after="0" w:line="240" w:lineRule="auto"/>
        <w:ind w:left="720"/>
        <w:jc w:val="both"/>
        <w:rPr>
          <w:b w:val="0"/>
          <w:i/>
          <w:lang w:val="en-US"/>
        </w:rPr>
      </w:pPr>
    </w:p>
    <w:p w:rsidR="00703513" w:rsidRPr="00703513" w:rsidRDefault="00703513" w:rsidP="00703513">
      <w:pPr>
        <w:ind w:firstLine="709"/>
        <w:jc w:val="both"/>
        <w:rPr>
          <w:rFonts w:ascii="Times New Roman" w:hAnsi="Times New Roman"/>
          <w:b/>
          <w:sz w:val="28"/>
          <w:szCs w:val="28"/>
          <w:lang w:val="en-US"/>
        </w:rPr>
      </w:pPr>
      <w:bookmarkStart w:id="4" w:name="_Hlk192445201"/>
      <w:bookmarkEnd w:id="2"/>
      <w:r w:rsidRPr="00703513">
        <w:rPr>
          <w:rFonts w:ascii="Times New Roman" w:hAnsi="Times New Roman"/>
          <w:b/>
          <w:sz w:val="28"/>
          <w:szCs w:val="28"/>
          <w:lang w:val="en-US"/>
        </w:rPr>
        <w:t>Questions for guided independent work</w:t>
      </w:r>
    </w:p>
    <w:p w:rsidR="00C3671C" w:rsidRPr="00703513" w:rsidRDefault="00703513" w:rsidP="00703513">
      <w:pPr>
        <w:ind w:firstLine="709"/>
        <w:jc w:val="both"/>
        <w:rPr>
          <w:rFonts w:ascii="Times New Roman" w:hAnsi="Times New Roman" w:cs="Times New Roman"/>
          <w:bCs/>
          <w:snapToGrid w:val="0"/>
          <w:sz w:val="28"/>
          <w:szCs w:val="28"/>
          <w:lang w:val="en-US"/>
        </w:rPr>
      </w:pPr>
      <w:r w:rsidRPr="00703513">
        <w:rPr>
          <w:rFonts w:ascii="Times New Roman" w:hAnsi="Times New Roman"/>
          <w:bCs/>
          <w:sz w:val="28"/>
          <w:szCs w:val="28"/>
          <w:lang w:val="en-US"/>
        </w:rPr>
        <w:t>Guided independent work is not provided for by the educational institution's curriculum for the academic discipline "Internal Medicine" for the specialty 1-79 01 01 "General Medicine".</w:t>
      </w:r>
    </w:p>
    <w:bookmarkEnd w:id="4"/>
    <w:p w:rsidR="00703513" w:rsidRPr="00915A8E" w:rsidRDefault="00703513" w:rsidP="00C3671C">
      <w:pPr>
        <w:ind w:firstLine="709"/>
        <w:jc w:val="both"/>
        <w:rPr>
          <w:rFonts w:ascii="Times New Roman" w:hAnsi="Times New Roman" w:cs="Times New Roman"/>
          <w:b/>
          <w:sz w:val="28"/>
          <w:szCs w:val="28"/>
          <w:lang w:val="en-US"/>
        </w:rPr>
      </w:pP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bookmarkStart w:id="5" w:name="_Hlk192188033"/>
      <w:bookmarkStart w:id="6" w:name="_Hlk192191321"/>
      <w:bookmarkStart w:id="7" w:name="_Hlk192445234"/>
      <w:r w:rsidRPr="000C3CD1">
        <w:rPr>
          <w:rFonts w:ascii="Times New Roman" w:eastAsiaTheme="minorHAnsi" w:hAnsi="Times New Roman" w:cs="Times New Roman"/>
          <w:b/>
          <w:bCs/>
          <w:sz w:val="28"/>
          <w:szCs w:val="28"/>
          <w:lang w:val="en-US" w:eastAsia="en-US"/>
        </w:rPr>
        <w:t xml:space="preserve">Literature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b/>
          <w:sz w:val="28"/>
          <w:szCs w:val="28"/>
          <w:lang w:val="en-US" w:eastAsia="en-US"/>
        </w:rPr>
      </w:pPr>
      <w:r w:rsidRPr="000C3CD1">
        <w:rPr>
          <w:rFonts w:ascii="Times New Roman" w:eastAsiaTheme="minorHAnsi" w:hAnsi="Times New Roman" w:cs="Times New Roman"/>
          <w:b/>
          <w:sz w:val="28"/>
          <w:szCs w:val="28"/>
          <w:lang w:val="en-US" w:eastAsia="en-US"/>
        </w:rPr>
        <w:t xml:space="preserve">Main: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1.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1 : / edited by A. I. Martynov, J. D. Kobalava, S. V. Moiseev. - Moscow : GEOTAR-Media, 2022. - 683 p. : ill. - Bibliogr.: p. 677. - ISBN 978-5-9704-6766-4.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https://www.studentlibrary.ru/book/ISBN9785970467664.html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2.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2 : / edited by A. I. Martynov, J. D. Kobalava, S. V. Moiseev. - Moscow : GEOTAR-Media, 2022. - 614 p. : ill. - ISBN 978-5-9704-6767-1.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https://www.studentlibrary.ru/book/ISBN9785970467671.html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3. Special propedeutics of internal diseases : lecture course / Vitebsk State Medical University, Dep. of Propedeutics of Internal Diseases ; comp. by L. M. Nemtsov. - 2-</w:t>
      </w:r>
      <w:r w:rsidRPr="000C3CD1">
        <w:rPr>
          <w:rFonts w:ascii="Times New Roman" w:eastAsiaTheme="minorHAnsi" w:hAnsi="Times New Roman" w:cs="Times New Roman"/>
          <w:sz w:val="28"/>
          <w:szCs w:val="28"/>
          <w:lang w:eastAsia="en-US"/>
        </w:rPr>
        <w:t>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изд</w:t>
      </w:r>
      <w:r w:rsidRPr="000C3CD1">
        <w:rPr>
          <w:rFonts w:ascii="Times New Roman" w:eastAsiaTheme="minorHAnsi" w:hAnsi="Times New Roman" w:cs="Times New Roman"/>
          <w:sz w:val="28"/>
          <w:szCs w:val="28"/>
          <w:lang w:val="en-US" w:eastAsia="en-US"/>
        </w:rPr>
        <w:t xml:space="preserve">. - Vitebsk : VSMU, 2016. - 318 p. - Bibliogr.: p. 318. - ISBN 978-985-466-822-2.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https://elib.vsmu.by/handle/123/9837 - 317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 xml:space="preserve">4. Немцов, Л. М. Пропедевтика внутренних болезней = Propaedeutics of Internal Diseases : учеб. пособие на англ. яз. : для иностр. студентов учреждений высш. образования по специальности "Лечебное дело" : [в 2 ч.]. Ч. 2 : : Обследование органов систем пищеварения, мочевыделения, желез внутренней секреции, крови и опорно-двигательного аппарата / Л. М. Немцов, В. А. Прищепенко, Ю. Г. Юпатов ; М-во образования Республики Беларусь, УО "Витебский гос. мед. ун-т". - Витебск : [ВГМУ], 2023. - 423 с. : ил. - Библиогр.: с. 421-423. - ISBN 978-985-580-165-9. - Режим доступа: https://elib.vsmu.by/handle/123/25144 Гриф(приоритет документа): МО - 250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b/>
          <w:bCs/>
          <w:sz w:val="28"/>
          <w:szCs w:val="28"/>
          <w:lang w:val="en-US" w:eastAsia="en-US"/>
        </w:rPr>
        <w:t xml:space="preserve">Additional: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5. Examination of patients in clinic of internal diseases = </w:t>
      </w:r>
      <w:r w:rsidRPr="000C3CD1">
        <w:rPr>
          <w:rFonts w:ascii="Times New Roman" w:eastAsiaTheme="minorHAnsi" w:hAnsi="Times New Roman" w:cs="Times New Roman"/>
          <w:sz w:val="28"/>
          <w:szCs w:val="28"/>
          <w:lang w:eastAsia="en-US"/>
        </w:rPr>
        <w:t>Обследование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пациентов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клинике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внутренних</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болезней</w:t>
      </w:r>
      <w:r w:rsidRPr="000C3CD1">
        <w:rPr>
          <w:rFonts w:ascii="Times New Roman" w:eastAsiaTheme="minorHAnsi" w:hAnsi="Times New Roman" w:cs="Times New Roman"/>
          <w:sz w:val="28"/>
          <w:szCs w:val="28"/>
          <w:lang w:val="en-US" w:eastAsia="en-US"/>
        </w:rPr>
        <w:t xml:space="preserve"> : educational instruction for students of 2nd and 3rd years in specialties "General Medicine" and "Stomatology" / </w:t>
      </w:r>
      <w:r w:rsidRPr="000C3CD1">
        <w:rPr>
          <w:rFonts w:ascii="Times New Roman" w:eastAsiaTheme="minorHAnsi" w:hAnsi="Times New Roman" w:cs="Times New Roman"/>
          <w:sz w:val="28"/>
          <w:szCs w:val="28"/>
          <w:lang w:eastAsia="en-US"/>
        </w:rPr>
        <w:t>Г</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Юпатов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Ministry of Public Health of Republic of Belarus, EI "Vitebsk State of the order of International Friendship Medical University", Dep. of Internal Diseases Propedeutics. - Vitebsk : VSMU, 2016. - 59 p. - Bibliogr.: p. 31. - ISBN 978-985-466-838-3. – 254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lastRenderedPageBreak/>
        <w:t>6. Family Medicine : in 3 books : textbook for students of higher medical education establishments - medical universities, institutes and academies. Book 2 : : Symptoms and Syndromes in Clinical Course of Internal Diseases / L. S. Babinets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2018. - 375 p. : ill. - Bibliogr. at the end of the chapters. - ISBN 978-617-505-652-3.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i/>
          <w:iCs/>
          <w:sz w:val="28"/>
          <w:szCs w:val="28"/>
          <w:lang w:val="en-US" w:eastAsia="en-US"/>
        </w:rPr>
        <w:t xml:space="preserve">. </w:t>
      </w:r>
    </w:p>
    <w:p w:rsidR="00D542F1" w:rsidRPr="00C66A36"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7. Family Medicine : in 3 books : textbook for students of higher medical education establishments of the 4th level of accreditation. Book 1 : : General Issues of Family Medicine / O. M. Hyrina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2016. - 558 c. : ill. - Bibliogr. at the end of the chapters. - ISBN 978-617-505-494-9. </w:t>
      </w:r>
      <w:r w:rsidRPr="000C3CD1">
        <w:rPr>
          <w:rFonts w:ascii="Times New Roman" w:eastAsiaTheme="minorHAnsi" w:hAnsi="Times New Roman" w:cs="Times New Roman"/>
          <w:sz w:val="28"/>
          <w:szCs w:val="28"/>
          <w:lang w:eastAsia="en-US"/>
        </w:rPr>
        <w:t>Гриф</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приоритет</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C66A36">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C66A36">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8. Internal Medicine: Critical Care : textbook / Babak O. Ya.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Ya. Babak, O. M. Bilovol. - Kyiv : AUS Medicine Publishing, 2018. - 367 p. : ill. - ISBN 978-617-505-636-3.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9. Kumar &amp; Clark's Clinical Medicine / ed. by Parveen Kumar, Michael Clark ; editor, Online Content Adam Feather. - 9th ed. - Edinburgh [etc.] : Elsevier, 2017. - XIV, 1437 p. : ill. - Bibliogr. at the end of the chapters. - ISBN 978-0-7020-6601-6.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0</w:t>
      </w:r>
      <w:r w:rsidRPr="000C3CD1">
        <w:rPr>
          <w:rFonts w:ascii="Times New Roman" w:eastAsiaTheme="minorHAnsi" w:hAnsi="Times New Roman" w:cs="Times New Roman"/>
          <w:sz w:val="28"/>
          <w:szCs w:val="28"/>
          <w:lang w:eastAsia="en-US"/>
        </w:rPr>
        <w:t xml:space="preserve">. Буйневич, И. В. Болезни органов дыхания = Pulmonary Diseases : учеб.-метод. пособие для студентов 4 и 6 курсов фак. по подгот. специалистов для зарубеж. стран учреждений высш. мед. образования / И. В. Буйневич, Д. Ю. Рузанов ; М-во образования Республики Беларусь, УО "Гомельский гос. мед. ун-т", Каф. фтизиопульмонологии. - 2-е изд., стер. - Гомель : ГомГМУ, 2019. - 101 с. : ил. - Библиогр.: с. 101. - ISBN 978-985-588-153-8. - Режим доступа: http://elib.gsmu.by/handle/GomSMU/3133 - 45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1</w:t>
      </w:r>
      <w:r w:rsidRPr="000C3CD1">
        <w:rPr>
          <w:rFonts w:ascii="Times New Roman" w:eastAsiaTheme="minorHAnsi" w:hAnsi="Times New Roman" w:cs="Times New Roman"/>
          <w:sz w:val="28"/>
          <w:szCs w:val="28"/>
          <w:lang w:eastAsia="en-US"/>
        </w:rPr>
        <w:t xml:space="preserve">. Буйневич, И. В. Неотложные состояния в пульмонологии = Urgent conditions in pulmonology : учеб.-метод. пособие для студентов учреждений высш. образования, обучающихся по специальности 1-79 01 01 "Лечебное дело" / И. В. Буйневич, Э. Н. Платошкин, Н. Э. Платошкин ; М-во здравоохранения Республики Беларусь [и др.]. - Гомель : ГомГМУ, 2023. - 57 с. : ил. - Библиогр.: с. 56-57. - ISBN 978-985-588-269-6. - Режим доступа: https://elib.gsmu.by/handle/GomSMU/14251 Гриф(приоритет документа): УМО - 1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2</w:t>
      </w:r>
      <w:r w:rsidRPr="000C3CD1">
        <w:rPr>
          <w:rFonts w:ascii="Times New Roman" w:eastAsiaTheme="minorHAnsi" w:hAnsi="Times New Roman" w:cs="Times New Roman"/>
          <w:sz w:val="28"/>
          <w:szCs w:val="28"/>
          <w:lang w:eastAsia="en-US"/>
        </w:rPr>
        <w:t xml:space="preserve">. Внутренние болезни = Internal diseases : учеб. пособие для студентов фак. иностр. учащихся и магистрантов (с англ. яз. обучения) / В. М. Пырочкин [и др.] ; М-во здравоохранения Республики Беларусь, УО "Гродненский гос. мед. ун-т" ; под общ. ред. В. М. Пырочкина. - Гродно : ГрГМУ, 2016. - 389 с. : ил. - Библиогр. в тексте. - ISBN 978-985-558-617-4. – 1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w:t>
      </w:r>
      <w:r w:rsidRPr="000C3CD1">
        <w:rPr>
          <w:rFonts w:ascii="Times New Roman" w:eastAsiaTheme="minorHAnsi" w:hAnsi="Times New Roman" w:cs="Times New Roman"/>
          <w:sz w:val="28"/>
          <w:szCs w:val="28"/>
          <w:lang w:eastAsia="en-US"/>
        </w:rPr>
        <w:t xml:space="preserve">. Дополнительные методы исследования в клинике внутренних болезней. Практикум = Diagnostic methods in the internal medicine. Workbook : учеб.-метод. пособие для студентов учреждений высш. образования, обучающихся по специальности 1-79 01 01 "Лечебное дело" / Э. А. Доценко [и др.] ; М-во здравоохранения Республики Беларусь, Белорус. гос. мед. ун-т, Каф. пропедевтики внутрен. болезней. - 4-е изд. - Минск : БГМУ, 2024. - 158 с. </w:t>
      </w:r>
      <w:r w:rsidRPr="000C3CD1">
        <w:rPr>
          <w:rFonts w:ascii="Times New Roman" w:eastAsiaTheme="minorHAnsi" w:hAnsi="Times New Roman" w:cs="Times New Roman"/>
          <w:sz w:val="28"/>
          <w:szCs w:val="28"/>
          <w:lang w:eastAsia="en-US"/>
        </w:rPr>
        <w:lastRenderedPageBreak/>
        <w:t xml:space="preserve">- Загл. обл.: Diagnostic methods in the internal medicine. Workbook. - ISBN 978-985-21-1556-8. - Режим доступа: https://rep.bsmu.by/handle/BSMU/44425 Гриф(приоритет документа): УМО – 1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4</w:t>
      </w:r>
      <w:r w:rsidRPr="000C3CD1">
        <w:rPr>
          <w:rFonts w:ascii="Times New Roman" w:eastAsiaTheme="minorHAnsi" w:hAnsi="Times New Roman" w:cs="Times New Roman"/>
          <w:sz w:val="28"/>
          <w:szCs w:val="28"/>
          <w:lang w:eastAsia="en-US"/>
        </w:rPr>
        <w:t>. Платошкин, Э. Н. Неотложные состояния в пульмонологии = Urgent conditions in pulmonology : учеб.-метод. пособие для студентов 4-6 курсов фак. по подгот. специалистов для зарубеж. стран мед. вузов / Э. Н. Платошкин, Н. Э. Платошкин, И. В. Буйневич ; М-во здравоохранения Республики Беларусь, УО "Гомельский гос. мед. ун-т", Каф. внутрен. болезней № 2 с курсом эндокринологии. - Гомель : ГомГМУ, 2016. - 33 с. - Библиогр.: с. 33. - ISBN 978-985-506-841-0. - Режим доступа</w:t>
      </w:r>
      <w:r w:rsidRPr="000C3CD1">
        <w:rPr>
          <w:rFonts w:ascii="Times New Roman" w:eastAsiaTheme="minorHAnsi" w:hAnsi="Times New Roman" w:cs="Times New Roman"/>
          <w:b/>
          <w:bCs/>
          <w:i/>
          <w:iCs/>
          <w:sz w:val="28"/>
          <w:szCs w:val="28"/>
          <w:lang w:eastAsia="en-US"/>
        </w:rPr>
        <w:t xml:space="preserve">: </w:t>
      </w:r>
      <w:r w:rsidRPr="000C3CD1">
        <w:rPr>
          <w:rFonts w:ascii="Times New Roman" w:eastAsiaTheme="minorHAnsi" w:hAnsi="Times New Roman" w:cs="Times New Roman"/>
          <w:sz w:val="28"/>
          <w:szCs w:val="28"/>
          <w:lang w:eastAsia="en-US"/>
        </w:rPr>
        <w:t xml:space="preserve">http://elib.gsmu.by/handle/GomSMU/2273 - 1 экз. </w:t>
      </w:r>
    </w:p>
    <w:p w:rsidR="00D542F1" w:rsidRPr="000C3CD1" w:rsidRDefault="00D542F1" w:rsidP="00D542F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b/>
          <w:bCs/>
          <w:sz w:val="28"/>
          <w:szCs w:val="28"/>
          <w:lang w:eastAsia="en-US"/>
        </w:rPr>
        <w:t xml:space="preserve">Regulatory legal acts: </w:t>
      </w:r>
    </w:p>
    <w:p w:rsidR="00D542F1" w:rsidRPr="000C3CD1" w:rsidRDefault="00D542F1" w:rsidP="00D542F1">
      <w:pPr>
        <w:ind w:firstLine="709"/>
        <w:jc w:val="both"/>
        <w:rPr>
          <w:rFonts w:ascii="Times New Roman" w:hAnsi="Times New Roman" w:cs="Times New Roman"/>
          <w:sz w:val="28"/>
          <w:szCs w:val="28"/>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0C3CD1">
        <w:rPr>
          <w:rFonts w:ascii="Times New Roman" w:eastAsiaTheme="minorHAnsi" w:hAnsi="Times New Roman" w:cs="Times New Roman"/>
          <w:sz w:val="28"/>
          <w:szCs w:val="28"/>
          <w:lang w:eastAsia="en-US"/>
        </w:rPr>
        <w:t xml:space="preserve">. О здравоохранении: Закон Республики Беларусь от 18 июня 1993 г. № 2435-XII: с изменениями и дополнениями. </w:t>
      </w:r>
      <w:r w:rsidRPr="000C3CD1">
        <w:rPr>
          <w:rFonts w:ascii="Times New Roman" w:hAnsi="Times New Roman" w:cs="Times New Roman"/>
          <w:b/>
          <w:sz w:val="28"/>
          <w:szCs w:val="28"/>
        </w:rPr>
        <w:t>Литература</w:t>
      </w:r>
      <w:r w:rsidRPr="000C3CD1">
        <w:rPr>
          <w:rFonts w:ascii="Times New Roman" w:hAnsi="Times New Roman" w:cs="Times New Roman"/>
          <w:sz w:val="28"/>
          <w:szCs w:val="28"/>
        </w:rPr>
        <w:t xml:space="preserve"> / ООО «Профессиональные правовые системы». – Минск, 2019.</w:t>
      </w:r>
      <w:bookmarkEnd w:id="5"/>
    </w:p>
    <w:bookmarkEnd w:id="6"/>
    <w:bookmarkEnd w:id="7"/>
    <w:p w:rsidR="00EC37BF" w:rsidRPr="008A0D35" w:rsidRDefault="00EC37BF" w:rsidP="00C3671C">
      <w:pPr>
        <w:tabs>
          <w:tab w:val="left" w:pos="1134"/>
        </w:tabs>
        <w:rPr>
          <w:rFonts w:ascii="Times New Roman" w:hAnsi="Times New Roman" w:cs="Times New Roman"/>
          <w:color w:val="FF0000"/>
          <w:sz w:val="28"/>
          <w:szCs w:val="28"/>
        </w:rPr>
      </w:pPr>
    </w:p>
    <w:sectPr w:rsidR="00EC37BF" w:rsidRPr="008A0D35" w:rsidSect="00C15779">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A21" w:rsidRDefault="00723A21" w:rsidP="00C3671C">
      <w:r>
        <w:separator/>
      </w:r>
    </w:p>
  </w:endnote>
  <w:endnote w:type="continuationSeparator" w:id="0">
    <w:p w:rsidR="00723A21" w:rsidRDefault="00723A21" w:rsidP="00C3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Light"/>
    <w:panose1 w:val="020F0502020204030204"/>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A21" w:rsidRDefault="00723A21" w:rsidP="00C3671C">
      <w:r>
        <w:separator/>
      </w:r>
    </w:p>
  </w:footnote>
  <w:footnote w:type="continuationSeparator" w:id="0">
    <w:p w:rsidR="00723A21" w:rsidRDefault="00723A21" w:rsidP="00C3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E722B"/>
    <w:multiLevelType w:val="hybridMultilevel"/>
    <w:tmpl w:val="DA12810E"/>
    <w:lvl w:ilvl="0" w:tplc="D9C4E7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DDE2DF3"/>
    <w:multiLevelType w:val="hybridMultilevel"/>
    <w:tmpl w:val="E66A1C3A"/>
    <w:lvl w:ilvl="0" w:tplc="FFE0ED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nsid w:val="49517082"/>
    <w:multiLevelType w:val="hybridMultilevel"/>
    <w:tmpl w:val="1F045548"/>
    <w:lvl w:ilvl="0" w:tplc="0419000F">
      <w:start w:val="1"/>
      <w:numFmt w:val="decimal"/>
      <w:lvlText w:val="%1."/>
      <w:lvlJc w:val="left"/>
      <w:pPr>
        <w:ind w:left="786"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C9024F5"/>
    <w:multiLevelType w:val="hybridMultilevel"/>
    <w:tmpl w:val="A3046B5A"/>
    <w:lvl w:ilvl="0" w:tplc="EE360BA8">
      <w:start w:val="1"/>
      <w:numFmt w:val="decimal"/>
      <w:lvlText w:val="%1."/>
      <w:lvlJc w:val="left"/>
      <w:pPr>
        <w:ind w:left="1080" w:hanging="360"/>
      </w:pPr>
      <w:rPr>
        <w:rFonts w:eastAsia="Arial Unicode MS" w:cs="Arial Unicode MS" w:hint="default"/>
        <w:color w:val="0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432F"/>
    <w:rsid w:val="00034816"/>
    <w:rsid w:val="00034B86"/>
    <w:rsid w:val="00061420"/>
    <w:rsid w:val="00061CB9"/>
    <w:rsid w:val="00065287"/>
    <w:rsid w:val="00090944"/>
    <w:rsid w:val="000C5139"/>
    <w:rsid w:val="000F362A"/>
    <w:rsid w:val="00116809"/>
    <w:rsid w:val="0012642D"/>
    <w:rsid w:val="001516BF"/>
    <w:rsid w:val="001525BA"/>
    <w:rsid w:val="00162A9B"/>
    <w:rsid w:val="00185E59"/>
    <w:rsid w:val="001869D3"/>
    <w:rsid w:val="00194918"/>
    <w:rsid w:val="001A7FAB"/>
    <w:rsid w:val="001B498C"/>
    <w:rsid w:val="001D52E1"/>
    <w:rsid w:val="00234F6A"/>
    <w:rsid w:val="00252A16"/>
    <w:rsid w:val="002607AF"/>
    <w:rsid w:val="00263FF3"/>
    <w:rsid w:val="002B063A"/>
    <w:rsid w:val="002C3522"/>
    <w:rsid w:val="002C4C43"/>
    <w:rsid w:val="002C58B1"/>
    <w:rsid w:val="00302E39"/>
    <w:rsid w:val="00320376"/>
    <w:rsid w:val="00361E0D"/>
    <w:rsid w:val="00384C97"/>
    <w:rsid w:val="00394AF2"/>
    <w:rsid w:val="00397F41"/>
    <w:rsid w:val="003B1338"/>
    <w:rsid w:val="003B3184"/>
    <w:rsid w:val="003C7816"/>
    <w:rsid w:val="004171CD"/>
    <w:rsid w:val="004236CD"/>
    <w:rsid w:val="00423914"/>
    <w:rsid w:val="00425CB9"/>
    <w:rsid w:val="00450ECC"/>
    <w:rsid w:val="00474BB2"/>
    <w:rsid w:val="004B756A"/>
    <w:rsid w:val="004E74F4"/>
    <w:rsid w:val="004F32E1"/>
    <w:rsid w:val="004F383A"/>
    <w:rsid w:val="00515D4D"/>
    <w:rsid w:val="005533FA"/>
    <w:rsid w:val="00594BF1"/>
    <w:rsid w:val="00595120"/>
    <w:rsid w:val="005B714B"/>
    <w:rsid w:val="005C216F"/>
    <w:rsid w:val="005D167B"/>
    <w:rsid w:val="005D5BAB"/>
    <w:rsid w:val="005E288D"/>
    <w:rsid w:val="005E2CB9"/>
    <w:rsid w:val="005E7DE7"/>
    <w:rsid w:val="005F4DA9"/>
    <w:rsid w:val="0060212F"/>
    <w:rsid w:val="00612BC6"/>
    <w:rsid w:val="006372DC"/>
    <w:rsid w:val="006461B3"/>
    <w:rsid w:val="00697359"/>
    <w:rsid w:val="006B0213"/>
    <w:rsid w:val="006B3177"/>
    <w:rsid w:val="006F156E"/>
    <w:rsid w:val="00703513"/>
    <w:rsid w:val="00723A21"/>
    <w:rsid w:val="00747776"/>
    <w:rsid w:val="007564B9"/>
    <w:rsid w:val="00766D49"/>
    <w:rsid w:val="00782F2D"/>
    <w:rsid w:val="00793A52"/>
    <w:rsid w:val="007D566B"/>
    <w:rsid w:val="00806B1B"/>
    <w:rsid w:val="00820B21"/>
    <w:rsid w:val="00822635"/>
    <w:rsid w:val="00822A02"/>
    <w:rsid w:val="00852A93"/>
    <w:rsid w:val="008768C9"/>
    <w:rsid w:val="008A0D35"/>
    <w:rsid w:val="008C4D03"/>
    <w:rsid w:val="00915A8E"/>
    <w:rsid w:val="0092397B"/>
    <w:rsid w:val="009455DA"/>
    <w:rsid w:val="00950541"/>
    <w:rsid w:val="00962890"/>
    <w:rsid w:val="00972103"/>
    <w:rsid w:val="009A05CF"/>
    <w:rsid w:val="00A0734E"/>
    <w:rsid w:val="00A1088A"/>
    <w:rsid w:val="00A2197D"/>
    <w:rsid w:val="00A350F5"/>
    <w:rsid w:val="00AA438E"/>
    <w:rsid w:val="00AB6CF5"/>
    <w:rsid w:val="00AC2AEA"/>
    <w:rsid w:val="00AE42D5"/>
    <w:rsid w:val="00B70E59"/>
    <w:rsid w:val="00B7114F"/>
    <w:rsid w:val="00B87AD8"/>
    <w:rsid w:val="00B93D0D"/>
    <w:rsid w:val="00B94608"/>
    <w:rsid w:val="00BB496B"/>
    <w:rsid w:val="00BE10FB"/>
    <w:rsid w:val="00C15779"/>
    <w:rsid w:val="00C3671C"/>
    <w:rsid w:val="00C933D7"/>
    <w:rsid w:val="00CB67E9"/>
    <w:rsid w:val="00CD489A"/>
    <w:rsid w:val="00D246AD"/>
    <w:rsid w:val="00D53468"/>
    <w:rsid w:val="00D542F1"/>
    <w:rsid w:val="00D807BB"/>
    <w:rsid w:val="00D84E95"/>
    <w:rsid w:val="00DC3BD1"/>
    <w:rsid w:val="00DE64B2"/>
    <w:rsid w:val="00DF0FD9"/>
    <w:rsid w:val="00DF72ED"/>
    <w:rsid w:val="00E10E3A"/>
    <w:rsid w:val="00E20128"/>
    <w:rsid w:val="00E51594"/>
    <w:rsid w:val="00E70F33"/>
    <w:rsid w:val="00E844C8"/>
    <w:rsid w:val="00E86265"/>
    <w:rsid w:val="00EC37BF"/>
    <w:rsid w:val="00ED6DA5"/>
    <w:rsid w:val="00EE1052"/>
    <w:rsid w:val="00EF43C7"/>
    <w:rsid w:val="00F209AE"/>
    <w:rsid w:val="00F61467"/>
    <w:rsid w:val="00F62B87"/>
    <w:rsid w:val="00F73F4E"/>
    <w:rsid w:val="00F83996"/>
    <w:rsid w:val="00F9210B"/>
    <w:rsid w:val="00FA0A8D"/>
    <w:rsid w:val="00FD24F2"/>
    <w:rsid w:val="00FD432F"/>
    <w:rsid w:val="00FF5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1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3671C"/>
    <w:rPr>
      <w:rFonts w:ascii="Sylfaen" w:hAnsi="Sylfaen" w:cs="Sylfaen"/>
      <w:sz w:val="26"/>
      <w:szCs w:val="26"/>
      <w:shd w:val="clear" w:color="auto" w:fill="FFFFFF"/>
    </w:rPr>
  </w:style>
  <w:style w:type="paragraph" w:styleId="a4">
    <w:name w:val="Body Text"/>
    <w:basedOn w:val="a"/>
    <w:link w:val="a3"/>
    <w:rsid w:val="00C3671C"/>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C3671C"/>
    <w:rPr>
      <w:rFonts w:ascii="Arial Unicode MS" w:eastAsia="Arial Unicode MS" w:hAnsi="Arial Unicode MS" w:cs="Arial Unicode MS"/>
      <w:color w:val="000000"/>
      <w:sz w:val="24"/>
      <w:szCs w:val="24"/>
      <w:lang w:val="ru-RU" w:eastAsia="ru-RU"/>
    </w:rPr>
  </w:style>
  <w:style w:type="paragraph" w:styleId="a5">
    <w:name w:val="Title"/>
    <w:basedOn w:val="a"/>
    <w:link w:val="a6"/>
    <w:qFormat/>
    <w:rsid w:val="00C3671C"/>
    <w:pPr>
      <w:ind w:right="618" w:firstLine="567"/>
      <w:jc w:val="center"/>
    </w:pPr>
    <w:rPr>
      <w:rFonts w:ascii="Times New Roman" w:eastAsia="Times New Roman" w:hAnsi="Times New Roman" w:cs="Times New Roman"/>
      <w:b/>
      <w:bCs/>
      <w:color w:val="auto"/>
    </w:rPr>
  </w:style>
  <w:style w:type="character" w:customStyle="1" w:styleId="a6">
    <w:name w:val="Название Знак"/>
    <w:basedOn w:val="a0"/>
    <w:link w:val="a5"/>
    <w:rsid w:val="00C3671C"/>
    <w:rPr>
      <w:rFonts w:ascii="Times New Roman" w:eastAsia="Times New Roman" w:hAnsi="Times New Roman" w:cs="Times New Roman"/>
      <w:b/>
      <w:bCs/>
      <w:sz w:val="24"/>
      <w:szCs w:val="24"/>
      <w:lang w:val="ru-RU" w:eastAsia="ru-RU"/>
    </w:rPr>
  </w:style>
  <w:style w:type="paragraph" w:customStyle="1" w:styleId="10">
    <w:name w:val="Абзац списка1"/>
    <w:basedOn w:val="a"/>
    <w:rsid w:val="00C3671C"/>
    <w:pPr>
      <w:ind w:left="708"/>
    </w:pPr>
    <w:rPr>
      <w:rFonts w:ascii="Times New Roman" w:eastAsia="Times New Roman" w:hAnsi="Times New Roman" w:cs="Times New Roman"/>
      <w:color w:val="auto"/>
      <w:sz w:val="20"/>
      <w:szCs w:val="20"/>
    </w:rPr>
  </w:style>
  <w:style w:type="paragraph" w:customStyle="1" w:styleId="newncpi0">
    <w:name w:val="newncpi0"/>
    <w:basedOn w:val="a"/>
    <w:rsid w:val="00C3671C"/>
    <w:pPr>
      <w:jc w:val="both"/>
    </w:pPr>
    <w:rPr>
      <w:rFonts w:ascii="Times New Roman" w:eastAsia="Calibri" w:hAnsi="Times New Roman" w:cs="Times New Roman"/>
      <w:color w:val="auto"/>
    </w:rPr>
  </w:style>
  <w:style w:type="character" w:customStyle="1" w:styleId="2">
    <w:name w:val="Основной текст (2)_"/>
    <w:link w:val="20"/>
    <w:rsid w:val="00C3671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3671C"/>
    <w:pPr>
      <w:widowControl w:val="0"/>
      <w:shd w:val="clear" w:color="auto" w:fill="FFFFFF"/>
      <w:spacing w:after="120" w:line="0" w:lineRule="atLeast"/>
    </w:pPr>
    <w:rPr>
      <w:rFonts w:ascii="Times New Roman" w:eastAsia="Times New Roman" w:hAnsi="Times New Roman" w:cs="Times New Roman"/>
      <w:color w:val="auto"/>
      <w:sz w:val="28"/>
      <w:szCs w:val="28"/>
      <w:lang w:eastAsia="en-US"/>
    </w:rPr>
  </w:style>
  <w:style w:type="paragraph" w:styleId="a7">
    <w:name w:val="footnote text"/>
    <w:basedOn w:val="a"/>
    <w:link w:val="a8"/>
    <w:rsid w:val="00C3671C"/>
    <w:rPr>
      <w:sz w:val="20"/>
      <w:szCs w:val="20"/>
    </w:rPr>
  </w:style>
  <w:style w:type="character" w:customStyle="1" w:styleId="a8">
    <w:name w:val="Текст сноски Знак"/>
    <w:basedOn w:val="a0"/>
    <w:link w:val="a7"/>
    <w:rsid w:val="00C3671C"/>
    <w:rPr>
      <w:rFonts w:ascii="Arial Unicode MS" w:eastAsia="Arial Unicode MS" w:hAnsi="Arial Unicode MS" w:cs="Arial Unicode MS"/>
      <w:color w:val="000000"/>
      <w:sz w:val="20"/>
      <w:szCs w:val="20"/>
      <w:lang w:val="ru-RU" w:eastAsia="ru-RU"/>
    </w:rPr>
  </w:style>
  <w:style w:type="character" w:styleId="a9">
    <w:name w:val="footnote reference"/>
    <w:rsid w:val="00C3671C"/>
    <w:rPr>
      <w:vertAlign w:val="superscript"/>
    </w:rPr>
  </w:style>
  <w:style w:type="character" w:customStyle="1" w:styleId="9">
    <w:name w:val="Основной текст (9)_"/>
    <w:link w:val="90"/>
    <w:rsid w:val="00C3671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C3671C"/>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character" w:customStyle="1" w:styleId="21">
    <w:name w:val="Основной текст (2) + Не курсив"/>
    <w:rsid w:val="00C3671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Заголовок Знак1"/>
    <w:basedOn w:val="a0"/>
    <w:rsid w:val="00090944"/>
    <w:rPr>
      <w:b/>
      <w:bCs/>
      <w:sz w:val="24"/>
      <w:szCs w:val="24"/>
    </w:rPr>
  </w:style>
  <w:style w:type="paragraph" w:customStyle="1" w:styleId="Default">
    <w:name w:val="Default"/>
    <w:rsid w:val="00F209A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a">
    <w:name w:val="List Paragraph"/>
    <w:basedOn w:val="a"/>
    <w:uiPriority w:val="34"/>
    <w:qFormat/>
    <w:rsid w:val="001869D3"/>
    <w:pPr>
      <w:ind w:left="720"/>
      <w:contextualSpacing/>
    </w:pPr>
  </w:style>
  <w:style w:type="paragraph" w:styleId="ab">
    <w:name w:val="Body Text Indent"/>
    <w:basedOn w:val="a"/>
    <w:link w:val="ac"/>
    <w:uiPriority w:val="99"/>
    <w:unhideWhenUsed/>
    <w:rsid w:val="00E86265"/>
    <w:pPr>
      <w:spacing w:after="120" w:line="256" w:lineRule="auto"/>
      <w:ind w:left="283"/>
    </w:pPr>
    <w:rPr>
      <w:rFonts w:ascii="Calibri" w:eastAsia="Times New Roman" w:hAnsi="Calibri" w:cs="Times New Roman"/>
      <w:color w:val="auto"/>
      <w:sz w:val="22"/>
      <w:szCs w:val="22"/>
      <w:lang w:eastAsia="en-US"/>
    </w:rPr>
  </w:style>
  <w:style w:type="character" w:customStyle="1" w:styleId="ac">
    <w:name w:val="Основной текст с отступом Знак"/>
    <w:basedOn w:val="a0"/>
    <w:link w:val="ab"/>
    <w:uiPriority w:val="99"/>
    <w:rsid w:val="00E86265"/>
    <w:rPr>
      <w:rFonts w:ascii="Calibri" w:eastAsia="Times New Roman" w:hAnsi="Calibri" w:cs="Times New Roman"/>
    </w:rPr>
  </w:style>
  <w:style w:type="character" w:styleId="ad">
    <w:name w:val="Hyperlink"/>
    <w:basedOn w:val="a0"/>
    <w:uiPriority w:val="99"/>
    <w:unhideWhenUsed/>
    <w:rsid w:val="00594BF1"/>
    <w:rPr>
      <w:color w:val="0000FF"/>
      <w:u w:val="single"/>
    </w:rPr>
  </w:style>
</w:styles>
</file>

<file path=word/webSettings.xml><?xml version="1.0" encoding="utf-8"?>
<w:webSettings xmlns:r="http://schemas.openxmlformats.org/officeDocument/2006/relationships" xmlns:w="http://schemas.openxmlformats.org/wordprocessingml/2006/main">
  <w:divs>
    <w:div w:id="6930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E3B33-62A8-4E1A-8903-F6C29E25E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2194</Words>
  <Characters>12507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13</cp:revision>
  <dcterms:created xsi:type="dcterms:W3CDTF">2025-03-09T16:18:00Z</dcterms:created>
  <dcterms:modified xsi:type="dcterms:W3CDTF">2025-03-12T07:41:00Z</dcterms:modified>
</cp:coreProperties>
</file>