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3D3" w:rsidRPr="00C30F5C" w:rsidRDefault="00E313D3" w:rsidP="00E313D3">
      <w:pPr>
        <w:spacing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Ministry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Health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Republic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Belarus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313D3" w:rsidRPr="00C30F5C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Educational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Institution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"Vitebsk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State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Order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Peoples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Friendship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313D3" w:rsidRPr="00C30F5C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Medical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University"</w:t>
      </w:r>
    </w:p>
    <w:p w:rsidR="00E313D3" w:rsidRPr="00C30F5C" w:rsidRDefault="00E313D3" w:rsidP="00E313D3">
      <w:pPr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Department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Therapy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Cardiology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E313D3" w:rsidRPr="00C30F5C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lang w:val="en-US"/>
        </w:rPr>
        <w:t>with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course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Advanced Training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retraining</w:t>
      </w:r>
    </w:p>
    <w:p w:rsidR="00E313D3" w:rsidRPr="00C30F5C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313D3" w:rsidRPr="00C30F5C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313D3" w:rsidRPr="00C30F5C" w:rsidRDefault="00E313D3" w:rsidP="00E313D3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>Approved at the meeting of the department</w:t>
      </w:r>
      <w:r>
        <w:rPr>
          <w:rFonts w:ascii="Times New Roman" w:hAnsi="Times New Roman"/>
          <w:sz w:val="28"/>
          <w:szCs w:val="26"/>
          <w:lang w:val="en-US"/>
        </w:rPr>
        <w:t xml:space="preserve"> </w:t>
      </w:r>
    </w:p>
    <w:p w:rsidR="00E313D3" w:rsidRPr="00C30F5C" w:rsidRDefault="00E313D3" w:rsidP="00E313D3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 xml:space="preserve">Protocol 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C30F5C">
        <w:rPr>
          <w:rFonts w:ascii="Times New Roman" w:hAnsi="Times New Roman"/>
          <w:sz w:val="28"/>
          <w:szCs w:val="26"/>
          <w:lang w:val="en-US"/>
        </w:rPr>
        <w:t xml:space="preserve">. 10 from 09.01.2025 </w:t>
      </w:r>
    </w:p>
    <w:p w:rsidR="00E313D3" w:rsidRPr="00E313D3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E313D3" w:rsidRPr="00E313D3" w:rsidRDefault="00E313D3" w:rsidP="00E313D3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E313D3" w:rsidRPr="00C30F5C" w:rsidRDefault="00E313D3" w:rsidP="00E313D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METHODOLOGICAL GUIDELINES FOR STUDENTS</w:t>
      </w:r>
    </w:p>
    <w:p w:rsidR="00E313D3" w:rsidRPr="00C30F5C" w:rsidRDefault="00E313D3" w:rsidP="00E313D3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practical training</w:t>
      </w:r>
    </w:p>
    <w:p w:rsidR="00E313D3" w:rsidRPr="00C30F5C" w:rsidRDefault="00E313D3" w:rsidP="00E313D3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the academic discipline "Internal diseases"</w:t>
      </w:r>
    </w:p>
    <w:p w:rsidR="00E313D3" w:rsidRPr="00C30F5C" w:rsidRDefault="00E313D3" w:rsidP="00E313D3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specialties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1-79 01 </w:t>
      </w:r>
      <w:proofErr w:type="spell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proofErr w:type="spell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"Medical business"</w:t>
      </w:r>
    </w:p>
    <w:p w:rsidR="00E313D3" w:rsidRPr="00C30F5C" w:rsidRDefault="00E313D3" w:rsidP="00E313D3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4th year, Faculty of Medicine</w:t>
      </w:r>
    </w:p>
    <w:p w:rsidR="00E313D3" w:rsidRPr="00C30F5C" w:rsidRDefault="00E313D3" w:rsidP="00E313D3">
      <w:pPr>
        <w:spacing w:before="240" w:after="0" w:line="240" w:lineRule="auto"/>
        <w:jc w:val="center"/>
        <w:rPr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full-time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education</w:t>
      </w:r>
    </w:p>
    <w:p w:rsidR="00DC1EB2" w:rsidRPr="00860906" w:rsidRDefault="00DC1EB2" w:rsidP="00E313D3">
      <w:pPr>
        <w:spacing w:after="0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E313D3" w:rsidRPr="00860906" w:rsidRDefault="00E313D3" w:rsidP="00E313D3">
      <w:pPr>
        <w:spacing w:after="0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DC1EB2" w:rsidRPr="003820E7" w:rsidRDefault="00DC1EB2" w:rsidP="00DC1EB2">
      <w:pPr>
        <w:pStyle w:val="a3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  <w:r w:rsidRPr="004B4F0D">
        <w:rPr>
          <w:sz w:val="28"/>
          <w:szCs w:val="28"/>
          <w:lang w:val="en-US"/>
        </w:rPr>
        <w:t>Lesson topic:</w:t>
      </w:r>
      <w:r w:rsidRPr="003820E7">
        <w:rPr>
          <w:sz w:val="28"/>
          <w:szCs w:val="28"/>
          <w:lang w:val="en-US"/>
        </w:rPr>
        <w:t xml:space="preserve"> </w:t>
      </w:r>
      <w:r w:rsidRPr="00DC1EB2">
        <w:rPr>
          <w:sz w:val="28"/>
          <w:szCs w:val="28"/>
          <w:lang w:val="en-US"/>
        </w:rPr>
        <w:t>Liver cirrhosis. Hereditary liver diseases</w:t>
      </w:r>
    </w:p>
    <w:p w:rsidR="00860906" w:rsidRPr="00991270" w:rsidRDefault="00860906" w:rsidP="00DC1EB2">
      <w:pPr>
        <w:pStyle w:val="a3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</w:p>
    <w:p w:rsidR="00DC1EB2" w:rsidRPr="009855D5" w:rsidRDefault="00DC1EB2" w:rsidP="00DC1EB2">
      <w:pPr>
        <w:pStyle w:val="a3"/>
        <w:tabs>
          <w:tab w:val="left" w:pos="6270"/>
        </w:tabs>
        <w:ind w:right="51" w:firstLine="0"/>
        <w:jc w:val="left"/>
        <w:rPr>
          <w:b w:val="0"/>
          <w:bCs w:val="0"/>
          <w:sz w:val="32"/>
          <w:szCs w:val="32"/>
          <w:lang w:val="en-US"/>
        </w:rPr>
      </w:pPr>
      <w:r w:rsidRPr="009855D5">
        <w:rPr>
          <w:sz w:val="28"/>
          <w:szCs w:val="28"/>
          <w:lang w:val="en-US"/>
        </w:rPr>
        <w:t xml:space="preserve">Duration: </w:t>
      </w:r>
      <w:r w:rsidRPr="009855D5">
        <w:rPr>
          <w:b w:val="0"/>
          <w:bCs w:val="0"/>
          <w:sz w:val="28"/>
          <w:szCs w:val="28"/>
          <w:lang w:val="en-US"/>
        </w:rPr>
        <w:t>6 hours</w:t>
      </w:r>
    </w:p>
    <w:p w:rsidR="00DC1EB2" w:rsidRPr="00860906" w:rsidRDefault="00DC1EB2" w:rsidP="00DC1EB2">
      <w:pPr>
        <w:pStyle w:val="newncpi0"/>
        <w:rPr>
          <w:sz w:val="28"/>
          <w:szCs w:val="28"/>
          <w:lang w:val="en-US"/>
        </w:rPr>
      </w:pPr>
    </w:p>
    <w:p w:rsidR="00E313D3" w:rsidRPr="00860906" w:rsidRDefault="00E313D3" w:rsidP="00DC1EB2">
      <w:pPr>
        <w:pStyle w:val="newncpi0"/>
        <w:rPr>
          <w:sz w:val="28"/>
          <w:szCs w:val="28"/>
          <w:lang w:val="en-US"/>
        </w:rPr>
      </w:pPr>
    </w:p>
    <w:p w:rsidR="00DC1EB2" w:rsidRPr="0013258D" w:rsidRDefault="00DC1EB2" w:rsidP="00DC1EB2">
      <w:pPr>
        <w:pStyle w:val="a3"/>
        <w:ind w:right="51" w:firstLine="0"/>
        <w:jc w:val="left"/>
        <w:rPr>
          <w:rFonts w:eastAsia="Calibri"/>
          <w:b w:val="0"/>
          <w:bCs w:val="0"/>
          <w:sz w:val="28"/>
          <w:szCs w:val="28"/>
          <w:lang w:val="en-US"/>
        </w:rPr>
      </w:pPr>
      <w:r w:rsidRPr="004135BB">
        <w:rPr>
          <w:rFonts w:eastAsia="Calibri"/>
          <w:b w:val="0"/>
          <w:sz w:val="28"/>
          <w:szCs w:val="28"/>
          <w:lang w:val="en-US"/>
        </w:rPr>
        <w:t>Compiled by:</w:t>
      </w:r>
      <w:r w:rsidRPr="00A416AE">
        <w:rPr>
          <w:rFonts w:eastAsia="Calibri"/>
          <w:sz w:val="28"/>
          <w:szCs w:val="28"/>
          <w:lang w:val="en-US"/>
        </w:rPr>
        <w:t xml:space="preserve"> </w:t>
      </w:r>
    </w:p>
    <w:p w:rsidR="00DC1EB2" w:rsidRPr="004B4F0D" w:rsidRDefault="00DC1EB2" w:rsidP="00DC1EB2">
      <w:pPr>
        <w:pStyle w:val="a3"/>
        <w:ind w:right="51" w:firstLine="0"/>
        <w:jc w:val="left"/>
        <w:rPr>
          <w:sz w:val="32"/>
          <w:szCs w:val="32"/>
          <w:lang w:val="en-US"/>
        </w:rPr>
      </w:pPr>
      <w:r>
        <w:rPr>
          <w:rFonts w:eastAsia="Calibri"/>
          <w:b w:val="0"/>
          <w:bCs w:val="0"/>
          <w:sz w:val="28"/>
          <w:szCs w:val="28"/>
          <w:lang w:val="en-US"/>
        </w:rPr>
        <w:t xml:space="preserve">T.N. </w:t>
      </w:r>
      <w:proofErr w:type="spellStart"/>
      <w:r>
        <w:rPr>
          <w:rFonts w:eastAsia="Calibri"/>
          <w:b w:val="0"/>
          <w:bCs w:val="0"/>
          <w:sz w:val="28"/>
          <w:szCs w:val="28"/>
          <w:lang w:val="en-US"/>
        </w:rPr>
        <w:t>Dusova</w:t>
      </w:r>
      <w:proofErr w:type="spellEnd"/>
      <w:r w:rsidRPr="004B4F0D">
        <w:rPr>
          <w:rFonts w:eastAsia="Calibri"/>
          <w:b w:val="0"/>
          <w:bCs w:val="0"/>
          <w:sz w:val="28"/>
          <w:szCs w:val="28"/>
          <w:lang w:val="en-US"/>
        </w:rPr>
        <w:t xml:space="preserve">, </w:t>
      </w:r>
      <w:r w:rsidRPr="00DC1EB2">
        <w:rPr>
          <w:rFonts w:eastAsia="Calibri"/>
          <w:b w:val="0"/>
          <w:bCs w:val="0"/>
          <w:sz w:val="28"/>
          <w:szCs w:val="28"/>
          <w:lang w:val="en-US"/>
        </w:rPr>
        <w:t>Senior Lecturer</w:t>
      </w:r>
    </w:p>
    <w:p w:rsidR="00DC1EB2" w:rsidRPr="003820E7" w:rsidRDefault="00DC1EB2" w:rsidP="00DC1EB2">
      <w:pPr>
        <w:pStyle w:val="a3"/>
        <w:ind w:right="51" w:firstLine="0"/>
        <w:rPr>
          <w:b w:val="0"/>
          <w:sz w:val="32"/>
          <w:szCs w:val="32"/>
          <w:lang w:val="en-US"/>
        </w:rPr>
      </w:pPr>
    </w:p>
    <w:p w:rsidR="00DC1EB2" w:rsidRPr="00860906" w:rsidRDefault="00DC1EB2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313D3" w:rsidRPr="00860906" w:rsidRDefault="00E313D3" w:rsidP="00DC1EB2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DC1EB2" w:rsidRDefault="00DC1EB2" w:rsidP="00DC1EB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Vitebsk,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</w:p>
    <w:p w:rsidR="009220C7" w:rsidRPr="003820E7" w:rsidRDefault="009220C7" w:rsidP="00E313D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lastRenderedPageBreak/>
        <w:t>Motivational characteristics of the need to study the topic</w:t>
      </w:r>
    </w:p>
    <w:p w:rsidR="00E313D3" w:rsidRPr="00860906" w:rsidRDefault="00E313D3" w:rsidP="00922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9220C7" w:rsidRPr="003820E7" w:rsidRDefault="009220C7" w:rsidP="009220C7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t>Goals and objectives of the lesson:</w:t>
      </w:r>
    </w:p>
    <w:p w:rsidR="009220C7" w:rsidRDefault="009220C7" w:rsidP="009220C7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The educational objectives </w:t>
      </w:r>
      <w:r w:rsidRPr="003820E7">
        <w:rPr>
          <w:rFonts w:ascii="Times New Roman" w:hAnsi="Times New Roman"/>
          <w:iCs/>
          <w:sz w:val="28"/>
          <w:szCs w:val="28"/>
          <w:lang w:val="en-US"/>
        </w:rPr>
        <w:t>are to develop students'</w:t>
      </w: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scientific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knowledge about: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importance of external and internal environmental factors in the development of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mechanisms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of pathogenesis of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typical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clinical manifestations of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modern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methods of diagnostics of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strategy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and tactics of management of patients with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skills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and abilities necessary for: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individual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examination of patients with cirrhosis of the liver,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diagnosis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and differential diagnostics of liver cirrhosis and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drawing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up an examination plan for patients with liver cirrhosis and hereditary liver diseases, evaluating the results of laboratory and instrumental methods of investigation;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selection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and prescription of drugs for the treatment of liver cirrhosis,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prevention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of liver cirrhosis and hereditary liver diseases;</w:t>
      </w:r>
    </w:p>
    <w:p w:rsidR="009220C7" w:rsidRPr="009220C7" w:rsidRDefault="009220C7" w:rsidP="009220C7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220C7">
        <w:rPr>
          <w:rFonts w:ascii="Times New Roman" w:hAnsi="Times New Roman"/>
          <w:sz w:val="28"/>
          <w:szCs w:val="28"/>
          <w:lang w:val="en-US"/>
        </w:rPr>
        <w:t>providing</w:t>
      </w:r>
      <w:proofErr w:type="gramEnd"/>
      <w:r w:rsidRPr="009220C7">
        <w:rPr>
          <w:rFonts w:ascii="Times New Roman" w:hAnsi="Times New Roman"/>
          <w:sz w:val="28"/>
          <w:szCs w:val="28"/>
          <w:lang w:val="en-US"/>
        </w:rPr>
        <w:t xml:space="preserve"> emergency medical care in acute liver failure</w:t>
      </w:r>
    </w:p>
    <w:p w:rsidR="00004396" w:rsidRPr="00004396" w:rsidRDefault="00004396" w:rsidP="00E31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Developmental goals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consist in the formation and development of mental properties of the student, including attention, sensory and perceptual properties,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mnemic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and thinking properties, psychomotor properties, professional skills and abilities.</w:t>
      </w:r>
    </w:p>
    <w:p w:rsidR="00004396" w:rsidRPr="00004396" w:rsidRDefault="00004396" w:rsidP="00E313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Educational objectives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are aimed at the formation of personal qualities of students in the course of the training session: a sense of mutual assistance, teamwork, subordination, tact, empathy, responsibility for the assigned work, diligence, accuracy, conscientiousness, understanding the importance of the profession, pride in the achievements of national medicine.</w:t>
      </w:r>
    </w:p>
    <w:p w:rsidR="00E313D3" w:rsidRPr="00860906" w:rsidRDefault="00E313D3" w:rsidP="000043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</w:p>
    <w:p w:rsidR="00004396" w:rsidRPr="00004396" w:rsidRDefault="00004396" w:rsidP="00004396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During the study of the topic of the training session the student should </w:t>
      </w:r>
    </w:p>
    <w:p w:rsidR="00004396" w:rsidRPr="00004396" w:rsidRDefault="00004396" w:rsidP="00004396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study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>: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sz w:val="28"/>
          <w:szCs w:val="28"/>
          <w:lang w:val="en-US"/>
        </w:rPr>
        <w:t xml:space="preserve">basic concepts: liver cirrhosis, liver fibrosis, liver failure, portal hypertension, ascites, hepatic hydrothorax, spontaneous bacterial peritonitis, esophageal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varices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, hepatic encephalopathy,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hepatorenal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syndrome,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hepatopulmonary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syndrome,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hepatocardial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syndrome, Gilbert syndrome,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Kriegler-Nayar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syndrome,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Dabin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>-Johnson syndrome, Rotor syndrome;</w:t>
      </w:r>
    </w:p>
    <w:p w:rsidR="009220C7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sz w:val="28"/>
          <w:szCs w:val="28"/>
          <w:lang w:val="en-US"/>
        </w:rPr>
        <w:t>epidemiology, etiology, pathogenesis, predisposing factors, classifications, clinical manifestations, complications, diagnostic methods, differential diagnosis, treatment, primary and secondary prevention, medical examination and prognosis in liver cirrhosis, hereditary liver diseases;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lastRenderedPageBreak/>
        <w:t>learn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 how to: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sz w:val="28"/>
          <w:szCs w:val="28"/>
          <w:lang w:val="en-US"/>
        </w:rPr>
        <w:t>conduct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 xml:space="preserve"> an interview (collection of complaints and anamnesis) and clinical examination of patients with liver cirrhosis, hereditary liver diseases;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 xml:space="preserve"> make a plan of examination of patients with cirrhosis of the liver, hereditary liver diseases;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sz w:val="28"/>
          <w:szCs w:val="28"/>
          <w:lang w:val="en-US"/>
        </w:rPr>
        <w:t>interpret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 xml:space="preserve"> the results of laboratory and instrumental investigations in patients with liver cirrhosis and hereditary liver diseases;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sz w:val="28"/>
          <w:szCs w:val="28"/>
          <w:lang w:val="en-US"/>
        </w:rPr>
        <w:t>formulate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 xml:space="preserve"> preliminary and final diagnosis in liver cirrhosis and hereditary liver diseases;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sz w:val="28"/>
          <w:szCs w:val="28"/>
          <w:lang w:val="en-US"/>
        </w:rPr>
        <w:t>to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 xml:space="preserve"> execute medical documentation (medical history, appointment sheet, referrals for laboratory and instrumental examinations and consultations, prescriptions for basic medicines);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practice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sz w:val="28"/>
          <w:szCs w:val="28"/>
          <w:lang w:val="en-US"/>
        </w:rPr>
        <w:t xml:space="preserve">skills to assess the severity of cirrhosis of the liver, emergency care in acute liver failure; interpret the results of the general blood test, general urinalysis, biochemical study of serum,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, ECG, radiographs, scans, angiograms,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>, ultrasound of large arterial vessels, heart, abdominal organs and kidneys; formulate the diagnosis of cirrhosis of the liver, hereditary liver diseases.</w:t>
      </w:r>
    </w:p>
    <w:p w:rsidR="00004396" w:rsidRPr="00004396" w:rsidRDefault="00004396" w:rsidP="000043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Practical skills to be formed during the course, including with the use of simulation training technologies: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45A0A">
        <w:rPr>
          <w:rFonts w:ascii="Times New Roman" w:hAnsi="Times New Roman"/>
          <w:sz w:val="28"/>
          <w:szCs w:val="28"/>
          <w:lang w:val="en-US"/>
        </w:rPr>
        <w:t>mergency treatment of acute liver failure.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2. Interpretation of the results of the general blood count, urinalysis, biochemical study of blood serum,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 xml:space="preserve">, ECG, X-rays, scans, angiograms,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>, ultrasound of large arterial vessels, heart, abdominal organs and kidneys.</w:t>
      </w:r>
    </w:p>
    <w:p w:rsidR="00145A0A" w:rsidRPr="00145A0A" w:rsidRDefault="00145A0A" w:rsidP="00E313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>3.</w:t>
      </w:r>
      <w:r w:rsidRPr="00145A0A">
        <w:rPr>
          <w:rFonts w:ascii="Times New Roman" w:hAnsi="Times New Roman"/>
          <w:sz w:val="28"/>
          <w:szCs w:val="28"/>
          <w:lang w:val="en-US"/>
        </w:rPr>
        <w:tab/>
        <w:t>Formulation of the diagnosis.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Interdisciplinary and </w:t>
      </w:r>
      <w:proofErr w:type="spellStart"/>
      <w:r w:rsidRPr="00145A0A">
        <w:rPr>
          <w:rFonts w:ascii="Times New Roman" w:hAnsi="Times New Roman"/>
          <w:b/>
          <w:sz w:val="28"/>
          <w:szCs w:val="28"/>
          <w:lang w:val="en-US"/>
        </w:rPr>
        <w:t>intradisciplinary</w:t>
      </w:r>
      <w:proofErr w:type="spellEnd"/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 links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When studying the topic use the knowledge and skills obtained during the study of normal and pathological human anatomy, normal and pathological human physiology, pharmacology,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propaedeutics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 xml:space="preserve"> of internal diseases.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Theoretical part</w:t>
      </w:r>
    </w:p>
    <w:p w:rsidR="00145A0A" w:rsidRPr="00145A0A" w:rsidRDefault="00145A0A" w:rsidP="00145A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Default="00145A0A" w:rsidP="00991270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350D">
        <w:rPr>
          <w:rFonts w:ascii="Times New Roman" w:hAnsi="Times New Roman"/>
          <w:b/>
          <w:sz w:val="28"/>
          <w:szCs w:val="28"/>
          <w:lang w:val="en-US"/>
        </w:rPr>
        <w:t>Questions for classroom monitoring during the lesson</w:t>
      </w:r>
      <w:r w:rsidRPr="00145A0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145A0A" w:rsidRDefault="00145A0A" w:rsidP="00145A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Liver cirrhosis: definition, etiology, pathogenesis, classification, main clinical syndromes, severity, diagnostic methods, diagnostic criteria, course variants, complications, differential diagnosis.</w:t>
      </w:r>
    </w:p>
    <w:p w:rsidR="00145A0A" w:rsidRDefault="00145A0A" w:rsidP="00145A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 </w:t>
      </w:r>
      <w:proofErr w:type="spell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Hepatorenal</w:t>
      </w:r>
      <w:proofErr w:type="spell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hepatopulmonary</w:t>
      </w:r>
      <w:proofErr w:type="spell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hepatocardial</w:t>
      </w:r>
      <w:proofErr w:type="spell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 syndromes. Treatment of liver cirrhosis and complications, prevention, medical rehabilitation, prognosis.</w:t>
      </w:r>
    </w:p>
    <w:p w:rsidR="00145A0A" w:rsidRDefault="00145A0A" w:rsidP="00145A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Acute and chronic liver failure: causes of disease, pathogenesis, clinical picture, diagnostic methods, treatment, prevention, </w:t>
      </w:r>
      <w:proofErr w:type="gram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prognosis</w:t>
      </w:r>
      <w:proofErr w:type="gram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.</w:t>
      </w:r>
    </w:p>
    <w:p w:rsidR="00145A0A" w:rsidRPr="00145A0A" w:rsidRDefault="00145A0A" w:rsidP="00145A0A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lastRenderedPageBreak/>
        <w:t xml:space="preserve">Hereditary liver diseases (Gilbert syndrome, </w:t>
      </w:r>
      <w:proofErr w:type="spell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Crigler-Najjar</w:t>
      </w:r>
      <w:proofErr w:type="spell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 xml:space="preserve">, </w:t>
      </w:r>
      <w:proofErr w:type="spellStart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Dubin</w:t>
      </w:r>
      <w:proofErr w:type="spellEnd"/>
      <w:r w:rsidRPr="00145A0A">
        <w:rPr>
          <w:rFonts w:ascii="Times New Roman" w:hAnsi="Times New Roman"/>
          <w:bCs/>
          <w:sz w:val="28"/>
          <w:szCs w:val="28"/>
          <w:lang w:val="en-US" w:eastAsia="ru-RU"/>
        </w:rPr>
        <w:t>-Johnson, Rotor): genetic defects, features of bilirubin metabolism, clinical manifestations, diagnosis, treatment, prognosis.</w:t>
      </w:r>
    </w:p>
    <w:p w:rsidR="00E313D3" w:rsidRPr="00860906" w:rsidRDefault="00E313D3" w:rsidP="00D441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F63AA" w:rsidRPr="00DF63AA" w:rsidRDefault="00DF63AA" w:rsidP="00D441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>Practical part</w:t>
      </w:r>
    </w:p>
    <w:p w:rsidR="00DF63AA" w:rsidRDefault="00DF63AA" w:rsidP="00D4417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i/>
          <w:sz w:val="28"/>
          <w:szCs w:val="28"/>
          <w:lang w:val="en-US"/>
        </w:rPr>
        <w:t>Curation of patients</w:t>
      </w:r>
      <w:r w:rsidRPr="00DF63AA">
        <w:rPr>
          <w:rFonts w:ascii="Times New Roman" w:hAnsi="Times New Roman"/>
          <w:sz w:val="28"/>
          <w:szCs w:val="28"/>
          <w:lang w:val="en-US"/>
        </w:rPr>
        <w:t>: collection of complaints and medical history of patients with cirrhosis, hereditary liver disease; objective examination; drawing up an examination plan; interpretation of the results of laboratory and instrumental methods of examination; formulation of diagnosis; drawing up a treatment plan, algorithm of emergency medical care in acute liver failure. Registration of medical documentation.</w:t>
      </w:r>
    </w:p>
    <w:p w:rsidR="00DF63AA" w:rsidRPr="00DF63AA" w:rsidRDefault="00DF63AA" w:rsidP="00D44170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F63AA">
        <w:rPr>
          <w:rFonts w:ascii="Times New Roman" w:hAnsi="Times New Roman"/>
          <w:i/>
          <w:sz w:val="28"/>
          <w:szCs w:val="28"/>
          <w:lang w:val="en-US"/>
        </w:rPr>
        <w:t>Modeling and solving situational tasks.</w:t>
      </w:r>
    </w:p>
    <w:p w:rsidR="00E313D3" w:rsidRPr="00860906" w:rsidRDefault="00E313D3" w:rsidP="00991270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F63AA" w:rsidRPr="00DF63AA" w:rsidRDefault="00DF63AA" w:rsidP="00E313D3">
      <w:pPr>
        <w:spacing w:after="0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Tasks and questions to control the </w:t>
      </w:r>
      <w:r w:rsidR="00D44170">
        <w:rPr>
          <w:rFonts w:ascii="Times New Roman" w:hAnsi="Times New Roman"/>
          <w:b/>
          <w:sz w:val="28"/>
          <w:szCs w:val="28"/>
          <w:lang w:val="en-US"/>
        </w:rPr>
        <w:t>learn</w:t>
      </w: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ing of the topic </w:t>
      </w:r>
    </w:p>
    <w:p w:rsidR="00DF63AA" w:rsidRPr="00DF63AA" w:rsidRDefault="00DF63AA" w:rsidP="00D44170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1.</w:t>
      </w:r>
      <w:r w:rsidRPr="00DF63AA">
        <w:rPr>
          <w:rFonts w:ascii="Times New Roman" w:hAnsi="Times New Roman"/>
          <w:sz w:val="28"/>
          <w:szCs w:val="28"/>
          <w:lang w:val="en-US"/>
        </w:rPr>
        <w:tab/>
        <w:t xml:space="preserve">Prescribe basic drugs for the treatment of liver cirrhosis, hereditary liver diseases (omeprazole, ademetionine, </w:t>
      </w:r>
      <w:proofErr w:type="gramStart"/>
      <w:r w:rsidRPr="00DF63AA">
        <w:rPr>
          <w:rFonts w:ascii="Times New Roman" w:hAnsi="Times New Roman"/>
          <w:sz w:val="28"/>
          <w:szCs w:val="28"/>
          <w:lang w:val="en-US"/>
        </w:rPr>
        <w:t>ornithine</w:t>
      </w:r>
      <w:proofErr w:type="gramEnd"/>
      <w:r w:rsidRPr="00DF63AA">
        <w:rPr>
          <w:rFonts w:ascii="Times New Roman" w:hAnsi="Times New Roman"/>
          <w:sz w:val="28"/>
          <w:szCs w:val="28"/>
          <w:lang w:val="en-US"/>
        </w:rPr>
        <w:t>).</w:t>
      </w:r>
    </w:p>
    <w:p w:rsidR="00DF63AA" w:rsidRPr="00DF63AA" w:rsidRDefault="00D44170" w:rsidP="00D441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J</w:t>
      </w:r>
      <w:r w:rsidR="00DF63AA" w:rsidRPr="00DF63AA">
        <w:rPr>
          <w:rFonts w:ascii="Times New Roman" w:hAnsi="Times New Roman"/>
          <w:sz w:val="28"/>
          <w:szCs w:val="28"/>
          <w:lang w:val="en-US"/>
        </w:rPr>
        <w:t>ustify and formulate a diagnosis when solving a case study.</w:t>
      </w:r>
    </w:p>
    <w:p w:rsidR="00145A0A" w:rsidRPr="00DF63AA" w:rsidRDefault="00DF63AA" w:rsidP="00D4417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3. Test tasks on the topic of practical training.</w:t>
      </w:r>
    </w:p>
    <w:p w:rsidR="00E313D3" w:rsidRPr="00860906" w:rsidRDefault="00E313D3" w:rsidP="00991270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DF63AA" w:rsidRPr="009855D5" w:rsidRDefault="00DF63AA" w:rsidP="00E313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55D5">
        <w:rPr>
          <w:rFonts w:ascii="Times New Roman" w:hAnsi="Times New Roman"/>
          <w:b/>
          <w:sz w:val="28"/>
          <w:szCs w:val="28"/>
          <w:lang w:val="en-US"/>
        </w:rPr>
        <w:t>Questions for guided independent work</w:t>
      </w:r>
    </w:p>
    <w:p w:rsidR="00DF63AA" w:rsidRDefault="00DF63AA" w:rsidP="00E313D3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E402B">
        <w:rPr>
          <w:rFonts w:ascii="Times New Roman" w:hAnsi="Times New Roman"/>
          <w:bCs/>
          <w:sz w:val="28"/>
          <w:szCs w:val="28"/>
          <w:lang w:val="en-US"/>
        </w:rPr>
        <w:t>Guided independent work is not provided for by the educational institution’s curriculum for the academic discipline “Internal Medicine” for the specialty 1-79 01 01 “General Medicine”.</w:t>
      </w:r>
    </w:p>
    <w:p w:rsidR="00E313D3" w:rsidRPr="00860906" w:rsidRDefault="00E313D3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1" w:name="_Hlk192188033"/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Literature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Main: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1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- 683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.: p. 677. - ISBN 978-5-9704-6766-4.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https://www.studentlibrary.ru/book/ISBN9785970467664.html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2.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2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- 614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978-5-9704-6767-1.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https://www.studentlibrary.ru/book/ISBN9785970467671.html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3. Special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diseases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lecture course / Vitebsk State Medical University, Dep. of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Diseases ; comp. by L. M. Nemtsov. - 2-</w:t>
      </w:r>
      <w:r w:rsidRPr="000C3CD1">
        <w:rPr>
          <w:rFonts w:ascii="Times New Roman" w:hAnsi="Times New Roman" w:cs="Times New Roman"/>
          <w:sz w:val="28"/>
          <w:szCs w:val="28"/>
        </w:rPr>
        <w:t>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- 318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318. - ISBN 978-985-466-822-2.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https://elib.vsmu.by/handle/123/9837 - 317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 xml:space="preserve">4. Немцов, Л. М. Пропедевтика внутренних болезней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Propaedeutics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учеб. пособие на англ. яз. : для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образования по специальности "Лечебное дело"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 2 ч.]. Ч. 2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: Обследование органов систем пищеварения, мочевыделения, желез внутренней секреции, крови и опорно-двигательного аппарата / Л. М. </w:t>
      </w:r>
      <w:r w:rsidRPr="000C3CD1">
        <w:rPr>
          <w:rFonts w:ascii="Times New Roman" w:hAnsi="Times New Roman" w:cs="Times New Roman"/>
          <w:sz w:val="28"/>
          <w:szCs w:val="28"/>
        </w:rPr>
        <w:lastRenderedPageBreak/>
        <w:t xml:space="preserve">Немцов, В. А. Прищепенко, Ю. Г.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Беларусь, УО "Витебский гос. мед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н-т". - Витебск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[ВГМУ], 2023. - 423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.: с. 421-423. - ISBN 978-985-580-165-9. - Режим доступа: https://elib.vsmu.by/handle/123/25144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МО - 250 экз.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Additional: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5. Examination of patients in clinic of internal diseases = </w:t>
      </w:r>
      <w:r w:rsidRPr="000C3CD1">
        <w:rPr>
          <w:rFonts w:ascii="Times New Roman" w:hAnsi="Times New Roman" w:cs="Times New Roman"/>
          <w:sz w:val="28"/>
          <w:szCs w:val="28"/>
        </w:rPr>
        <w:t>Обследование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пациентов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клинике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внутренних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болезней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educational instruction for students of 2nd and 3rd years in specialties "General Medicine" and "Stomatology" / </w:t>
      </w:r>
      <w:r w:rsidRPr="000C3CD1">
        <w:rPr>
          <w:rFonts w:ascii="Times New Roman" w:hAnsi="Times New Roman" w:cs="Times New Roman"/>
          <w:sz w:val="28"/>
          <w:szCs w:val="28"/>
        </w:rPr>
        <w:t>Г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Ministry of Public Health of Republic of Belarus, EI "Vitebsk State of the order of International Friendship Medical University", Dep. of Internal Diseases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- 59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31. - ISBN 978-985-466-838-3. – 254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6.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- medical universities, institutes and academies.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2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Symptoms and Syndromes in Clinical Course of Internal Diseases / L. S.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Babinets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- 375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978-617-505-652-3.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DF63AA" w:rsidRPr="00C66A36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7.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of the 4th level of accreditation.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General Issues of Family Medicine /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2016. - 558 c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978-617-505-494-9. </w:t>
      </w:r>
      <w:r w:rsidRPr="000C3CD1">
        <w:rPr>
          <w:rFonts w:ascii="Times New Roman" w:hAnsi="Times New Roman" w:cs="Times New Roman"/>
          <w:sz w:val="28"/>
          <w:szCs w:val="28"/>
        </w:rPr>
        <w:t>Гриф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8. Internal Medicine: Critical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Care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/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Bilovol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- 367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978-617-505-636-3.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УМО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9. Kumar &amp; Clark's Clinical Medicine / ed. by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Parveen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Kumar, Michael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Clark ;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editor, Online Content Adam Feather. - 9th ed. - Edinburgh [etc.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Elsevier, 2017. - XIV, 1437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978-0-7020-6601-6.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0C3CD1">
        <w:rPr>
          <w:rFonts w:ascii="Times New Roman" w:hAnsi="Times New Roman" w:cs="Times New Roman"/>
          <w:sz w:val="28"/>
          <w:szCs w:val="28"/>
        </w:rPr>
        <w:t xml:space="preserve"> Внутренние болезни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особие для студентов фак.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учащихся и магистрантов (с англ. яз. обучения) /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[и др.] ; М-во здравоохранения Республики Беларусь, УО "Гродненский гос. мед. ун-т" ; под общ. ред.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Пырочкина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Гродно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, 2016. - 389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в тексте. - ISBN 978-985-558-617-4. – 1 экз.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Дополнительные методы исследования в клинике внутренних болезней. Практикум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пособие для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образования, обучающихся по специальности 1-79 01 01 "Лечебное дело" / Э. А. Доценко [и др.] ; М-во здравоохранения Республики Беларусь, Белорус. гос. мед. ун-т, Каф. пропедевтики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внутрен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болезней. - 4-е изд. - Минск : БГМУ, 2024. - 158 </w:t>
      </w:r>
      <w:r w:rsidRPr="000C3CD1">
        <w:rPr>
          <w:rFonts w:ascii="Times New Roman" w:hAnsi="Times New Roman" w:cs="Times New Roman"/>
          <w:sz w:val="28"/>
          <w:szCs w:val="28"/>
        </w:rPr>
        <w:lastRenderedPageBreak/>
        <w:t xml:space="preserve">с.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обл.: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ISBN 978-985-21-1556-8. - Режим доступа: https://rep.bsmu.by/handle/BSMU/44425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УМО – 1 экз. </w:t>
      </w:r>
    </w:p>
    <w:p w:rsidR="00DF63AA" w:rsidRPr="000C3CD1" w:rsidRDefault="00DF63AA" w:rsidP="00D441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Regulatory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legal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acts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F63AA" w:rsidRPr="000C3CD1" w:rsidRDefault="00DF63AA" w:rsidP="00D44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О здравоохранении: Закон Республики Беларусь от 18 июня 1993 г. № 2435-XII: с изменениями и дополнениями. </w:t>
      </w:r>
      <w:r w:rsidRPr="000C3CD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3CD1">
        <w:rPr>
          <w:rFonts w:ascii="Times New Roman" w:hAnsi="Times New Roman" w:cs="Times New Roman"/>
          <w:sz w:val="28"/>
          <w:szCs w:val="28"/>
        </w:rPr>
        <w:t xml:space="preserve"> / ООО «Профессиональные правовые системы». – Минск, 2019.</w:t>
      </w:r>
      <w:bookmarkEnd w:id="1"/>
    </w:p>
    <w:p w:rsidR="00DF63AA" w:rsidRPr="00DF63AA" w:rsidRDefault="00DF63AA" w:rsidP="00D44170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220C7" w:rsidRPr="00DF63AA" w:rsidRDefault="009220C7" w:rsidP="00D44170">
      <w:pPr>
        <w:spacing w:after="0" w:line="240" w:lineRule="auto"/>
        <w:ind w:firstLine="709"/>
        <w:rPr>
          <w:rFonts w:ascii="Times New Roman" w:hAnsi="Times New Roman"/>
          <w:i/>
          <w:iCs/>
          <w:sz w:val="28"/>
          <w:szCs w:val="28"/>
        </w:rPr>
      </w:pPr>
    </w:p>
    <w:p w:rsidR="009220C7" w:rsidRPr="00DF63AA" w:rsidRDefault="009220C7" w:rsidP="00DC1EB2">
      <w:pPr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220C7" w:rsidRPr="00DF63AA" w:rsidSect="007D7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408"/>
    <w:multiLevelType w:val="hybridMultilevel"/>
    <w:tmpl w:val="79B6A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D42EDE"/>
    <w:multiLevelType w:val="hybridMultilevel"/>
    <w:tmpl w:val="DA86D442"/>
    <w:lvl w:ilvl="0" w:tplc="11F0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B2"/>
    <w:rsid w:val="00004396"/>
    <w:rsid w:val="00145A0A"/>
    <w:rsid w:val="006F0F42"/>
    <w:rsid w:val="007D7D8D"/>
    <w:rsid w:val="00860906"/>
    <w:rsid w:val="009220C7"/>
    <w:rsid w:val="00966281"/>
    <w:rsid w:val="00991270"/>
    <w:rsid w:val="009C4966"/>
    <w:rsid w:val="00D44170"/>
    <w:rsid w:val="00DC1EB2"/>
    <w:rsid w:val="00DF63AA"/>
    <w:rsid w:val="00E3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B2"/>
    <w:pPr>
      <w:spacing w:after="0" w:line="240" w:lineRule="auto"/>
      <w:ind w:right="618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C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DC1EB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</cp:revision>
  <dcterms:created xsi:type="dcterms:W3CDTF">2025-03-17T12:04:00Z</dcterms:created>
  <dcterms:modified xsi:type="dcterms:W3CDTF">2025-03-18T07:17:00Z</dcterms:modified>
</cp:coreProperties>
</file>