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9ECA" w14:textId="39277BEC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 xml:space="preserve">Задача № </w:t>
      </w:r>
      <w:r w:rsidRPr="00C40FC6">
        <w:rPr>
          <w:rFonts w:ascii="Times New Roman" w:hAnsi="Times New Roman" w:cs="Times New Roman"/>
        </w:rPr>
        <w:t>1</w:t>
      </w:r>
      <w:r w:rsidRPr="00C40FC6">
        <w:rPr>
          <w:rFonts w:ascii="Times New Roman" w:hAnsi="Times New Roman" w:cs="Times New Roman"/>
        </w:rPr>
        <w:t>.</w:t>
      </w:r>
    </w:p>
    <w:p w14:paraId="1DC476E8" w14:textId="197D1078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>В небольшую больницу были одновременно доставлены молодой человек, чеченец по национальности, и русский майор милиции, которые в криминальной ситуации травмировали друг друга. Общее состояние пострадавших было примерно одинаковым. Русские по национальности врачи оказали полноценную медицинскую помощь майору милиции и фактически отказали без уважительных причин в оказании полноценной помощи молодому человеку, ограничившись лишь остановкой наружного кровотечения. Неоказание медицинской помощи пострадавшему привело к развитию у него опасного для жизни состояния.</w:t>
      </w:r>
    </w:p>
    <w:p w14:paraId="151266B2" w14:textId="77777777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>Вопросы: 1. Определите биоэтическую проблему. 2. Есть ли в действиях врачей нарушение этических принципов? Поясните. 3. Какая из этических доктрин проявила себя в действиях врачей: кантианская (</w:t>
      </w:r>
      <w:proofErr w:type="spellStart"/>
      <w:r w:rsidRPr="00C40FC6">
        <w:rPr>
          <w:rFonts w:ascii="Times New Roman" w:hAnsi="Times New Roman" w:cs="Times New Roman"/>
        </w:rPr>
        <w:t>деонтологическая</w:t>
      </w:r>
      <w:proofErr w:type="spellEnd"/>
      <w:r w:rsidRPr="00C40FC6">
        <w:rPr>
          <w:rFonts w:ascii="Times New Roman" w:hAnsi="Times New Roman" w:cs="Times New Roman"/>
        </w:rPr>
        <w:t xml:space="preserve">), утилитаристская, религиозная? </w:t>
      </w:r>
    </w:p>
    <w:p w14:paraId="7DFA67EB" w14:textId="4F01FB3D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 xml:space="preserve">Задача № </w:t>
      </w:r>
      <w:r w:rsidRPr="00C40FC6">
        <w:rPr>
          <w:rFonts w:ascii="Times New Roman" w:hAnsi="Times New Roman" w:cs="Times New Roman"/>
        </w:rPr>
        <w:t>2</w:t>
      </w:r>
      <w:r w:rsidRPr="00C40FC6">
        <w:rPr>
          <w:rFonts w:ascii="Times New Roman" w:hAnsi="Times New Roman" w:cs="Times New Roman"/>
        </w:rPr>
        <w:t>.</w:t>
      </w:r>
    </w:p>
    <w:p w14:paraId="0A71977D" w14:textId="77777777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 xml:space="preserve">Американский биоэтик Д. </w:t>
      </w:r>
      <w:proofErr w:type="spellStart"/>
      <w:r w:rsidRPr="00C40FC6">
        <w:rPr>
          <w:rFonts w:ascii="Times New Roman" w:hAnsi="Times New Roman" w:cs="Times New Roman"/>
        </w:rPr>
        <w:t>Каллахан</w:t>
      </w:r>
      <w:proofErr w:type="spellEnd"/>
      <w:r w:rsidRPr="00C40FC6">
        <w:rPr>
          <w:rFonts w:ascii="Times New Roman" w:hAnsi="Times New Roman" w:cs="Times New Roman"/>
        </w:rPr>
        <w:t xml:space="preserve"> утверждает: «Адекватная система здравоохранения должна удовлетворять потребности людей, чтобы предотвращать преждевременную смерть, но одновременно должна устанавливать предел стремлению отдельного человека к продлению жизни до очень преклонного возраста при огромных затратах». («Всемирный форум здравоохранения», 1993. Т. 14. № 2, с. 21.)</w:t>
      </w:r>
    </w:p>
    <w:p w14:paraId="42CD464A" w14:textId="77777777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 xml:space="preserve">Вопросы: 1. Определите биотическую проблему. 2. Имеет ли свою цену продление жизни «отдельного человека»? 3. Какой этической доктрины придерживается </w:t>
      </w:r>
      <w:proofErr w:type="spellStart"/>
      <w:r w:rsidRPr="00C40FC6">
        <w:rPr>
          <w:rFonts w:ascii="Times New Roman" w:hAnsi="Times New Roman" w:cs="Times New Roman"/>
        </w:rPr>
        <w:t>Каллахан</w:t>
      </w:r>
      <w:proofErr w:type="spellEnd"/>
      <w:r w:rsidRPr="00C40FC6">
        <w:rPr>
          <w:rFonts w:ascii="Times New Roman" w:hAnsi="Times New Roman" w:cs="Times New Roman"/>
        </w:rPr>
        <w:t>: кантианской (</w:t>
      </w:r>
      <w:proofErr w:type="spellStart"/>
      <w:r w:rsidRPr="00C40FC6">
        <w:rPr>
          <w:rFonts w:ascii="Times New Roman" w:hAnsi="Times New Roman" w:cs="Times New Roman"/>
        </w:rPr>
        <w:t>деонтологической</w:t>
      </w:r>
      <w:proofErr w:type="spellEnd"/>
      <w:r w:rsidRPr="00C40FC6">
        <w:rPr>
          <w:rFonts w:ascii="Times New Roman" w:hAnsi="Times New Roman" w:cs="Times New Roman"/>
        </w:rPr>
        <w:t>), утилитаристской, религиозной?</w:t>
      </w:r>
    </w:p>
    <w:p w14:paraId="580E6158" w14:textId="7C4D0BA1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 xml:space="preserve">Задача № </w:t>
      </w:r>
      <w:r w:rsidRPr="00C40FC6">
        <w:rPr>
          <w:rFonts w:ascii="Times New Roman" w:hAnsi="Times New Roman" w:cs="Times New Roman"/>
        </w:rPr>
        <w:t>3</w:t>
      </w:r>
      <w:r w:rsidRPr="00C40FC6">
        <w:rPr>
          <w:rFonts w:ascii="Times New Roman" w:hAnsi="Times New Roman" w:cs="Times New Roman"/>
        </w:rPr>
        <w:t>.</w:t>
      </w:r>
    </w:p>
    <w:p w14:paraId="7A5F944F" w14:textId="4070D421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>«Но вызовут к врачу — не обрадуешься, там тебя особенно поразит эта лубянская механичность. Во взгляде врача не только нет озабоченности, но даже простого внимания. Он не спросит: «На что вы жалуетесь?», потому что тут слишком много слов, да и нельзя произнести эту фразу без интонации, он отрубит: «Жалобы?». Если ты слишком пространно начнешь рассказывать о болезни, тебя оборвут. Ясно и так. Зуб? Вырвать. Можно мышьяк. Лечить? У нас не лечат». (Солженицын А.И. Архипелаг Гулаг. — М.С.С. Т. 5, с. 149)</w:t>
      </w:r>
    </w:p>
    <w:p w14:paraId="3FC984B9" w14:textId="77777777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>Вопросы: 1. Определите биоэтическую проблему. 2. Чем обусловлена «лубянская механичность» врача в отношении к пациенту? 3. Каким статьям Этического кодекса российского врача противоречит подобное поведение?</w:t>
      </w:r>
    </w:p>
    <w:p w14:paraId="30F587F2" w14:textId="23B7E285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 xml:space="preserve">Задача № </w:t>
      </w:r>
      <w:r w:rsidRPr="00C40FC6">
        <w:rPr>
          <w:rFonts w:ascii="Times New Roman" w:hAnsi="Times New Roman" w:cs="Times New Roman"/>
        </w:rPr>
        <w:t>4</w:t>
      </w:r>
      <w:r w:rsidRPr="00C40FC6">
        <w:rPr>
          <w:rFonts w:ascii="Times New Roman" w:hAnsi="Times New Roman" w:cs="Times New Roman"/>
        </w:rPr>
        <w:t>.</w:t>
      </w:r>
    </w:p>
    <w:p w14:paraId="566D277A" w14:textId="77777777" w:rsidR="00C40FC6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 xml:space="preserve">В поликлинике отказали в рентгенологическом обследовании ребенка с подозрением на левостороннюю пневмонию, так как родители не смогли приобрести рентгеновскую пленку. </w:t>
      </w:r>
    </w:p>
    <w:p w14:paraId="4A086CA3" w14:textId="349067FC" w:rsidR="00E61FFB" w:rsidRPr="00C40FC6" w:rsidRDefault="00C40FC6" w:rsidP="00C40FC6">
      <w:pPr>
        <w:jc w:val="both"/>
        <w:rPr>
          <w:rFonts w:ascii="Times New Roman" w:hAnsi="Times New Roman" w:cs="Times New Roman"/>
        </w:rPr>
      </w:pPr>
      <w:r w:rsidRPr="00C40FC6">
        <w:rPr>
          <w:rFonts w:ascii="Times New Roman" w:hAnsi="Times New Roman" w:cs="Times New Roman"/>
        </w:rPr>
        <w:t>Вопросы: 1. Определите биоэтическую проблему. 2. Правомерен ли отказ поликлиники в обследовании? 3. Какой вид справедливости (эгалитарная, право на обладание, честности, одной потребности) на стороне пациента?</w:t>
      </w:r>
    </w:p>
    <w:sectPr w:rsidR="00E61FFB" w:rsidRPr="00C4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C6"/>
    <w:rsid w:val="00C40FC6"/>
    <w:rsid w:val="00E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E013"/>
  <w15:chartTrackingRefBased/>
  <w15:docId w15:val="{7CDF8FE7-0E59-4F2E-B1CE-5EBF7FA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ковалевская</dc:creator>
  <cp:keywords/>
  <dc:description/>
  <cp:lastModifiedBy>татьяна ковалевская</cp:lastModifiedBy>
  <cp:revision>1</cp:revision>
  <dcterms:created xsi:type="dcterms:W3CDTF">2023-10-01T16:39:00Z</dcterms:created>
  <dcterms:modified xsi:type="dcterms:W3CDTF">2023-10-01T16:41:00Z</dcterms:modified>
</cp:coreProperties>
</file>