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Список вопросов по дисциплине</w:t>
      </w:r>
    </w:p>
    <w:p>
      <w:pPr>
        <w:pStyle w:val="72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««Анестезиологическое обеспечение манипуляций и хирургических вмешательств»</w:t>
      </w:r>
    </w:p>
    <w:p>
      <w:pPr>
        <w:widowControl w:val="0"/>
        <w:ind w:firstLine="709"/>
        <w:jc w:val="center"/>
        <w:rPr>
          <w:szCs w:val="28"/>
        </w:rPr>
      </w:pP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 xml:space="preserve">Организация службы анестезиологии, реаниматологии и токсикологии в Республике Беларусь. Основные нормативные правовые акты, регламентирующие работу службы анестезиологии и реаниматологии. 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Положение об отделении анестезиологии и реаниматологии, должностные инструкции врача-анестезиолога-реаниматолога и медсестры-анестезиста.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Общая характеристика методов регионарной анестезии. Отличия, показания, противопоказания, современные тенденции в их использовании.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Местные анестетики: классификация, группы, механизм</w:t>
      </w:r>
      <w:r>
        <w:rPr>
          <w:rFonts w:eastAsia="Calibri"/>
          <w:iCs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действия, фармакологические характеристики. Клиническая картина, диагностика и интенсивная терапия острых отравлений местными анестетиками.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Спинальная анестезия. Показания, противопоказания, особенности, методика проведения, возможные осложнения.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Эпидуральная анестезия. Показания, противопоказания, особенности, методика проведения, возможные осложнения.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Проводниковая анестезия. Показания, противопоказания, особенности, методика проведения, возможные осложнения.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Мышечные релаксанты: классификация, механизм действия, клинические особенности и применение.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Понятие и определение острой и хронической боли. Патофизиология и биохимия боли.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Фармакологические лекарственные средства, механизм действия и схемы применения для купирования боли.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Особенности анестезиологического обеспечения в челюстно-лицевой хирургии и стоматологии.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Особенности анестезиологического обезболивания в оториноларингологии и офтальмологии.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Оценка тяжести состояния пациентов, предоперационная подготовка и выбор метода анестезии у пациентов с черепно-мозговой травмой.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Виды тотальной внутривенной анестезии: атаралгезия, нейролептаналгезия, гипноаналгезия.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Клинические критерии адекватности и принципы упреждающей аналгезии. Ошибки, опасности и осложнения внутривенной анестезии.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Предоперационная оценка тяжести состояния пациентов и специфические особенности внутригрудных операций.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Особенности анестезиологического обеспечения при операциях на легких.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Маркировка баллонов с газами, используемыми в анестезиологии и интенсивной терапии. Правила техники безопасности при работе с газами и дыхательной аппаратурой. 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Интубация трахеи: показания, техника и оснащение.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Интубация трахеи: ранние и поздние осложнения, диагностика, лечение и меры профилактики.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Стандарт предоперационного обеспечения пациентов, оценка физического состояния пациентов и группы анестезиологического риска.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Предоперационная подготовка и выбор метода анестезии при хирургических вмешательствах в урологии.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Особенности анестезии и интенсивной терапии при трансуретральной резекции предстательной железы.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Сбалансированная многокомпонентная анестезия и ее основные компоненты.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Анестезиологическое обеспечение и интенсивная терапия пациентов с сахарным диабетом.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Анестезиологическое обеспечение и интенсивная терапия пациентов с тиреотоксикозом.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Низкопотоковая анестезия: принципиальное устройство аппарата, обеспечение газообмена, перечень мониторируемых параметров, возможные опасности и осложнения.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Техника проведения низкопотоковой анестезии. Профилактика, диагностика и лечение возможных осложнений.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Технические особенности проведения анестезии при лапароскопических операциях. Профилактика, диагностика и лечение осложнений.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Предоперационная подготовка пациентов и особенности анестезиологического обеспечения пациентов с острым распространенным перитонитом. Принципы, методы и основные схемы интраоперационного ведения пациентов с острым распространенным перитонитом.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Обезболивание родов и малых акушерских операций. Оценка эффективности.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Анестезиологическое обеспечение оперативного родоразрешения.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Особенности предоперационной подготовки и выбор метода анестезии при операциях на сердце.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Особенности предоперационной подготовки и выбор метода анестезии при операциях на крупных сосудах.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 xml:space="preserve">Особенности предоперационной подготовки и премедикации </w:t>
      </w:r>
      <w:r>
        <w:rPr>
          <w:rFonts w:eastAsia="Calibri"/>
          <w:iCs/>
          <w:color w:val="000000"/>
          <w:szCs w:val="28"/>
        </w:rPr>
        <w:t>у детей</w:t>
      </w:r>
      <w:r>
        <w:rPr>
          <w:rFonts w:eastAsia="Calibri"/>
          <w:color w:val="000000"/>
          <w:szCs w:val="28"/>
        </w:rPr>
        <w:t>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color w:val="000000"/>
          <w:szCs w:val="28"/>
        </w:rPr>
        <w:t>Особенности водно-электролитного баланса у детей и их коррекция.</w:t>
      </w:r>
    </w:p>
    <w:p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Особенности проведения анестезии у детей.</w:t>
      </w:r>
    </w:p>
    <w:p>
      <w:pPr>
        <w:rPr>
          <w:rFonts w:eastAsia="Calibri"/>
          <w:color w:val="000000"/>
          <w:szCs w:val="28"/>
        </w:rPr>
      </w:pPr>
    </w:p>
    <w:p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Список вопросов по дисциплине</w:t>
      </w:r>
    </w:p>
    <w:p>
      <w:pPr>
        <w:pStyle w:val="72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«Общая реаниматология и интенсивная терапия»</w:t>
      </w:r>
    </w:p>
    <w:p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Определение и диагностические критерии терминального состояния, клинической и биологической смерти.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Современные протоколы проведения сердечно-легочно-мозговой реанимации.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Протоколы проведения сердечно-легочно-мозговой реанимации у детей и новорожденных.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Классификация причин острой дыхательной недостаточности, оксигенотерапия. Искусственная вентиляция легких (ИВЛ): показания, техника проведения, ошибки и осложнения.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Выбор режима и параметров ИВЛ в зависимости от клинической ситуации.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Профилактика и лечение осложнений ИВЛ. Протокол перевода пациента на самостоятельное дыхание.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Выбор сосудистого доступа, оснащение и техника пункции и катетеризации центральных вен.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Ранние и поздние осложнения катетеризации центральных вен, диагностика и лечение. Катетеризационный сепсис.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Инотропная поддержка; трехуровневая схема, основные фармакологические лекарственные средства.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Принципиальное устройство аппаратов для ИВЛ, минимальные требования, правила техники безопасности при работе с аппаратами ИВЛ.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Режимы вентиляции, классификация, определение принудительной и вспомогательной вентиляции, степень респираторной поддержки.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Принудительная и синхронизированная принудительная вентиляция с контролем по объему (</w:t>
      </w:r>
      <w:r>
        <w:rPr>
          <w:rFonts w:eastAsia="Calibri"/>
          <w:kern w:val="2"/>
          <w:szCs w:val="28"/>
          <w:lang w:val="en-US"/>
        </w:rPr>
        <w:t>CMV</w:t>
      </w:r>
      <w:r>
        <w:rPr>
          <w:rFonts w:eastAsia="Calibri"/>
          <w:kern w:val="2"/>
          <w:szCs w:val="28"/>
        </w:rPr>
        <w:t>, А/С). Параметры управления, мониторинг.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Принудительная и синхронизированная принудительная вентиляция с контролем по давлению </w:t>
      </w:r>
      <w:r>
        <w:rPr>
          <w:rFonts w:eastAsia="Calibri"/>
          <w:kern w:val="2"/>
          <w:szCs w:val="28"/>
          <w:lang w:val="en-US"/>
        </w:rPr>
        <w:t xml:space="preserve">(PCV). </w:t>
      </w:r>
      <w:r>
        <w:rPr>
          <w:rFonts w:eastAsia="Calibri"/>
          <w:kern w:val="2"/>
          <w:szCs w:val="28"/>
        </w:rPr>
        <w:t>Параметры управления, мониторинг.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 xml:space="preserve">Вспомогательная вентиляция (вентиляция с поддержкой давлением, </w:t>
      </w:r>
      <w:r>
        <w:rPr>
          <w:rFonts w:eastAsia="Calibri"/>
          <w:kern w:val="2"/>
          <w:szCs w:val="28"/>
          <w:lang w:val="en-US"/>
        </w:rPr>
        <w:t>PS</w:t>
      </w:r>
      <w:r>
        <w:rPr>
          <w:rFonts w:eastAsia="Calibri"/>
          <w:kern w:val="2"/>
          <w:szCs w:val="28"/>
        </w:rPr>
        <w:t>, вентиляция с постоянным повышенным давлением, СРАР). Параметры управления, мониторинг.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Синхронизированная, перемежающаяся, принудительная вентиляция (</w:t>
      </w:r>
      <w:r>
        <w:rPr>
          <w:rFonts w:eastAsia="Calibri"/>
          <w:kern w:val="2"/>
          <w:szCs w:val="28"/>
          <w:lang w:val="en-US"/>
        </w:rPr>
        <w:t>SIMV</w:t>
      </w:r>
      <w:r>
        <w:rPr>
          <w:rFonts w:eastAsia="Calibri"/>
          <w:kern w:val="2"/>
          <w:szCs w:val="28"/>
        </w:rPr>
        <w:t>). Параметры управления, мониторинг.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Вентиляция с чередованием двух уровней постоянного повышенного давления (</w:t>
      </w:r>
      <w:r>
        <w:rPr>
          <w:rFonts w:eastAsia="Calibri"/>
          <w:kern w:val="2"/>
          <w:szCs w:val="28"/>
          <w:lang w:val="en-US"/>
        </w:rPr>
        <w:t>BIPAP</w:t>
      </w:r>
      <w:r>
        <w:rPr>
          <w:rFonts w:eastAsia="Calibri"/>
          <w:kern w:val="2"/>
          <w:szCs w:val="28"/>
        </w:rPr>
        <w:t xml:space="preserve">, </w:t>
      </w:r>
      <w:r>
        <w:rPr>
          <w:rFonts w:eastAsia="Calibri"/>
          <w:kern w:val="2"/>
          <w:szCs w:val="28"/>
          <w:lang w:val="en-US"/>
        </w:rPr>
        <w:t>APRV</w:t>
      </w:r>
      <w:r>
        <w:rPr>
          <w:rFonts w:eastAsia="Calibri"/>
          <w:kern w:val="2"/>
          <w:szCs w:val="28"/>
        </w:rPr>
        <w:t>). Параметры управления, мониторинг.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Автоматическое управление вентиляцией, «</w:t>
      </w:r>
      <w:r>
        <w:rPr>
          <w:rFonts w:eastAsia="Calibri"/>
          <w:kern w:val="2"/>
          <w:szCs w:val="28"/>
          <w:lang w:val="en-US"/>
        </w:rPr>
        <w:t>auto</w:t>
      </w:r>
      <w:r>
        <w:rPr>
          <w:rFonts w:eastAsia="Calibri"/>
          <w:kern w:val="2"/>
          <w:szCs w:val="28"/>
        </w:rPr>
        <w:t>-</w:t>
      </w:r>
      <w:r>
        <w:rPr>
          <w:rFonts w:eastAsia="Calibri"/>
          <w:kern w:val="2"/>
          <w:szCs w:val="28"/>
          <w:lang w:val="en-US"/>
        </w:rPr>
        <w:t>flow</w:t>
      </w:r>
      <w:r>
        <w:rPr>
          <w:rFonts w:eastAsia="Calibri"/>
          <w:kern w:val="2"/>
          <w:szCs w:val="28"/>
        </w:rPr>
        <w:t xml:space="preserve">», </w:t>
      </w:r>
      <w:r>
        <w:rPr>
          <w:rFonts w:eastAsia="Calibri"/>
          <w:kern w:val="2"/>
          <w:szCs w:val="28"/>
          <w:lang w:val="en-US"/>
        </w:rPr>
        <w:t>APV</w:t>
      </w:r>
      <w:r>
        <w:rPr>
          <w:rFonts w:eastAsia="Calibri"/>
          <w:kern w:val="2"/>
          <w:szCs w:val="28"/>
        </w:rPr>
        <w:t xml:space="preserve">, </w:t>
      </w:r>
      <w:r>
        <w:rPr>
          <w:rFonts w:eastAsia="Calibri"/>
          <w:kern w:val="2"/>
          <w:szCs w:val="28"/>
          <w:lang w:val="en-US"/>
        </w:rPr>
        <w:t>PPS</w:t>
      </w:r>
      <w:r>
        <w:rPr>
          <w:rFonts w:eastAsia="Calibri"/>
          <w:kern w:val="2"/>
          <w:szCs w:val="28"/>
        </w:rPr>
        <w:t>, компенсация сопротивления эндотрахеальной трубки.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Осложнения ИВЛ: классификация, методы профилактики и коррекции.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Этиология, патогенез и клиническая картина геморрагического шока.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Интенсивная терапия острой кровопотери и геморрагического шока.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Понятие «нарушения сердечного ритма». Этиология, классификация и механизм нарушения ритма.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Диагностика, клиническая картина нарушений сердечного ритма у критических пациентов. Принципы антиаритмической терапии.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Синусовые тахикардия и брадикардия, суправентрикулярная и желудочковая тахикардия: этиология, клиническая картина</w:t>
      </w:r>
      <w:r>
        <w:rPr>
          <w:rFonts w:eastAsia="Calibri"/>
          <w:i/>
          <w:iCs/>
          <w:kern w:val="2"/>
          <w:szCs w:val="28"/>
        </w:rPr>
        <w:t xml:space="preserve"> </w:t>
      </w:r>
      <w:r>
        <w:rPr>
          <w:rFonts w:eastAsia="Calibri"/>
          <w:kern w:val="2"/>
          <w:szCs w:val="28"/>
        </w:rPr>
        <w:t>и интенсивная терапия.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Пароксизмальное мерцание предсердий. Пароксизмальное трепетание предсердий: этиология, клиническая картина и интенсивная терапия.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Фибрилляция предсердий и желудочков. АВ-блокады: этиология, клиническая картина и</w:t>
      </w:r>
      <w:r>
        <w:rPr>
          <w:rFonts w:eastAsia="Calibri"/>
          <w:b/>
          <w:bCs/>
          <w:kern w:val="2"/>
          <w:szCs w:val="28"/>
        </w:rPr>
        <w:t xml:space="preserve"> </w:t>
      </w:r>
      <w:r>
        <w:rPr>
          <w:rFonts w:eastAsia="Calibri"/>
          <w:kern w:val="2"/>
          <w:szCs w:val="28"/>
        </w:rPr>
        <w:t>интенсивная терапия.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Этиология, патогенез, диагностика и клиническая картина отека легких.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Интенсивная терапия отека легких.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Оценка тяжести состояния и основные направления комплексной интенсивной терапии.</w:t>
      </w:r>
    </w:p>
    <w:p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Синтетические глюкокортикостероиды: классификация, механизм действия. Клинико-фармакологическая характеристика отдельных лекарственных средств.</w:t>
      </w:r>
    </w:p>
    <w:p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Клинические показания, рекомендуемые схемы, противопоказания и побочные эффекты глюкокортикостероидной терапии у критических пациентов.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Классификация методов естественной и искусственной детоксикации организма. Антидотная (фармакологическая) детоксикация.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Хирургические методы детоксикации. Показания, технические возможности, противопоказания, побочные эффекты и осложнения.</w:t>
      </w:r>
    </w:p>
    <w:p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Понятие метаболического дистресс-синдрома у пациентов в критическом состоянии. Клинико-лабораторные критерии нарушений метаболизма и методы их коррекции у пациентов в критическом состоянии.</w:t>
      </w:r>
    </w:p>
    <w:p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Парентеральное питание: показание, схемы, основные лекарственные средства, осложнения, мониторинг эффективности.</w:t>
      </w:r>
    </w:p>
    <w:p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Виды и основные принципы мониторирования витальных функций в анестезиологии и реанимации.</w:t>
      </w:r>
    </w:p>
    <w:p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Патофизиология, клиническая картина, оценка тяжести состояния пациентов с постреанимационным синдромом.</w:t>
      </w:r>
    </w:p>
    <w:p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Смерть мозга. Причины, клиническая картина, протокол констатации биологической смерти мозга.</w:t>
      </w:r>
    </w:p>
    <w:p>
      <w:pPr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Интенсивная терапия постреанимационной болезни.</w:t>
      </w:r>
    </w:p>
    <w:p>
      <w:pPr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Нарушения процесса гемостаза. Синдром диссеминированного внутрисосудистого свертывания крови. Показания и противопоказания к применению коагулянтов и антикоагулянтов.</w:t>
      </w:r>
    </w:p>
    <w:p>
      <w:pPr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Патогенез, клинические проявления, диагностика и лечение синдрома диссеминированного внутрисосудистого свертывания крови (ДВС-синдрома).</w:t>
      </w:r>
    </w:p>
    <w:p>
      <w:pPr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Физиологические особенности организма, обусловленные беременностью. Проходимость плацентарного барьера для лекарственных средств, воздействия на плод.</w:t>
      </w:r>
    </w:p>
    <w:p>
      <w:pPr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Интенсивная терапия в акушерстве (эмболия околоплодными водами, септический шок).</w:t>
      </w:r>
    </w:p>
    <w:p>
      <w:pPr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Преэклампсия: клинические проявления, диагностика и интенсивная терапия.</w:t>
      </w:r>
    </w:p>
    <w:p>
      <w:pPr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Особенности интенсивной терапии массивной кровопотери в акушерстве.</w:t>
      </w:r>
    </w:p>
    <w:p>
      <w:pPr>
        <w:widowControl w:val="0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>Интенсивная терапия в гинекологии.</w:t>
      </w:r>
    </w:p>
    <w:p>
      <w:pPr>
        <w:rPr>
          <w:szCs w:val="28"/>
        </w:rPr>
      </w:pPr>
    </w:p>
    <w:p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Список вопросов по дисциплине</w:t>
      </w:r>
    </w:p>
    <w:p>
      <w:pPr>
        <w:pStyle w:val="72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«Частная реаниматология и интенсивная терапия»</w:t>
      </w:r>
    </w:p>
    <w:p>
      <w:pPr>
        <w:widowControl w:val="0"/>
        <w:ind w:firstLine="709"/>
        <w:jc w:val="center"/>
        <w:rPr>
          <w:szCs w:val="28"/>
        </w:rPr>
      </w:pP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Основные патофизиологические изменения при тяжелых травмах черепа. Интенсивная терапия при черепно-мозговой травме. 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Септический шок: этиология, патогенез, классификации, клиническая картина. Интенсивная терапия. Влияние на развитие шока предрасполагающих факторов: кровопотери, интоксикации, переохлаждения.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Сепсис, синдром системного воспалительного ответа. Современные представления о патогенезе. Клинические проявления, методы диагностики. Интенсивная терапия сепсиса.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Антибиотикотерапия в интенсивной терапии (сепсис и септический шок).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Реанимация и интенсивная терапия пациентов неврологического профиля.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Реанимация и интенсивная терапия пациентов инфекционного профиля. 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Неотложная медицинская помощь при гипертоническом кризе.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Неотложная медицинская помощь массивной пневмонии и острого респираторного дистресс-синдрома.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Респираторная поддержка при остром респираторном дистресс-синдроме.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Интенсивная медицинская помощь в неврологии (эпилептический статус, острые нарушения мозгового кровообращения, отек мозга и внутричерепная гипертензия).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Неотложная медицинская помощь коматозных состояний.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Интенсивная медицинская помощь при инфекционных заболеваниях (столбняк, ботулизм, инфекционно-токсический шок, синдром обезвоживания).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Преходящие нарушения мозгового кровообращения. Клинические проявления, диагностические критерии.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Геморрагический инсульт. Клинико-диагностические критерии. Клинические проявления, интенсивная терапия.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Ишемический инсульт. Клинико-диагностические критерии. Клинические проявления, интенсивная терапия.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Интенсивная терапия комы при декомпенсированном сахарном диабете.</w:t>
      </w:r>
    </w:p>
    <w:p>
      <w:pPr>
        <w:widowControl w:val="0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Тромбоэмболия легочной артерии (ТЭЛА): клинические проявления, диагностика и интенсивная терапия.</w:t>
      </w:r>
    </w:p>
    <w:sectPr>
      <w:headerReference r:id="rId3" w:type="default"/>
      <w:pgSz w:w="11906" w:h="16838"/>
      <w:pgMar w:top="1078" w:right="567" w:bottom="1418" w:left="1701" w:header="709" w:footer="0" w:gutter="0"/>
      <w:cols w:space="720" w:num="1"/>
      <w:formProt w:val="0"/>
      <w:titlePg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Sans">
    <w:altName w:val="Segoe Print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inionPro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8579616"/>
      <w:docPartObj>
        <w:docPartGallery w:val="AutoText"/>
      </w:docPartObj>
    </w:sdtPr>
    <w:sdtContent>
      <w:p>
        <w:pPr>
          <w:pStyle w:val="1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914ED"/>
    <w:multiLevelType w:val="multilevel"/>
    <w:tmpl w:val="013914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27F9"/>
    <w:multiLevelType w:val="multilevel"/>
    <w:tmpl w:val="1C8427F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35BD7"/>
    <w:multiLevelType w:val="multilevel"/>
    <w:tmpl w:val="43C35BD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5A"/>
    <w:rsid w:val="00010AC7"/>
    <w:rsid w:val="00052010"/>
    <w:rsid w:val="000579D0"/>
    <w:rsid w:val="00123D54"/>
    <w:rsid w:val="001E525A"/>
    <w:rsid w:val="002300AB"/>
    <w:rsid w:val="00251200"/>
    <w:rsid w:val="002A2635"/>
    <w:rsid w:val="002E754A"/>
    <w:rsid w:val="003A7EE2"/>
    <w:rsid w:val="003B49E9"/>
    <w:rsid w:val="00406843"/>
    <w:rsid w:val="00455352"/>
    <w:rsid w:val="006B09E5"/>
    <w:rsid w:val="006B56E8"/>
    <w:rsid w:val="006C65EF"/>
    <w:rsid w:val="006D7003"/>
    <w:rsid w:val="007073C9"/>
    <w:rsid w:val="007533ED"/>
    <w:rsid w:val="007900A9"/>
    <w:rsid w:val="007F43BD"/>
    <w:rsid w:val="00835377"/>
    <w:rsid w:val="00891B0E"/>
    <w:rsid w:val="008C18BE"/>
    <w:rsid w:val="008C2C33"/>
    <w:rsid w:val="008C534B"/>
    <w:rsid w:val="0091484E"/>
    <w:rsid w:val="00980DF8"/>
    <w:rsid w:val="00984D03"/>
    <w:rsid w:val="00A07DF0"/>
    <w:rsid w:val="00A83445"/>
    <w:rsid w:val="00AA5CA4"/>
    <w:rsid w:val="00AC152B"/>
    <w:rsid w:val="00B02396"/>
    <w:rsid w:val="00C01226"/>
    <w:rsid w:val="00C0124F"/>
    <w:rsid w:val="00C30018"/>
    <w:rsid w:val="00C4414A"/>
    <w:rsid w:val="00C943D1"/>
    <w:rsid w:val="00CB7EE7"/>
    <w:rsid w:val="00D1062F"/>
    <w:rsid w:val="00D24227"/>
    <w:rsid w:val="00D4422D"/>
    <w:rsid w:val="00D77215"/>
    <w:rsid w:val="00D84888"/>
    <w:rsid w:val="00E7302B"/>
    <w:rsid w:val="00EA7282"/>
    <w:rsid w:val="00F529C0"/>
    <w:rsid w:val="00F5790E"/>
    <w:rsid w:val="00F94FCC"/>
    <w:rsid w:val="5B5225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7"/>
    <w:semiHidden/>
    <w:qFormat/>
    <w:uiPriority w:val="0"/>
    <w:rPr>
      <w:vertAlign w:val="superscript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2"/>
    <w:basedOn w:val="1"/>
    <w:link w:val="37"/>
    <w:qFormat/>
    <w:uiPriority w:val="0"/>
    <w:pPr>
      <w:jc w:val="both"/>
    </w:pPr>
  </w:style>
  <w:style w:type="paragraph" w:styleId="13">
    <w:name w:val="Plain Text"/>
    <w:basedOn w:val="1"/>
    <w:link w:val="75"/>
    <w:qFormat/>
    <w:uiPriority w:val="0"/>
    <w:rPr>
      <w:rFonts w:ascii="Courier New" w:hAnsi="Courier New"/>
      <w:color w:val="00000A"/>
      <w:sz w:val="20"/>
      <w:szCs w:val="20"/>
    </w:rPr>
  </w:style>
  <w:style w:type="paragraph" w:styleId="14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1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</w:rPr>
  </w:style>
  <w:style w:type="paragraph" w:styleId="16">
    <w:name w:val="footnote text"/>
    <w:basedOn w:val="1"/>
    <w:semiHidden/>
    <w:qFormat/>
    <w:uiPriority w:val="0"/>
    <w:rPr>
      <w:sz w:val="20"/>
      <w:szCs w:val="20"/>
    </w:rPr>
  </w:style>
  <w:style w:type="paragraph" w:styleId="17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18">
    <w:name w:val="Body Text"/>
    <w:basedOn w:val="1"/>
    <w:uiPriority w:val="0"/>
    <w:pPr>
      <w:spacing w:line="360" w:lineRule="auto"/>
      <w:jc w:val="center"/>
    </w:pPr>
  </w:style>
  <w:style w:type="paragraph" w:styleId="19">
    <w:name w:val="index heading"/>
    <w:basedOn w:val="1"/>
    <w:next w:val="20"/>
    <w:qFormat/>
    <w:uiPriority w:val="0"/>
    <w:pPr>
      <w:suppressLineNumbers/>
    </w:pPr>
    <w:rPr>
      <w:rFonts w:cs="Arial"/>
    </w:rPr>
  </w:style>
  <w:style w:type="paragraph" w:styleId="20">
    <w:name w:val="index 1"/>
    <w:basedOn w:val="1"/>
    <w:next w:val="1"/>
    <w:uiPriority w:val="0"/>
  </w:style>
  <w:style w:type="paragraph" w:styleId="21">
    <w:name w:val="toc 1"/>
    <w:basedOn w:val="1"/>
    <w:next w:val="1"/>
    <w:semiHidden/>
    <w:uiPriority w:val="0"/>
    <w:pPr>
      <w:spacing w:before="360"/>
    </w:pPr>
    <w:rPr>
      <w:rFonts w:ascii="Arial" w:hAnsi="Arial" w:cs="Arial"/>
      <w:b/>
      <w:bCs/>
      <w:caps/>
      <w:sz w:val="24"/>
    </w:rPr>
  </w:style>
  <w:style w:type="paragraph" w:styleId="22">
    <w:name w:val="toc 3"/>
    <w:basedOn w:val="1"/>
    <w:next w:val="1"/>
    <w:semiHidden/>
    <w:uiPriority w:val="0"/>
    <w:pPr>
      <w:ind w:left="200"/>
    </w:pPr>
    <w:rPr>
      <w:sz w:val="20"/>
      <w:szCs w:val="20"/>
    </w:rPr>
  </w:style>
  <w:style w:type="paragraph" w:styleId="23">
    <w:name w:val="toc 2"/>
    <w:basedOn w:val="1"/>
    <w:next w:val="1"/>
    <w:semiHidden/>
    <w:uiPriority w:val="0"/>
    <w:pPr>
      <w:spacing w:before="240"/>
    </w:pPr>
    <w:rPr>
      <w:b/>
      <w:bCs/>
      <w:sz w:val="20"/>
      <w:szCs w:val="20"/>
    </w:rPr>
  </w:style>
  <w:style w:type="paragraph" w:styleId="24">
    <w:name w:val="Body Text Indent"/>
    <w:basedOn w:val="1"/>
    <w:uiPriority w:val="0"/>
    <w:pPr>
      <w:ind w:firstLine="748"/>
      <w:jc w:val="both"/>
    </w:pPr>
  </w:style>
  <w:style w:type="paragraph" w:styleId="25">
    <w:name w:val="List Bullet 3"/>
    <w:basedOn w:val="1"/>
    <w:uiPriority w:val="0"/>
    <w:pPr>
      <w:ind w:left="566" w:hanging="283"/>
    </w:pPr>
    <w:rPr>
      <w:sz w:val="24"/>
    </w:rPr>
  </w:style>
  <w:style w:type="paragraph" w:styleId="26">
    <w:name w:val="Title"/>
    <w:basedOn w:val="1"/>
    <w:qFormat/>
    <w:uiPriority w:val="0"/>
    <w:pPr>
      <w:widowControl w:val="0"/>
      <w:spacing w:before="60"/>
      <w:ind w:left="520"/>
      <w:jc w:val="center"/>
    </w:pPr>
    <w:rPr>
      <w:color w:val="000000"/>
      <w:szCs w:val="20"/>
    </w:rPr>
  </w:style>
  <w:style w:type="paragraph" w:styleId="27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8">
    <w:name w:val="List"/>
    <w:basedOn w:val="1"/>
    <w:unhideWhenUsed/>
    <w:uiPriority w:val="0"/>
    <w:pPr>
      <w:spacing w:after="200" w:line="276" w:lineRule="auto"/>
      <w:ind w:left="283" w:hanging="283"/>
      <w:contextualSpacing/>
    </w:pPr>
    <w:rPr>
      <w:rFonts w:eastAsia="Calibri"/>
      <w:sz w:val="24"/>
      <w:szCs w:val="22"/>
      <w:lang w:eastAsia="en-US"/>
    </w:rPr>
  </w:style>
  <w:style w:type="paragraph" w:styleId="29">
    <w:name w:val="Normal (Web)"/>
    <w:basedOn w:val="1"/>
    <w:qFormat/>
    <w:uiPriority w:val="99"/>
    <w:pPr>
      <w:spacing w:beforeAutospacing="1" w:after="200" w:afterAutospacing="1"/>
    </w:pPr>
    <w:rPr>
      <w:color w:val="00000A"/>
      <w:sz w:val="24"/>
    </w:rPr>
  </w:style>
  <w:style w:type="paragraph" w:styleId="30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31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Интернет-ссылка"/>
    <w:basedOn w:val="7"/>
    <w:uiPriority w:val="0"/>
    <w:rPr>
      <w:color w:val="0000FF"/>
      <w:u w:val="single"/>
    </w:rPr>
  </w:style>
  <w:style w:type="character" w:customStyle="1" w:styleId="33">
    <w:name w:val="Font Style16"/>
    <w:basedOn w:val="7"/>
    <w:qFormat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34">
    <w:name w:val="Font Style17"/>
    <w:basedOn w:val="7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35">
    <w:name w:val="Font Style18"/>
    <w:basedOn w:val="7"/>
    <w:qFormat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36">
    <w:name w:val="Font Style19"/>
    <w:basedOn w:val="7"/>
    <w:qFormat/>
    <w:uiPriority w:val="9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37">
    <w:name w:val="Основной текст 2 Знак"/>
    <w:basedOn w:val="7"/>
    <w:link w:val="12"/>
    <w:qFormat/>
    <w:uiPriority w:val="0"/>
    <w:rPr>
      <w:sz w:val="28"/>
      <w:szCs w:val="24"/>
    </w:rPr>
  </w:style>
  <w:style w:type="character" w:customStyle="1" w:styleId="38">
    <w:name w:val="Верхний колонтитул Знак"/>
    <w:qFormat/>
    <w:uiPriority w:val="99"/>
    <w:rPr>
      <w:sz w:val="28"/>
      <w:szCs w:val="24"/>
      <w:lang w:val="ru-RU" w:eastAsia="ru-RU" w:bidi="ar-SA"/>
    </w:rPr>
  </w:style>
  <w:style w:type="character" w:customStyle="1" w:styleId="39">
    <w:name w:val="ListLabel 1"/>
    <w:qFormat/>
    <w:uiPriority w:val="0"/>
    <w:rPr>
      <w:color w:val="000000"/>
    </w:rPr>
  </w:style>
  <w:style w:type="character" w:customStyle="1" w:styleId="40">
    <w:name w:val="ListLabel 2"/>
    <w:qFormat/>
    <w:uiPriority w:val="0"/>
    <w:rPr>
      <w:rFonts w:cs="Times New Roman"/>
    </w:rPr>
  </w:style>
  <w:style w:type="character" w:customStyle="1" w:styleId="41">
    <w:name w:val="ListLabel 3"/>
    <w:qFormat/>
    <w:uiPriority w:val="0"/>
    <w:rPr>
      <w:rFonts w:cs="Times New Roman"/>
    </w:rPr>
  </w:style>
  <w:style w:type="character" w:customStyle="1" w:styleId="42">
    <w:name w:val="ListLabel 4"/>
    <w:qFormat/>
    <w:uiPriority w:val="0"/>
    <w:rPr>
      <w:rFonts w:cs="Times New Roman"/>
    </w:rPr>
  </w:style>
  <w:style w:type="character" w:customStyle="1" w:styleId="43">
    <w:name w:val="ListLabel 5"/>
    <w:qFormat/>
    <w:uiPriority w:val="0"/>
    <w:rPr>
      <w:rFonts w:cs="Times New Roman"/>
    </w:rPr>
  </w:style>
  <w:style w:type="character" w:customStyle="1" w:styleId="44">
    <w:name w:val="ListLabel 6"/>
    <w:qFormat/>
    <w:uiPriority w:val="0"/>
    <w:rPr>
      <w:rFonts w:cs="Times New Roman"/>
    </w:rPr>
  </w:style>
  <w:style w:type="character" w:customStyle="1" w:styleId="45">
    <w:name w:val="ListLabel 7"/>
    <w:qFormat/>
    <w:uiPriority w:val="0"/>
    <w:rPr>
      <w:rFonts w:cs="Times New Roman"/>
    </w:rPr>
  </w:style>
  <w:style w:type="character" w:customStyle="1" w:styleId="46">
    <w:name w:val="ListLabel 8"/>
    <w:qFormat/>
    <w:uiPriority w:val="0"/>
    <w:rPr>
      <w:rFonts w:cs="Times New Roman"/>
    </w:rPr>
  </w:style>
  <w:style w:type="character" w:customStyle="1" w:styleId="47">
    <w:name w:val="ListLabel 9"/>
    <w:qFormat/>
    <w:uiPriority w:val="0"/>
    <w:rPr>
      <w:rFonts w:cs="Times New Roman"/>
    </w:rPr>
  </w:style>
  <w:style w:type="character" w:customStyle="1" w:styleId="48">
    <w:name w:val="ListLabel 10"/>
    <w:qFormat/>
    <w:uiPriority w:val="0"/>
    <w:rPr>
      <w:rFonts w:cs="Times New Roman"/>
    </w:rPr>
  </w:style>
  <w:style w:type="character" w:customStyle="1" w:styleId="49">
    <w:name w:val="ListLabel 11"/>
    <w:qFormat/>
    <w:uiPriority w:val="0"/>
    <w:rPr>
      <w:sz w:val="24"/>
    </w:rPr>
  </w:style>
  <w:style w:type="character" w:customStyle="1" w:styleId="50">
    <w:name w:val="ListLabel 12"/>
    <w:qFormat/>
    <w:uiPriority w:val="0"/>
    <w:rPr>
      <w:sz w:val="28"/>
      <w:szCs w:val="24"/>
    </w:rPr>
  </w:style>
  <w:style w:type="character" w:customStyle="1" w:styleId="51">
    <w:name w:val="ListLabel 13"/>
    <w:qFormat/>
    <w:uiPriority w:val="0"/>
    <w:rPr>
      <w:rFonts w:cs="Times New Roman"/>
    </w:rPr>
  </w:style>
  <w:style w:type="character" w:customStyle="1" w:styleId="52">
    <w:name w:val="ListLabel 14"/>
    <w:qFormat/>
    <w:uiPriority w:val="0"/>
    <w:rPr>
      <w:rFonts w:cs="Times New Roman"/>
    </w:rPr>
  </w:style>
  <w:style w:type="character" w:customStyle="1" w:styleId="53">
    <w:name w:val="ListLabel 15"/>
    <w:qFormat/>
    <w:uiPriority w:val="0"/>
    <w:rPr>
      <w:rFonts w:cs="Times New Roman"/>
    </w:rPr>
  </w:style>
  <w:style w:type="character" w:customStyle="1" w:styleId="54">
    <w:name w:val="ListLabel 16"/>
    <w:qFormat/>
    <w:uiPriority w:val="0"/>
    <w:rPr>
      <w:rFonts w:cs="Times New Roman"/>
    </w:rPr>
  </w:style>
  <w:style w:type="character" w:customStyle="1" w:styleId="55">
    <w:name w:val="ListLabel 17"/>
    <w:qFormat/>
    <w:uiPriority w:val="0"/>
    <w:rPr>
      <w:rFonts w:cs="Times New Roman"/>
    </w:rPr>
  </w:style>
  <w:style w:type="character" w:customStyle="1" w:styleId="56">
    <w:name w:val="ListLabel 18"/>
    <w:qFormat/>
    <w:uiPriority w:val="0"/>
    <w:rPr>
      <w:rFonts w:cs="Times New Roman"/>
    </w:rPr>
  </w:style>
  <w:style w:type="character" w:customStyle="1" w:styleId="57">
    <w:name w:val="ListLabel 19"/>
    <w:qFormat/>
    <w:uiPriority w:val="0"/>
    <w:rPr>
      <w:rFonts w:cs="Times New Roman"/>
    </w:rPr>
  </w:style>
  <w:style w:type="character" w:customStyle="1" w:styleId="58">
    <w:name w:val="ListLabel 20"/>
    <w:qFormat/>
    <w:uiPriority w:val="0"/>
    <w:rPr>
      <w:rFonts w:cs="Times New Roman"/>
    </w:rPr>
  </w:style>
  <w:style w:type="character" w:customStyle="1" w:styleId="59">
    <w:name w:val="ListLabel 21"/>
    <w:qFormat/>
    <w:uiPriority w:val="0"/>
    <w:rPr>
      <w:rFonts w:cs="Times New Roman"/>
    </w:rPr>
  </w:style>
  <w:style w:type="paragraph" w:customStyle="1" w:styleId="60">
    <w:name w:val="Заголовок"/>
    <w:basedOn w:val="1"/>
    <w:next w:val="18"/>
    <w:qFormat/>
    <w:uiPriority w:val="0"/>
    <w:pPr>
      <w:keepNext/>
      <w:spacing w:before="240" w:after="120"/>
    </w:pPr>
    <w:rPr>
      <w:rFonts w:ascii="Liberation Sans" w:hAnsi="Liberation Sans" w:eastAsia="Microsoft YaHei" w:cs="Arial"/>
      <w:szCs w:val="28"/>
    </w:rPr>
  </w:style>
  <w:style w:type="paragraph" w:customStyle="1" w:styleId="61">
    <w:name w:val="Текст1"/>
    <w:basedOn w:val="1"/>
    <w:qFormat/>
    <w:uiPriority w:val="0"/>
    <w:pPr>
      <w:textAlignment w:val="baseline"/>
    </w:pPr>
    <w:rPr>
      <w:rFonts w:ascii="Courier New" w:hAnsi="Courier New"/>
      <w:sz w:val="20"/>
      <w:szCs w:val="20"/>
    </w:rPr>
  </w:style>
  <w:style w:type="paragraph" w:customStyle="1" w:styleId="62">
    <w:name w:val="Bibliography"/>
    <w:basedOn w:val="1"/>
    <w:qFormat/>
    <w:uiPriority w:val="0"/>
    <w:pPr>
      <w:tabs>
        <w:tab w:val="left" w:pos="0"/>
        <w:tab w:val="left" w:pos="360"/>
        <w:tab w:val="left" w:pos="540"/>
      </w:tabs>
      <w:spacing w:line="360" w:lineRule="auto"/>
      <w:ind w:left="375"/>
      <w:jc w:val="both"/>
    </w:pPr>
    <w:rPr>
      <w:szCs w:val="20"/>
    </w:rPr>
  </w:style>
  <w:style w:type="paragraph" w:customStyle="1" w:styleId="63">
    <w:name w:val="Style8"/>
    <w:basedOn w:val="1"/>
    <w:qFormat/>
    <w:uiPriority w:val="99"/>
    <w:pPr>
      <w:widowControl w:val="0"/>
    </w:pPr>
    <w:rPr>
      <w:sz w:val="24"/>
    </w:rPr>
  </w:style>
  <w:style w:type="paragraph" w:customStyle="1" w:styleId="64">
    <w:name w:val="Style9"/>
    <w:basedOn w:val="1"/>
    <w:qFormat/>
    <w:uiPriority w:val="99"/>
    <w:pPr>
      <w:widowControl w:val="0"/>
      <w:spacing w:line="228" w:lineRule="exact"/>
      <w:ind w:firstLine="518"/>
      <w:jc w:val="both"/>
    </w:pPr>
    <w:rPr>
      <w:sz w:val="24"/>
    </w:rPr>
  </w:style>
  <w:style w:type="paragraph" w:customStyle="1" w:styleId="65">
    <w:name w:val="Style11"/>
    <w:basedOn w:val="1"/>
    <w:qFormat/>
    <w:uiPriority w:val="99"/>
    <w:pPr>
      <w:widowControl w:val="0"/>
    </w:pPr>
    <w:rPr>
      <w:sz w:val="24"/>
    </w:rPr>
  </w:style>
  <w:style w:type="paragraph" w:customStyle="1" w:styleId="66">
    <w:name w:val="Style4"/>
    <w:basedOn w:val="1"/>
    <w:qFormat/>
    <w:uiPriority w:val="99"/>
    <w:pPr>
      <w:widowControl w:val="0"/>
      <w:spacing w:line="227" w:lineRule="exact"/>
      <w:ind w:firstLine="504"/>
      <w:jc w:val="both"/>
    </w:pPr>
    <w:rPr>
      <w:sz w:val="24"/>
    </w:rPr>
  </w:style>
  <w:style w:type="paragraph" w:customStyle="1" w:styleId="67">
    <w:name w:val="Style10"/>
    <w:basedOn w:val="1"/>
    <w:qFormat/>
    <w:uiPriority w:val="99"/>
    <w:pPr>
      <w:widowControl w:val="0"/>
    </w:pPr>
    <w:rPr>
      <w:sz w:val="24"/>
    </w:rPr>
  </w:style>
  <w:style w:type="paragraph" w:customStyle="1" w:styleId="68">
    <w:name w:val="Знак6"/>
    <w:basedOn w:val="1"/>
    <w:qFormat/>
    <w:uiPriority w:val="0"/>
    <w:rPr>
      <w:rFonts w:ascii="Arial" w:hAnsi="Arial" w:cs="Arial"/>
      <w:sz w:val="20"/>
      <w:szCs w:val="20"/>
      <w:lang w:val="en-ZA" w:eastAsia="en-ZA"/>
    </w:rPr>
  </w:style>
  <w:style w:type="paragraph" w:customStyle="1" w:styleId="69">
    <w:name w:val="Знак Знак Знак"/>
    <w:basedOn w:val="1"/>
    <w:qFormat/>
    <w:uiPriority w:val="0"/>
    <w:rPr>
      <w:szCs w:val="28"/>
      <w:lang w:val="en-ZA" w:eastAsia="en-ZA"/>
    </w:rPr>
  </w:style>
  <w:style w:type="paragraph" w:customStyle="1" w:styleId="70">
    <w:name w:val="Default"/>
    <w:qFormat/>
    <w:uiPriority w:val="0"/>
    <w:rPr>
      <w:rFonts w:ascii="Times New Roman" w:hAnsi="Times New Roman" w:eastAsia="MS Mincho" w:cs="Times New Roman"/>
      <w:color w:val="000000"/>
      <w:sz w:val="24"/>
      <w:szCs w:val="24"/>
      <w:lang w:val="ru-RU" w:eastAsia="ja-JP" w:bidi="ar-SA"/>
    </w:rPr>
  </w:style>
  <w:style w:type="paragraph" w:styleId="71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7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73">
    <w:name w:val="Содержимое врезки"/>
    <w:basedOn w:val="1"/>
    <w:qFormat/>
    <w:uiPriority w:val="0"/>
  </w:style>
  <w:style w:type="character" w:customStyle="1" w:styleId="74">
    <w:name w:val="apple-converted-space"/>
    <w:basedOn w:val="7"/>
    <w:qFormat/>
    <w:uiPriority w:val="0"/>
  </w:style>
  <w:style w:type="character" w:customStyle="1" w:styleId="75">
    <w:name w:val="Текст Знак"/>
    <w:basedOn w:val="7"/>
    <w:link w:val="13"/>
    <w:uiPriority w:val="0"/>
    <w:rPr>
      <w:rFonts w:ascii="Courier New" w:hAnsi="Courier New"/>
      <w:color w:val="00000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BSMU</Company>
  <Pages>16</Pages>
  <Words>5003</Words>
  <Characters>28520</Characters>
  <Lines>237</Lines>
  <Paragraphs>66</Paragraphs>
  <TotalTime>13</TotalTime>
  <ScaleCrop>false</ScaleCrop>
  <LinksUpToDate>false</LinksUpToDate>
  <CharactersWithSpaces>33457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2019-11-20T12:30:00Z</dcterms:created>
  <dc:creator>Stas</dc:creator>
  <dc:description>28.06.04</dc:description>
  <cp:lastModifiedBy>HP</cp:lastModifiedBy>
  <cp:lastPrinted>2019-11-21T08:23:00Z</cp:lastPrinted>
  <dcterms:modified xsi:type="dcterms:W3CDTF">2021-11-20T08:55:09Z</dcterms:modified>
  <dc:subject>дисциплины III блока - специальные</dc:subject>
  <dc:title>шаблон программы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BSMU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1049-11.2.0.10382</vt:lpwstr>
  </property>
  <property fmtid="{D5CDD505-2E9C-101B-9397-08002B2CF9AE}" pid="10" name="ICV">
    <vt:lpwstr>05FF4FDCCB3847DC999FAD318B5D31CB</vt:lpwstr>
  </property>
</Properties>
</file>