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40DB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4CA6F583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3C258845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6E98534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47A7CFF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0BE219C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7C0412C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43523A0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48A2764" w14:textId="432DFBD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D1492F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03160E4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002EA9AA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192F9982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5220C3EC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4E090B0D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4BF9D527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A73146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BE3A2F1" w14:textId="77777777" w:rsidR="001B7B2C" w:rsidRPr="00BA60D0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A60D0">
        <w:rPr>
          <w:b/>
          <w:szCs w:val="24"/>
        </w:rPr>
        <w:t>ТЕМА:</w:t>
      </w:r>
      <w:r w:rsidRPr="00BA60D0">
        <w:rPr>
          <w:szCs w:val="24"/>
        </w:rPr>
        <w:t xml:space="preserve"> «</w:t>
      </w:r>
      <w:r w:rsidR="00BA60D0" w:rsidRPr="00BA60D0">
        <w:rPr>
          <w:b/>
          <w:szCs w:val="24"/>
        </w:rPr>
        <w:t>Клиническая фармакология кровезаменителей и компонентов крови</w:t>
      </w:r>
      <w:r w:rsidRPr="00BA60D0">
        <w:rPr>
          <w:szCs w:val="24"/>
        </w:rPr>
        <w:t>».</w:t>
      </w:r>
    </w:p>
    <w:p w14:paraId="26EECF5E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C07B0B">
        <w:rPr>
          <w:szCs w:val="24"/>
        </w:rPr>
        <w:t>2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32961E7E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41C9D57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18CCFD15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0B15C661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E53314">
        <w:rPr>
          <w:szCs w:val="24"/>
        </w:rPr>
        <w:t>знания о</w:t>
      </w:r>
      <w:r w:rsidR="00E53314" w:rsidRPr="00E53314">
        <w:rPr>
          <w:szCs w:val="24"/>
        </w:rPr>
        <w:t xml:space="preserve"> клиническ</w:t>
      </w:r>
      <w:r w:rsidR="00E53314">
        <w:rPr>
          <w:szCs w:val="24"/>
        </w:rPr>
        <w:t>ой</w:t>
      </w:r>
      <w:r w:rsidR="00E53314" w:rsidRPr="00E53314">
        <w:rPr>
          <w:szCs w:val="24"/>
        </w:rPr>
        <w:t xml:space="preserve"> фармакологи</w:t>
      </w:r>
      <w:r w:rsidR="00E53314">
        <w:rPr>
          <w:szCs w:val="24"/>
        </w:rPr>
        <w:t>и</w:t>
      </w:r>
      <w:r w:rsidR="00E53314" w:rsidRPr="00E53314">
        <w:rPr>
          <w:szCs w:val="24"/>
        </w:rPr>
        <w:t xml:space="preserve"> кровезаменителей и компонентов крови</w:t>
      </w:r>
      <w:r w:rsidRPr="006418E5">
        <w:rPr>
          <w:szCs w:val="24"/>
        </w:rPr>
        <w:t>.</w:t>
      </w:r>
    </w:p>
    <w:p w14:paraId="5D68301B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010A76D8" w14:textId="77777777" w:rsidR="00D51BC1" w:rsidRDefault="001C2F30" w:rsidP="00D51BC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D51BC1" w:rsidRPr="00D51BC1">
        <w:rPr>
          <w:szCs w:val="24"/>
        </w:rPr>
        <w:t xml:space="preserve">Составление инфузионно-трансфузионной программы у шоковых пациентов. </w:t>
      </w:r>
    </w:p>
    <w:p w14:paraId="097DF9B0" w14:textId="77777777" w:rsidR="00D51BC1" w:rsidRPr="00D51BC1" w:rsidRDefault="00D51BC1" w:rsidP="00D51BC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D51BC1">
        <w:rPr>
          <w:szCs w:val="24"/>
        </w:rPr>
        <w:t>Определение групповой совместимости, совместимости по резус-фактору и биологической пробы. Заполнение учебных трансфузиологических документов.</w:t>
      </w:r>
    </w:p>
    <w:p w14:paraId="40E097C6" w14:textId="77777777" w:rsidR="006A630C" w:rsidRPr="00BD3219" w:rsidRDefault="006A630C" w:rsidP="006A630C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32B6D2C" w14:textId="77777777" w:rsidR="00D51BC1" w:rsidRDefault="00D51BC1" w:rsidP="00D51BC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с</w:t>
      </w:r>
      <w:r w:rsidRPr="00D51BC1">
        <w:rPr>
          <w:szCs w:val="24"/>
        </w:rPr>
        <w:t>оставлени</w:t>
      </w:r>
      <w:r w:rsidR="00733740">
        <w:rPr>
          <w:szCs w:val="24"/>
        </w:rPr>
        <w:t>я</w:t>
      </w:r>
      <w:r w:rsidRPr="00D51BC1">
        <w:rPr>
          <w:szCs w:val="24"/>
        </w:rPr>
        <w:t xml:space="preserve"> инфузионно-трансфузионной</w:t>
      </w:r>
      <w:r w:rsidR="00733740">
        <w:rPr>
          <w:szCs w:val="24"/>
        </w:rPr>
        <w:t xml:space="preserve"> программы у шоковых пациентов.</w:t>
      </w:r>
    </w:p>
    <w:p w14:paraId="3407F1E0" w14:textId="77777777" w:rsidR="00D51BC1" w:rsidRPr="00D51BC1" w:rsidRDefault="00D51BC1" w:rsidP="00D51BC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D51BC1">
        <w:rPr>
          <w:szCs w:val="24"/>
        </w:rPr>
        <w:t>Определение групповой совместимости, совместимости по резус-фактору и биологической пробы.</w:t>
      </w:r>
    </w:p>
    <w:p w14:paraId="2FD6DD65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60F82CF4" w14:textId="77777777" w:rsidR="00D51BC1" w:rsidRDefault="00D51BC1" w:rsidP="00D51BC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D51BC1">
        <w:rPr>
          <w:szCs w:val="24"/>
        </w:rPr>
        <w:t>Составл</w:t>
      </w:r>
      <w:r w:rsidR="00733740">
        <w:rPr>
          <w:szCs w:val="24"/>
        </w:rPr>
        <w:t>ять</w:t>
      </w:r>
      <w:r w:rsidRPr="00D51BC1">
        <w:rPr>
          <w:szCs w:val="24"/>
        </w:rPr>
        <w:t xml:space="preserve"> инфузионно-трансфузионн</w:t>
      </w:r>
      <w:r w:rsidR="00733740">
        <w:rPr>
          <w:szCs w:val="24"/>
        </w:rPr>
        <w:t>ую</w:t>
      </w:r>
      <w:r w:rsidRPr="00D51BC1">
        <w:rPr>
          <w:szCs w:val="24"/>
        </w:rPr>
        <w:t xml:space="preserve"> программ</w:t>
      </w:r>
      <w:r w:rsidR="00733740">
        <w:rPr>
          <w:szCs w:val="24"/>
        </w:rPr>
        <w:t>у</w:t>
      </w:r>
      <w:r w:rsidRPr="00D51BC1">
        <w:rPr>
          <w:szCs w:val="24"/>
        </w:rPr>
        <w:t xml:space="preserve"> у шоковых пациентов. </w:t>
      </w:r>
    </w:p>
    <w:p w14:paraId="2BE16E80" w14:textId="77777777" w:rsidR="00733740" w:rsidRDefault="00D51BC1" w:rsidP="00D51BC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D51BC1">
        <w:rPr>
          <w:szCs w:val="24"/>
        </w:rPr>
        <w:t>Определ</w:t>
      </w:r>
      <w:r w:rsidR="00733740">
        <w:rPr>
          <w:szCs w:val="24"/>
        </w:rPr>
        <w:t>ять</w:t>
      </w:r>
      <w:r w:rsidRPr="00D51BC1">
        <w:rPr>
          <w:szCs w:val="24"/>
        </w:rPr>
        <w:t xml:space="preserve"> группов</w:t>
      </w:r>
      <w:r w:rsidR="00733740">
        <w:rPr>
          <w:szCs w:val="24"/>
        </w:rPr>
        <w:t>ую</w:t>
      </w:r>
      <w:r w:rsidRPr="00D51BC1">
        <w:rPr>
          <w:szCs w:val="24"/>
        </w:rPr>
        <w:t xml:space="preserve"> совместимост</w:t>
      </w:r>
      <w:r w:rsidR="00733740">
        <w:rPr>
          <w:szCs w:val="24"/>
        </w:rPr>
        <w:t>ь</w:t>
      </w:r>
      <w:r w:rsidRPr="00D51BC1">
        <w:rPr>
          <w:szCs w:val="24"/>
        </w:rPr>
        <w:t>, совместимост</w:t>
      </w:r>
      <w:r w:rsidR="00733740">
        <w:rPr>
          <w:szCs w:val="24"/>
        </w:rPr>
        <w:t>ь</w:t>
      </w:r>
      <w:r w:rsidRPr="00D51BC1">
        <w:rPr>
          <w:szCs w:val="24"/>
        </w:rPr>
        <w:t xml:space="preserve"> по резус-фактору и биологическ</w:t>
      </w:r>
      <w:r w:rsidR="00733740">
        <w:rPr>
          <w:szCs w:val="24"/>
        </w:rPr>
        <w:t>ую</w:t>
      </w:r>
      <w:r w:rsidRPr="00D51BC1">
        <w:rPr>
          <w:szCs w:val="24"/>
        </w:rPr>
        <w:t xml:space="preserve"> проб</w:t>
      </w:r>
      <w:r w:rsidR="00733740">
        <w:rPr>
          <w:szCs w:val="24"/>
        </w:rPr>
        <w:t>у</w:t>
      </w:r>
      <w:r w:rsidRPr="00D51BC1">
        <w:rPr>
          <w:szCs w:val="24"/>
        </w:rPr>
        <w:t xml:space="preserve">. </w:t>
      </w:r>
    </w:p>
    <w:p w14:paraId="0258E086" w14:textId="77777777" w:rsidR="00D51BC1" w:rsidRPr="00D51BC1" w:rsidRDefault="00733740" w:rsidP="00D51BC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D51BC1" w:rsidRPr="00D51BC1">
        <w:rPr>
          <w:szCs w:val="24"/>
        </w:rPr>
        <w:t>Заполн</w:t>
      </w:r>
      <w:r>
        <w:rPr>
          <w:szCs w:val="24"/>
        </w:rPr>
        <w:t>ять</w:t>
      </w:r>
      <w:r w:rsidR="00D51BC1" w:rsidRPr="00D51BC1">
        <w:rPr>
          <w:szCs w:val="24"/>
        </w:rPr>
        <w:t xml:space="preserve"> учебны</w:t>
      </w:r>
      <w:r w:rsidR="008D5990">
        <w:rPr>
          <w:szCs w:val="24"/>
        </w:rPr>
        <w:t>е</w:t>
      </w:r>
      <w:r w:rsidR="00D51BC1" w:rsidRPr="00D51BC1">
        <w:rPr>
          <w:szCs w:val="24"/>
        </w:rPr>
        <w:t xml:space="preserve"> трансфузиологически</w:t>
      </w:r>
      <w:r w:rsidR="008D5990">
        <w:rPr>
          <w:szCs w:val="24"/>
        </w:rPr>
        <w:t>е</w:t>
      </w:r>
      <w:r w:rsidR="00D51BC1" w:rsidRPr="00D51BC1">
        <w:rPr>
          <w:szCs w:val="24"/>
        </w:rPr>
        <w:t xml:space="preserve"> документ</w:t>
      </w:r>
      <w:r w:rsidR="008D5990">
        <w:rPr>
          <w:szCs w:val="24"/>
        </w:rPr>
        <w:t>ы</w:t>
      </w:r>
      <w:r w:rsidR="00D51BC1" w:rsidRPr="00D51BC1">
        <w:rPr>
          <w:szCs w:val="24"/>
        </w:rPr>
        <w:t>.</w:t>
      </w:r>
    </w:p>
    <w:p w14:paraId="26AA14C0" w14:textId="77777777" w:rsidR="00A3698F" w:rsidRPr="00E70890" w:rsidRDefault="00A3698F" w:rsidP="00DD497D">
      <w:pPr>
        <w:widowControl w:val="0"/>
        <w:ind w:firstLine="709"/>
        <w:jc w:val="both"/>
        <w:rPr>
          <w:szCs w:val="24"/>
        </w:rPr>
      </w:pPr>
    </w:p>
    <w:p w14:paraId="65EAD9B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DAE9199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D14982A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0A1E4739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469EFF84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Лекарственные средства для проведения </w:t>
      </w:r>
      <w:r w:rsidR="008D5990">
        <w:rPr>
          <w:szCs w:val="24"/>
        </w:rPr>
        <w:t>инфузионной программы</w:t>
      </w:r>
      <w:r>
        <w:rPr>
          <w:szCs w:val="24"/>
        </w:rPr>
        <w:t>;</w:t>
      </w:r>
    </w:p>
    <w:p w14:paraId="5CBD526D" w14:textId="77777777" w:rsidR="00406C19" w:rsidRPr="0076124B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 xml:space="preserve">Схемы листов </w:t>
      </w:r>
      <w:r w:rsidR="003019AA">
        <w:rPr>
          <w:szCs w:val="24"/>
        </w:rPr>
        <w:t>интенсивной терапии</w:t>
      </w:r>
      <w:r w:rsidRPr="0076124B">
        <w:rPr>
          <w:szCs w:val="24"/>
        </w:rPr>
        <w:t>;</w:t>
      </w:r>
    </w:p>
    <w:p w14:paraId="661019E1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12BDB75D" w14:textId="77777777" w:rsidR="00A041A6" w:rsidRDefault="00A041A6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1330307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3AC0429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23566724" w14:textId="77777777" w:rsidTr="00D81698">
        <w:tc>
          <w:tcPr>
            <w:tcW w:w="8046" w:type="dxa"/>
          </w:tcPr>
          <w:p w14:paraId="7CC749E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046B4C2F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65E6CA6B" w14:textId="77777777" w:rsidTr="00D81698">
        <w:tc>
          <w:tcPr>
            <w:tcW w:w="8046" w:type="dxa"/>
          </w:tcPr>
          <w:p w14:paraId="44BF8F2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03E43C37" w14:textId="77777777" w:rsidR="001B7B2C" w:rsidRPr="00C07A3D" w:rsidRDefault="002C7039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75B389F6" w14:textId="77777777" w:rsidTr="00D81698">
        <w:tc>
          <w:tcPr>
            <w:tcW w:w="8046" w:type="dxa"/>
          </w:tcPr>
          <w:p w14:paraId="61F04CC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5ABF3DD2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70197364" w14:textId="77777777" w:rsidTr="00D81698">
        <w:tc>
          <w:tcPr>
            <w:tcW w:w="8046" w:type="dxa"/>
          </w:tcPr>
          <w:p w14:paraId="03C0990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0EBC7D23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1B6CAEB4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376EE1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4995CE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A8E9EC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C6E186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6ABE92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C1CA26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18E775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1865552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59841483" w14:textId="77777777" w:rsidR="008D5990" w:rsidRDefault="008D5990" w:rsidP="008D5990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с</w:t>
      </w:r>
      <w:r w:rsidRPr="00D51BC1">
        <w:rPr>
          <w:szCs w:val="24"/>
        </w:rPr>
        <w:t>оставлени</w:t>
      </w:r>
      <w:r>
        <w:rPr>
          <w:szCs w:val="24"/>
        </w:rPr>
        <w:t>я</w:t>
      </w:r>
      <w:r w:rsidRPr="00D51BC1">
        <w:rPr>
          <w:szCs w:val="24"/>
        </w:rPr>
        <w:t xml:space="preserve"> инфузионно-трансфузионной</w:t>
      </w:r>
      <w:r>
        <w:rPr>
          <w:szCs w:val="24"/>
        </w:rPr>
        <w:t xml:space="preserve"> программы у шоковых пациентов.</w:t>
      </w:r>
    </w:p>
    <w:p w14:paraId="3B13CABE" w14:textId="77777777" w:rsidR="008D5990" w:rsidRPr="00D51BC1" w:rsidRDefault="008D5990" w:rsidP="008D599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D51BC1">
        <w:rPr>
          <w:szCs w:val="24"/>
        </w:rPr>
        <w:t>Определение групповой совместимости, совместимости по резус-фактору и биологической пробы.</w:t>
      </w:r>
    </w:p>
    <w:p w14:paraId="0155BD1C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14485B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4CCB375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2B17EDB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00638ED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9C2BA96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E7CC1D7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73253B88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669B5D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07290AA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624983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4F009E9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17B915A0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27F56C5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 xml:space="preserve">– </w:t>
      </w:r>
      <w:r w:rsidRPr="00C07A3D">
        <w:rPr>
          <w:rFonts w:ascii="Times New Roman" w:hAnsi="Times New Roman"/>
          <w:kern w:val="2"/>
          <w:sz w:val="24"/>
          <w:szCs w:val="24"/>
        </w:rPr>
        <w:lastRenderedPageBreak/>
        <w:t>2-ое изд.–М. : Мед. лит, 2012. – 624 с.: ил.</w:t>
      </w:r>
    </w:p>
    <w:p w14:paraId="5A308D85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3B20BE0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07E3AB6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59F23A4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75274E60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FF6A631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452A69B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61CE4513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413CCFA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4F72D2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298B47AC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5F494E8D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1A57527D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23044207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7565DE5B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01044C3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B2AE8D8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683397E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E579FC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2299A93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7BFCF8C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2E179D6" w14:textId="3AC08C54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D1492F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0F0BC46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517AB66D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6BB55BF8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27963A46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4946489A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285C0620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6D63CCB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8B1998B" w14:textId="77777777" w:rsidR="003019AA" w:rsidRPr="00BA60D0" w:rsidRDefault="003019AA" w:rsidP="003019AA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A60D0">
        <w:rPr>
          <w:b/>
          <w:szCs w:val="24"/>
        </w:rPr>
        <w:t>ТЕМА:</w:t>
      </w:r>
      <w:r w:rsidRPr="00BA60D0">
        <w:rPr>
          <w:szCs w:val="24"/>
        </w:rPr>
        <w:t xml:space="preserve"> «</w:t>
      </w:r>
      <w:r w:rsidRPr="00BA60D0">
        <w:rPr>
          <w:b/>
          <w:szCs w:val="24"/>
        </w:rPr>
        <w:t>Клиническая фармакология кровезаменителей и компонентов крови</w:t>
      </w:r>
      <w:r w:rsidRPr="00BA60D0">
        <w:rPr>
          <w:szCs w:val="24"/>
        </w:rPr>
        <w:t>».</w:t>
      </w:r>
    </w:p>
    <w:p w14:paraId="405C3626" w14:textId="77777777" w:rsidR="003019AA" w:rsidRPr="001C2F30" w:rsidRDefault="003019AA" w:rsidP="003019AA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>
        <w:rPr>
          <w:szCs w:val="24"/>
        </w:rPr>
        <w:t>2</w:t>
      </w:r>
      <w:r w:rsidRPr="00FA202A">
        <w:rPr>
          <w:szCs w:val="24"/>
        </w:rPr>
        <w:t xml:space="preserve"> часа.</w:t>
      </w:r>
    </w:p>
    <w:p w14:paraId="2C9622AD" w14:textId="77777777" w:rsidR="003019AA" w:rsidRPr="001C2F30" w:rsidRDefault="003019AA" w:rsidP="003019AA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16BD1CA5" w14:textId="77777777" w:rsidR="003019AA" w:rsidRPr="001C2F30" w:rsidRDefault="003019AA" w:rsidP="003019AA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70009897" w14:textId="77777777" w:rsidR="003019AA" w:rsidRPr="001C2F30" w:rsidRDefault="003019AA" w:rsidP="003019AA">
      <w:pPr>
        <w:widowControl w:val="0"/>
        <w:ind w:firstLine="709"/>
        <w:jc w:val="center"/>
        <w:rPr>
          <w:szCs w:val="24"/>
        </w:rPr>
      </w:pPr>
    </w:p>
    <w:p w14:paraId="61EAD0F7" w14:textId="77777777" w:rsidR="003019AA" w:rsidRPr="006418E5" w:rsidRDefault="003019AA" w:rsidP="003019A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E53314">
        <w:rPr>
          <w:szCs w:val="24"/>
        </w:rPr>
        <w:t>знания о клиническ</w:t>
      </w:r>
      <w:r>
        <w:rPr>
          <w:szCs w:val="24"/>
        </w:rPr>
        <w:t>ой</w:t>
      </w:r>
      <w:r w:rsidRPr="00E53314">
        <w:rPr>
          <w:szCs w:val="24"/>
        </w:rPr>
        <w:t xml:space="preserve"> фармакологи</w:t>
      </w:r>
      <w:r>
        <w:rPr>
          <w:szCs w:val="24"/>
        </w:rPr>
        <w:t>и</w:t>
      </w:r>
      <w:r w:rsidRPr="00E53314">
        <w:rPr>
          <w:szCs w:val="24"/>
        </w:rPr>
        <w:t xml:space="preserve"> кровезаменителей и компонентов крови</w:t>
      </w:r>
      <w:r w:rsidRPr="006418E5">
        <w:rPr>
          <w:szCs w:val="24"/>
        </w:rPr>
        <w:t>.</w:t>
      </w:r>
    </w:p>
    <w:p w14:paraId="085F742B" w14:textId="77777777" w:rsidR="003019AA" w:rsidRPr="00BD3219" w:rsidRDefault="003019AA" w:rsidP="003019AA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50F84054" w14:textId="77777777" w:rsidR="003019AA" w:rsidRDefault="003019AA" w:rsidP="003019A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D51BC1">
        <w:rPr>
          <w:szCs w:val="24"/>
        </w:rPr>
        <w:t xml:space="preserve">Составление инфузионно-трансфузионной программы у шоковых пациентов. </w:t>
      </w:r>
    </w:p>
    <w:p w14:paraId="5EC8C4E2" w14:textId="77777777" w:rsidR="003019AA" w:rsidRPr="00D51BC1" w:rsidRDefault="003019AA" w:rsidP="003019A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D51BC1">
        <w:rPr>
          <w:szCs w:val="24"/>
        </w:rPr>
        <w:t>Определение групповой совместимости, совместимости по резус-фактору и биологической пробы. Заполнение учебных трансфузиологических документов.</w:t>
      </w:r>
    </w:p>
    <w:p w14:paraId="5736014B" w14:textId="77777777" w:rsidR="003019AA" w:rsidRPr="00BD3219" w:rsidRDefault="003019AA" w:rsidP="003019AA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DDC895D" w14:textId="77777777" w:rsidR="003019AA" w:rsidRDefault="003019AA" w:rsidP="003019A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с</w:t>
      </w:r>
      <w:r w:rsidRPr="00D51BC1">
        <w:rPr>
          <w:szCs w:val="24"/>
        </w:rPr>
        <w:t>оставлени</w:t>
      </w:r>
      <w:r>
        <w:rPr>
          <w:szCs w:val="24"/>
        </w:rPr>
        <w:t>я</w:t>
      </w:r>
      <w:r w:rsidRPr="00D51BC1">
        <w:rPr>
          <w:szCs w:val="24"/>
        </w:rPr>
        <w:t xml:space="preserve"> инфузионно-трансфузионной</w:t>
      </w:r>
      <w:r>
        <w:rPr>
          <w:szCs w:val="24"/>
        </w:rPr>
        <w:t xml:space="preserve"> программы у шоковых пациентов.</w:t>
      </w:r>
    </w:p>
    <w:p w14:paraId="208E9CF0" w14:textId="77777777" w:rsidR="003019AA" w:rsidRPr="00D51BC1" w:rsidRDefault="003019AA" w:rsidP="003019A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D51BC1">
        <w:rPr>
          <w:szCs w:val="24"/>
        </w:rPr>
        <w:t>Определение групповой совместимости, совместимости по резус-фактору и биологической пробы.</w:t>
      </w:r>
    </w:p>
    <w:p w14:paraId="1A276919" w14:textId="77777777" w:rsidR="003019AA" w:rsidRPr="00BD3219" w:rsidRDefault="003019AA" w:rsidP="003019A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74F7A99D" w14:textId="77777777" w:rsidR="003019AA" w:rsidRDefault="003019AA" w:rsidP="003019A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D51BC1">
        <w:rPr>
          <w:szCs w:val="24"/>
        </w:rPr>
        <w:t>Составл</w:t>
      </w:r>
      <w:r>
        <w:rPr>
          <w:szCs w:val="24"/>
        </w:rPr>
        <w:t>ять</w:t>
      </w:r>
      <w:r w:rsidRPr="00D51BC1">
        <w:rPr>
          <w:szCs w:val="24"/>
        </w:rPr>
        <w:t xml:space="preserve"> инфузионно-трансфузионн</w:t>
      </w:r>
      <w:r>
        <w:rPr>
          <w:szCs w:val="24"/>
        </w:rPr>
        <w:t>ую</w:t>
      </w:r>
      <w:r w:rsidRPr="00D51BC1">
        <w:rPr>
          <w:szCs w:val="24"/>
        </w:rPr>
        <w:t xml:space="preserve"> программ</w:t>
      </w:r>
      <w:r>
        <w:rPr>
          <w:szCs w:val="24"/>
        </w:rPr>
        <w:t>у</w:t>
      </w:r>
      <w:r w:rsidRPr="00D51BC1">
        <w:rPr>
          <w:szCs w:val="24"/>
        </w:rPr>
        <w:t xml:space="preserve"> у шоковых пациентов. </w:t>
      </w:r>
    </w:p>
    <w:p w14:paraId="5C32DB74" w14:textId="77777777" w:rsidR="003019AA" w:rsidRDefault="003019AA" w:rsidP="003019A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D51BC1">
        <w:rPr>
          <w:szCs w:val="24"/>
        </w:rPr>
        <w:t>Определ</w:t>
      </w:r>
      <w:r>
        <w:rPr>
          <w:szCs w:val="24"/>
        </w:rPr>
        <w:t>ять</w:t>
      </w:r>
      <w:r w:rsidRPr="00D51BC1">
        <w:rPr>
          <w:szCs w:val="24"/>
        </w:rPr>
        <w:t xml:space="preserve"> группов</w:t>
      </w:r>
      <w:r>
        <w:rPr>
          <w:szCs w:val="24"/>
        </w:rPr>
        <w:t>ую</w:t>
      </w:r>
      <w:r w:rsidRPr="00D51BC1">
        <w:rPr>
          <w:szCs w:val="24"/>
        </w:rPr>
        <w:t xml:space="preserve"> совместимост</w:t>
      </w:r>
      <w:r>
        <w:rPr>
          <w:szCs w:val="24"/>
        </w:rPr>
        <w:t>ь</w:t>
      </w:r>
      <w:r w:rsidRPr="00D51BC1">
        <w:rPr>
          <w:szCs w:val="24"/>
        </w:rPr>
        <w:t>, совместимост</w:t>
      </w:r>
      <w:r>
        <w:rPr>
          <w:szCs w:val="24"/>
        </w:rPr>
        <w:t>ь</w:t>
      </w:r>
      <w:r w:rsidRPr="00D51BC1">
        <w:rPr>
          <w:szCs w:val="24"/>
        </w:rPr>
        <w:t xml:space="preserve"> по резус-фактору и биологическ</w:t>
      </w:r>
      <w:r>
        <w:rPr>
          <w:szCs w:val="24"/>
        </w:rPr>
        <w:t>ую</w:t>
      </w:r>
      <w:r w:rsidRPr="00D51BC1">
        <w:rPr>
          <w:szCs w:val="24"/>
        </w:rPr>
        <w:t xml:space="preserve"> проб</w:t>
      </w:r>
      <w:r>
        <w:rPr>
          <w:szCs w:val="24"/>
        </w:rPr>
        <w:t>у</w:t>
      </w:r>
      <w:r w:rsidRPr="00D51BC1">
        <w:rPr>
          <w:szCs w:val="24"/>
        </w:rPr>
        <w:t xml:space="preserve">. </w:t>
      </w:r>
    </w:p>
    <w:p w14:paraId="2619CEE1" w14:textId="77777777" w:rsidR="003019AA" w:rsidRPr="00D51BC1" w:rsidRDefault="003019AA" w:rsidP="003019A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D51BC1">
        <w:rPr>
          <w:szCs w:val="24"/>
        </w:rPr>
        <w:t>Заполн</w:t>
      </w:r>
      <w:r>
        <w:rPr>
          <w:szCs w:val="24"/>
        </w:rPr>
        <w:t>ять</w:t>
      </w:r>
      <w:r w:rsidRPr="00D51BC1">
        <w:rPr>
          <w:szCs w:val="24"/>
        </w:rPr>
        <w:t xml:space="preserve"> учебны</w:t>
      </w:r>
      <w:r>
        <w:rPr>
          <w:szCs w:val="24"/>
        </w:rPr>
        <w:t>е</w:t>
      </w:r>
      <w:r w:rsidRPr="00D51BC1">
        <w:rPr>
          <w:szCs w:val="24"/>
        </w:rPr>
        <w:t xml:space="preserve"> трансфузиологически</w:t>
      </w:r>
      <w:r>
        <w:rPr>
          <w:szCs w:val="24"/>
        </w:rPr>
        <w:t>е</w:t>
      </w:r>
      <w:r w:rsidRPr="00D51BC1">
        <w:rPr>
          <w:szCs w:val="24"/>
        </w:rPr>
        <w:t xml:space="preserve"> документ</w:t>
      </w:r>
      <w:r>
        <w:rPr>
          <w:szCs w:val="24"/>
        </w:rPr>
        <w:t>ы</w:t>
      </w:r>
      <w:r w:rsidRPr="00D51BC1">
        <w:rPr>
          <w:szCs w:val="24"/>
        </w:rPr>
        <w:t>.</w:t>
      </w:r>
    </w:p>
    <w:p w14:paraId="47224A21" w14:textId="77777777" w:rsidR="003019AA" w:rsidRPr="00E70890" w:rsidRDefault="003019AA" w:rsidP="003019AA">
      <w:pPr>
        <w:widowControl w:val="0"/>
        <w:ind w:firstLine="709"/>
        <w:jc w:val="both"/>
        <w:rPr>
          <w:szCs w:val="24"/>
        </w:rPr>
      </w:pPr>
    </w:p>
    <w:p w14:paraId="0982BD44" w14:textId="77777777" w:rsidR="003019AA" w:rsidRPr="00C07A3D" w:rsidRDefault="003019AA" w:rsidP="003019AA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7A3950B" w14:textId="77777777" w:rsidR="003019AA" w:rsidRPr="000F3F2A" w:rsidRDefault="003019AA" w:rsidP="003019AA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999C1CD" w14:textId="77777777" w:rsidR="003019AA" w:rsidRDefault="003019AA" w:rsidP="003019A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7AACCA95" w14:textId="77777777" w:rsidR="003019AA" w:rsidRDefault="003019AA" w:rsidP="003019A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51E4B2A9" w14:textId="77777777" w:rsidR="003019AA" w:rsidRDefault="003019AA" w:rsidP="003019A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Лекарственные средства для проведения инфузионной программы;</w:t>
      </w:r>
    </w:p>
    <w:p w14:paraId="4DA6D309" w14:textId="77777777" w:rsidR="003019AA" w:rsidRPr="0076124B" w:rsidRDefault="003019AA" w:rsidP="003019AA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 xml:space="preserve">Схемы листов </w:t>
      </w:r>
      <w:r>
        <w:rPr>
          <w:szCs w:val="24"/>
        </w:rPr>
        <w:t>интенсивной терапии</w:t>
      </w:r>
      <w:r w:rsidRPr="0076124B">
        <w:rPr>
          <w:szCs w:val="24"/>
        </w:rPr>
        <w:t>;</w:t>
      </w:r>
    </w:p>
    <w:p w14:paraId="13FAF1B7" w14:textId="77777777" w:rsidR="003019AA" w:rsidRPr="00CE7D4B" w:rsidRDefault="003019AA" w:rsidP="003019A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1D17AD1C" w14:textId="77777777" w:rsidR="00C55941" w:rsidRDefault="00C55941" w:rsidP="007117A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3058C46B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8740E04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774AA4CA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</w:t>
      </w:r>
      <w:r w:rsidRPr="00C07A3D">
        <w:rPr>
          <w:szCs w:val="24"/>
        </w:rPr>
        <w:lastRenderedPageBreak/>
        <w:t>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5A0C476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39D85B6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D1F5C5A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4726BC3E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4105E4E" w14:textId="77777777" w:rsidR="007117AF" w:rsidRPr="00C07A3D" w:rsidRDefault="007117AF" w:rsidP="007117A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72FEB09F" w14:textId="77777777" w:rsidR="008D5990" w:rsidRDefault="008D5990" w:rsidP="008D5990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с</w:t>
      </w:r>
      <w:r w:rsidRPr="00D51BC1">
        <w:rPr>
          <w:szCs w:val="24"/>
        </w:rPr>
        <w:t>оставлени</w:t>
      </w:r>
      <w:r>
        <w:rPr>
          <w:szCs w:val="24"/>
        </w:rPr>
        <w:t>я</w:t>
      </w:r>
      <w:r w:rsidRPr="00D51BC1">
        <w:rPr>
          <w:szCs w:val="24"/>
        </w:rPr>
        <w:t xml:space="preserve"> инфузионно-трансфузионной</w:t>
      </w:r>
      <w:r>
        <w:rPr>
          <w:szCs w:val="24"/>
        </w:rPr>
        <w:t xml:space="preserve"> программы у шоковых пациентов.</w:t>
      </w:r>
    </w:p>
    <w:p w14:paraId="2FCABF3F" w14:textId="77777777" w:rsidR="008D5990" w:rsidRPr="00D51BC1" w:rsidRDefault="008D5990" w:rsidP="008D599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D51BC1">
        <w:rPr>
          <w:szCs w:val="24"/>
        </w:rPr>
        <w:t>Определение групповой совместимости, совместимости по резус-фактору и биологической пробы.</w:t>
      </w:r>
    </w:p>
    <w:p w14:paraId="1017948E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3AAB5B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77094AA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A81AC2E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BB72D84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D59DB65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5B42A59B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6D80513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4847749B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8513BD1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F70B523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1E1F56E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4913E26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30A12B1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47C0DCF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62A7B30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6C4DB18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lastRenderedPageBreak/>
        <w:t>Нормативные правовые акты</w:t>
      </w:r>
    </w:p>
    <w:p w14:paraId="59160EE5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E46459A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28E8F9B1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CBFBF7D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321DD20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52CEFB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17F5FAB5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529FAB73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26007019">
    <w:abstractNumId w:val="4"/>
  </w:num>
  <w:num w:numId="2" w16cid:durableId="1811899963">
    <w:abstractNumId w:val="6"/>
  </w:num>
  <w:num w:numId="3" w16cid:durableId="2070687655">
    <w:abstractNumId w:val="5"/>
  </w:num>
  <w:num w:numId="4" w16cid:durableId="269319418">
    <w:abstractNumId w:val="11"/>
  </w:num>
  <w:num w:numId="5" w16cid:durableId="1434858448">
    <w:abstractNumId w:val="12"/>
  </w:num>
  <w:num w:numId="6" w16cid:durableId="1098528919">
    <w:abstractNumId w:val="15"/>
  </w:num>
  <w:num w:numId="7" w16cid:durableId="1958171654">
    <w:abstractNumId w:val="14"/>
  </w:num>
  <w:num w:numId="8" w16cid:durableId="1584488289">
    <w:abstractNumId w:val="7"/>
  </w:num>
  <w:num w:numId="9" w16cid:durableId="1446729491">
    <w:abstractNumId w:val="0"/>
  </w:num>
  <w:num w:numId="10" w16cid:durableId="173426578">
    <w:abstractNumId w:val="1"/>
  </w:num>
  <w:num w:numId="11" w16cid:durableId="354893754">
    <w:abstractNumId w:val="2"/>
  </w:num>
  <w:num w:numId="12" w16cid:durableId="748113174">
    <w:abstractNumId w:val="13"/>
  </w:num>
  <w:num w:numId="13" w16cid:durableId="788008786">
    <w:abstractNumId w:val="10"/>
  </w:num>
  <w:num w:numId="14" w16cid:durableId="1990481500">
    <w:abstractNumId w:val="8"/>
  </w:num>
  <w:num w:numId="15" w16cid:durableId="1339039634">
    <w:abstractNumId w:val="9"/>
  </w:num>
  <w:num w:numId="16" w16cid:durableId="1127744567">
    <w:abstractNumId w:val="3"/>
  </w:num>
  <w:num w:numId="17" w16cid:durableId="1203981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25AB1"/>
    <w:rsid w:val="0006131B"/>
    <w:rsid w:val="0008143F"/>
    <w:rsid w:val="000838D1"/>
    <w:rsid w:val="00086077"/>
    <w:rsid w:val="00097565"/>
    <w:rsid w:val="000F3F2A"/>
    <w:rsid w:val="00107B1C"/>
    <w:rsid w:val="00127DE8"/>
    <w:rsid w:val="001425EF"/>
    <w:rsid w:val="00155A68"/>
    <w:rsid w:val="00163EEC"/>
    <w:rsid w:val="001A039F"/>
    <w:rsid w:val="001B7B2C"/>
    <w:rsid w:val="001C2F30"/>
    <w:rsid w:val="00224F9D"/>
    <w:rsid w:val="002331D1"/>
    <w:rsid w:val="0023582A"/>
    <w:rsid w:val="00252602"/>
    <w:rsid w:val="0026347D"/>
    <w:rsid w:val="00290228"/>
    <w:rsid w:val="002B7908"/>
    <w:rsid w:val="002C21EE"/>
    <w:rsid w:val="002C7039"/>
    <w:rsid w:val="002E2758"/>
    <w:rsid w:val="003019AA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06C19"/>
    <w:rsid w:val="00417DA8"/>
    <w:rsid w:val="00422451"/>
    <w:rsid w:val="00423DA7"/>
    <w:rsid w:val="00433E7C"/>
    <w:rsid w:val="004534EC"/>
    <w:rsid w:val="004A0395"/>
    <w:rsid w:val="004A367E"/>
    <w:rsid w:val="004A7183"/>
    <w:rsid w:val="00507A42"/>
    <w:rsid w:val="00510A47"/>
    <w:rsid w:val="005B234F"/>
    <w:rsid w:val="005C5748"/>
    <w:rsid w:val="005F6343"/>
    <w:rsid w:val="00633D9E"/>
    <w:rsid w:val="006418E5"/>
    <w:rsid w:val="0064606C"/>
    <w:rsid w:val="00667786"/>
    <w:rsid w:val="00681819"/>
    <w:rsid w:val="006A630C"/>
    <w:rsid w:val="006B07F9"/>
    <w:rsid w:val="006E57C9"/>
    <w:rsid w:val="007117AF"/>
    <w:rsid w:val="00722550"/>
    <w:rsid w:val="00733740"/>
    <w:rsid w:val="00755E77"/>
    <w:rsid w:val="00762BEE"/>
    <w:rsid w:val="00767E0F"/>
    <w:rsid w:val="007A7E23"/>
    <w:rsid w:val="008159C9"/>
    <w:rsid w:val="00845540"/>
    <w:rsid w:val="00860804"/>
    <w:rsid w:val="008D5990"/>
    <w:rsid w:val="00902716"/>
    <w:rsid w:val="00930D34"/>
    <w:rsid w:val="00996CC9"/>
    <w:rsid w:val="00996EE8"/>
    <w:rsid w:val="009B21DA"/>
    <w:rsid w:val="009D4C13"/>
    <w:rsid w:val="009F0E4D"/>
    <w:rsid w:val="009F24E1"/>
    <w:rsid w:val="00A041A6"/>
    <w:rsid w:val="00A140DE"/>
    <w:rsid w:val="00A3698F"/>
    <w:rsid w:val="00A37344"/>
    <w:rsid w:val="00AF66B7"/>
    <w:rsid w:val="00B402DC"/>
    <w:rsid w:val="00B47119"/>
    <w:rsid w:val="00B75F9C"/>
    <w:rsid w:val="00BA449A"/>
    <w:rsid w:val="00BA60D0"/>
    <w:rsid w:val="00BC2D66"/>
    <w:rsid w:val="00BC34BE"/>
    <w:rsid w:val="00BC6447"/>
    <w:rsid w:val="00BD3219"/>
    <w:rsid w:val="00BE0D00"/>
    <w:rsid w:val="00C050E6"/>
    <w:rsid w:val="00C07A3D"/>
    <w:rsid w:val="00C07B0B"/>
    <w:rsid w:val="00C54CE6"/>
    <w:rsid w:val="00C55941"/>
    <w:rsid w:val="00C62D1A"/>
    <w:rsid w:val="00C65BAE"/>
    <w:rsid w:val="00CA45D3"/>
    <w:rsid w:val="00CD4846"/>
    <w:rsid w:val="00D07D93"/>
    <w:rsid w:val="00D1492F"/>
    <w:rsid w:val="00D51BC1"/>
    <w:rsid w:val="00D81698"/>
    <w:rsid w:val="00DB741D"/>
    <w:rsid w:val="00DC136D"/>
    <w:rsid w:val="00DD1AF4"/>
    <w:rsid w:val="00DD497D"/>
    <w:rsid w:val="00E02372"/>
    <w:rsid w:val="00E338AF"/>
    <w:rsid w:val="00E53314"/>
    <w:rsid w:val="00E57D57"/>
    <w:rsid w:val="00E70890"/>
    <w:rsid w:val="00EA3453"/>
    <w:rsid w:val="00EB0401"/>
    <w:rsid w:val="00EB3143"/>
    <w:rsid w:val="00F04A97"/>
    <w:rsid w:val="00F1169B"/>
    <w:rsid w:val="00F30AAB"/>
    <w:rsid w:val="00F4745D"/>
    <w:rsid w:val="00F87DE9"/>
    <w:rsid w:val="00FA202A"/>
    <w:rsid w:val="00FD07C5"/>
    <w:rsid w:val="00FD177A"/>
    <w:rsid w:val="00FE34E5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32C20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2018-12-03T16:25:00Z</dcterms:created>
  <dcterms:modified xsi:type="dcterms:W3CDTF">2022-12-26T16:38:00Z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