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44CE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06E069FB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6A4E7F2C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6071B5A4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05523BA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3EC859A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2724348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33002F95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292E295E" w14:textId="09730E2E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5F26BD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6AF5C480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71805C0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645790B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57DFC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2F9AB8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294F7A1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0C41E9" w14:textId="77777777" w:rsidR="00384DFB" w:rsidRPr="00C577DE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7DE">
        <w:rPr>
          <w:rFonts w:ascii="Times New Roman" w:hAnsi="Times New Roman"/>
          <w:b/>
          <w:sz w:val="24"/>
          <w:szCs w:val="24"/>
        </w:rPr>
        <w:t>НАЗВАНИЕ ЛЕКЦИИ:</w:t>
      </w:r>
      <w:r w:rsidRPr="00C577DE">
        <w:rPr>
          <w:rFonts w:ascii="Times New Roman" w:hAnsi="Times New Roman"/>
          <w:sz w:val="24"/>
          <w:szCs w:val="24"/>
        </w:rPr>
        <w:t xml:space="preserve"> «</w:t>
      </w:r>
      <w:r w:rsidR="00C577DE" w:rsidRPr="00C577DE">
        <w:rPr>
          <w:rFonts w:ascii="Times New Roman" w:hAnsi="Times New Roman"/>
          <w:b/>
          <w:sz w:val="24"/>
          <w:szCs w:val="24"/>
        </w:rPr>
        <w:t>Клиническая фармакология антибактериальных лекарственных средств. Антибактериальное лечение сепсиса</w:t>
      </w:r>
      <w:r w:rsidR="007F0007" w:rsidRPr="00C577DE">
        <w:rPr>
          <w:rFonts w:ascii="Times New Roman" w:hAnsi="Times New Roman"/>
          <w:b/>
          <w:sz w:val="24"/>
          <w:szCs w:val="24"/>
        </w:rPr>
        <w:t>»</w:t>
      </w:r>
    </w:p>
    <w:p w14:paraId="16497B4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1C0A773C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588CED9F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4A0FB4">
        <w:rPr>
          <w:rFonts w:ascii="Times New Roman" w:hAnsi="Times New Roman"/>
          <w:sz w:val="24"/>
          <w:szCs w:val="24"/>
        </w:rPr>
        <w:t>2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4A0FB4">
        <w:rPr>
          <w:rFonts w:ascii="Times New Roman" w:hAnsi="Times New Roman"/>
          <w:sz w:val="24"/>
          <w:szCs w:val="24"/>
        </w:rPr>
        <w:t>9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3184C8C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172FD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6A942C9D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0827D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4A1ACE20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27DD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3A8351C4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494CF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0E2DAEE1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099AB3E0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EF34C74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26C8BAD6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DB45C29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B40887C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5C0ACA0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0BAB5D14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481E91C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7CB13AC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24BE96E9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EB031ED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781D4E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0308E267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06E22B37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DA08D63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035CE67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5DCA448C" w14:textId="77777777" w:rsidTr="002A3D9F">
        <w:tc>
          <w:tcPr>
            <w:tcW w:w="8046" w:type="dxa"/>
          </w:tcPr>
          <w:p w14:paraId="1E02808B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610A28C0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5316DAF9" w14:textId="77777777" w:rsidTr="002A3D9F">
        <w:tc>
          <w:tcPr>
            <w:tcW w:w="8046" w:type="dxa"/>
          </w:tcPr>
          <w:p w14:paraId="33B49B82" w14:textId="77777777" w:rsidR="00C0233C" w:rsidRPr="00FB7DF8" w:rsidRDefault="00520CF9" w:rsidP="00AE3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E3687" w:rsidRPr="00AE3687">
              <w:rPr>
                <w:rFonts w:ascii="Times New Roman" w:hAnsi="Times New Roman"/>
                <w:sz w:val="24"/>
                <w:szCs w:val="24"/>
              </w:rPr>
              <w:t>Пути введения антимикробных лекарственных средств. Времязависимые и дозазависимые методики. Критерии эффективности продолжительность проводимой антибактериальной терапии. Комбинированное применение антибактериальных лекарственных средств</w:t>
            </w:r>
            <w:r w:rsidR="00AE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32BE8C3D" w14:textId="77777777" w:rsidR="00520CF9" w:rsidRPr="004244B3" w:rsidRDefault="00CC5BE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4E2">
              <w:rPr>
                <w:rFonts w:ascii="Times New Roman" w:hAnsi="Times New Roman"/>
                <w:sz w:val="24"/>
                <w:szCs w:val="24"/>
              </w:rPr>
              <w:t>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28CF903D" w14:textId="77777777" w:rsidTr="002A3D9F">
        <w:tc>
          <w:tcPr>
            <w:tcW w:w="8046" w:type="dxa"/>
          </w:tcPr>
          <w:p w14:paraId="2EDB61FE" w14:textId="77777777" w:rsidR="00520CF9" w:rsidRPr="00FB7DF8" w:rsidRDefault="00520CF9" w:rsidP="00AE36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E3687" w:rsidRPr="00AE3687">
              <w:rPr>
                <w:rFonts w:ascii="Times New Roman" w:hAnsi="Times New Roman"/>
                <w:sz w:val="24"/>
                <w:szCs w:val="24"/>
              </w:rPr>
              <w:t>Этиологическая диагностика сепсиса. Обоснование режимов эмпирической антимикробной терапии сепсиса. Микробиологическая диагностика, правила забора крови. Антимикробное лечение пациентов с сепсисом, выбор антибиотика при установленном и неустановленном первичном очаге</w:t>
            </w:r>
            <w:r w:rsidR="00AE3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314B1774" w14:textId="77777777" w:rsidR="00520CF9" w:rsidRPr="004244B3" w:rsidRDefault="00CC5BEC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3DDD387F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CD2CC9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3C1441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E1D78F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7E174989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5E6CFCA3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1624DA66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227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878035">
    <w:abstractNumId w:val="4"/>
  </w:num>
  <w:num w:numId="3" w16cid:durableId="2093820609">
    <w:abstractNumId w:val="6"/>
  </w:num>
  <w:num w:numId="4" w16cid:durableId="1535851667">
    <w:abstractNumId w:val="2"/>
  </w:num>
  <w:num w:numId="5" w16cid:durableId="1630430136">
    <w:abstractNumId w:val="7"/>
  </w:num>
  <w:num w:numId="6" w16cid:durableId="452090312">
    <w:abstractNumId w:val="3"/>
  </w:num>
  <w:num w:numId="7" w16cid:durableId="2071684011">
    <w:abstractNumId w:val="8"/>
  </w:num>
  <w:num w:numId="8" w16cid:durableId="377314327">
    <w:abstractNumId w:val="0"/>
  </w:num>
  <w:num w:numId="9" w16cid:durableId="80427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228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25801"/>
    <w:rsid w:val="00456FCB"/>
    <w:rsid w:val="00471007"/>
    <w:rsid w:val="004A09AB"/>
    <w:rsid w:val="004A0FB4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26BD"/>
    <w:rsid w:val="005F5325"/>
    <w:rsid w:val="0064267D"/>
    <w:rsid w:val="0067310F"/>
    <w:rsid w:val="006A1779"/>
    <w:rsid w:val="006B1299"/>
    <w:rsid w:val="006C231D"/>
    <w:rsid w:val="006E7BA0"/>
    <w:rsid w:val="007573D4"/>
    <w:rsid w:val="007A12E3"/>
    <w:rsid w:val="007A1681"/>
    <w:rsid w:val="007A38C5"/>
    <w:rsid w:val="007E3CE7"/>
    <w:rsid w:val="007E7A51"/>
    <w:rsid w:val="007F0007"/>
    <w:rsid w:val="00831CF0"/>
    <w:rsid w:val="00864E22"/>
    <w:rsid w:val="0089299C"/>
    <w:rsid w:val="0089301B"/>
    <w:rsid w:val="008A45AB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0F8B"/>
    <w:rsid w:val="00A92235"/>
    <w:rsid w:val="00AA0022"/>
    <w:rsid w:val="00AB01F3"/>
    <w:rsid w:val="00AB0C3E"/>
    <w:rsid w:val="00AC6344"/>
    <w:rsid w:val="00AE3687"/>
    <w:rsid w:val="00AF5B33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2375E"/>
    <w:rsid w:val="00C40003"/>
    <w:rsid w:val="00C40AC5"/>
    <w:rsid w:val="00C43D59"/>
    <w:rsid w:val="00C577DE"/>
    <w:rsid w:val="00C6491E"/>
    <w:rsid w:val="00C70258"/>
    <w:rsid w:val="00C72EE6"/>
    <w:rsid w:val="00C96D7D"/>
    <w:rsid w:val="00CA5701"/>
    <w:rsid w:val="00CC5BEC"/>
    <w:rsid w:val="00CD56DA"/>
    <w:rsid w:val="00CE4E67"/>
    <w:rsid w:val="00CE7A5E"/>
    <w:rsid w:val="00D214BB"/>
    <w:rsid w:val="00D4089E"/>
    <w:rsid w:val="00D43D81"/>
    <w:rsid w:val="00D46540"/>
    <w:rsid w:val="00D97E0F"/>
    <w:rsid w:val="00DF5275"/>
    <w:rsid w:val="00E175BA"/>
    <w:rsid w:val="00E36A4A"/>
    <w:rsid w:val="00E46C8A"/>
    <w:rsid w:val="00E80239"/>
    <w:rsid w:val="00EB6150"/>
    <w:rsid w:val="00EC39E4"/>
    <w:rsid w:val="00EF2BB2"/>
    <w:rsid w:val="00EF6AB4"/>
    <w:rsid w:val="00F0256B"/>
    <w:rsid w:val="00FA3044"/>
    <w:rsid w:val="00FB7DF8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6222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2018-12-03T16:13:00Z</dcterms:created>
  <dcterms:modified xsi:type="dcterms:W3CDTF">2022-12-26T16:39:00Z</dcterms:modified>
</cp:coreProperties>
</file>