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03774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4D7C5566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35E5186D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30E6D66E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22BD02B8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481E0EA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442422C2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39565860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408923EE" w14:textId="2243099B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B40935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68343F1F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3766640D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6E190DC1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31867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FF9B74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78FB9B6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851488" w14:textId="77777777" w:rsidR="00384DFB" w:rsidRPr="00EF2BB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BB2">
        <w:rPr>
          <w:rFonts w:ascii="Times New Roman" w:hAnsi="Times New Roman"/>
          <w:b/>
          <w:sz w:val="24"/>
          <w:szCs w:val="24"/>
        </w:rPr>
        <w:t>НАЗВАНИЕ ЛЕКЦИИ:</w:t>
      </w:r>
      <w:r w:rsidRPr="00EF2BB2">
        <w:rPr>
          <w:rFonts w:ascii="Times New Roman" w:hAnsi="Times New Roman"/>
          <w:sz w:val="24"/>
          <w:szCs w:val="24"/>
        </w:rPr>
        <w:t xml:space="preserve"> «</w:t>
      </w:r>
      <w:r w:rsidR="00EF2BB2" w:rsidRPr="00EF2BB2">
        <w:rPr>
          <w:rFonts w:ascii="Times New Roman" w:hAnsi="Times New Roman"/>
          <w:b/>
          <w:sz w:val="24"/>
          <w:szCs w:val="24"/>
        </w:rPr>
        <w:t>Техника коникотомии: наркозно-дыхательная аппаратура, контуры вентиляции, низкопотоковая анестезия</w:t>
      </w:r>
      <w:r w:rsidR="007F0007" w:rsidRPr="00EF2BB2">
        <w:rPr>
          <w:rFonts w:ascii="Times New Roman" w:hAnsi="Times New Roman"/>
          <w:b/>
          <w:sz w:val="24"/>
          <w:szCs w:val="24"/>
        </w:rPr>
        <w:t>»</w:t>
      </w:r>
    </w:p>
    <w:p w14:paraId="7771911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5AD786C7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195A6A52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4A0FB4">
        <w:rPr>
          <w:rFonts w:ascii="Times New Roman" w:hAnsi="Times New Roman"/>
          <w:sz w:val="24"/>
          <w:szCs w:val="24"/>
        </w:rPr>
        <w:t>2</w:t>
      </w:r>
      <w:r w:rsidR="00384DFB" w:rsidRPr="004244B3">
        <w:rPr>
          <w:rFonts w:ascii="Times New Roman" w:hAnsi="Times New Roman"/>
          <w:sz w:val="24"/>
          <w:szCs w:val="24"/>
        </w:rPr>
        <w:t xml:space="preserve"> часа (</w:t>
      </w:r>
      <w:r w:rsidR="004A0FB4">
        <w:rPr>
          <w:rFonts w:ascii="Times New Roman" w:hAnsi="Times New Roman"/>
          <w:sz w:val="24"/>
          <w:szCs w:val="24"/>
        </w:rPr>
        <w:t>9</w:t>
      </w:r>
      <w:r w:rsidR="00384DFB" w:rsidRPr="004244B3">
        <w:rPr>
          <w:rFonts w:ascii="Times New Roman" w:hAnsi="Times New Roman"/>
          <w:sz w:val="24"/>
          <w:szCs w:val="24"/>
        </w:rPr>
        <w:t>0 минут)</w:t>
      </w:r>
    </w:p>
    <w:p w14:paraId="3CAD801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17C3F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15C53A11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514A29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2B96D246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0D96ED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2863F796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1E0824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012B0DF8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6BC3A21B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B2EDCCC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5FD94E3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E9A27C3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AF43BE1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6AA10FD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355A8344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6C6A9AD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0C44EAD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160B31D2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682F924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9CA83B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79EEA437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531EC871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EFC77A2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168660DD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00E3EC0D" w14:textId="77777777" w:rsidTr="002A3D9F">
        <w:tc>
          <w:tcPr>
            <w:tcW w:w="8046" w:type="dxa"/>
          </w:tcPr>
          <w:p w14:paraId="3C3EBE0D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4E0DC24D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64FEA2A6" w14:textId="77777777" w:rsidTr="002A3D9F">
        <w:tc>
          <w:tcPr>
            <w:tcW w:w="8046" w:type="dxa"/>
          </w:tcPr>
          <w:p w14:paraId="42E36DAA" w14:textId="77777777" w:rsidR="00C0233C" w:rsidRPr="00FB7DF8" w:rsidRDefault="00520CF9" w:rsidP="00AF5B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F5B33" w:rsidRPr="00AF5B33">
              <w:rPr>
                <w:rFonts w:ascii="Times New Roman" w:hAnsi="Times New Roman"/>
                <w:sz w:val="24"/>
                <w:szCs w:val="24"/>
              </w:rPr>
              <w:t>Топографическая анатомия трахеи. Особенности топографии трахеи у детей. Техника коникотомии. Показания. Показания и техника коникотомии в детском возрасте</w:t>
            </w:r>
            <w:r w:rsidR="00AF5B33" w:rsidRPr="00C23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29F2DC6A" w14:textId="77777777" w:rsidR="00520CF9" w:rsidRPr="004244B3" w:rsidRDefault="00AF5B33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04E2">
              <w:rPr>
                <w:rFonts w:ascii="Times New Roman" w:hAnsi="Times New Roman"/>
                <w:sz w:val="24"/>
                <w:szCs w:val="24"/>
              </w:rPr>
              <w:t>5</w:t>
            </w:r>
            <w:r w:rsidR="0029699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520CF9" w:rsidRPr="004244B3" w14:paraId="355F3DEE" w14:textId="77777777" w:rsidTr="002A3D9F">
        <w:tc>
          <w:tcPr>
            <w:tcW w:w="8046" w:type="dxa"/>
          </w:tcPr>
          <w:p w14:paraId="17B2B9D6" w14:textId="77777777" w:rsidR="00520CF9" w:rsidRPr="00FB7DF8" w:rsidRDefault="00520CF9" w:rsidP="00AF5B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D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F5B33" w:rsidRPr="00AF5B33">
              <w:rPr>
                <w:rFonts w:ascii="Times New Roman" w:hAnsi="Times New Roman"/>
                <w:sz w:val="24"/>
                <w:szCs w:val="24"/>
              </w:rPr>
              <w:t>Реверсивные и нереверсивные дыхательные контуры. Особенности применения в анестезиологии и реаниматологии. Низкопотокавая анестезия</w:t>
            </w:r>
            <w:r w:rsidR="00AF5B33" w:rsidRPr="00C23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3E900010" w14:textId="77777777" w:rsidR="00520CF9" w:rsidRPr="004244B3" w:rsidRDefault="00AF5B33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21D79E51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E14E82" w14:textId="77777777" w:rsidR="00384DFB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8DBD33" w14:textId="77777777" w:rsidR="00BA7152" w:rsidRPr="00BA7152" w:rsidRDefault="00BA7152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A01D8D" w14:textId="77777777" w:rsidR="00384DFB" w:rsidRPr="00BA7152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A7152">
        <w:rPr>
          <w:rFonts w:ascii="Times New Roman" w:hAnsi="Times New Roman"/>
          <w:sz w:val="24"/>
          <w:szCs w:val="24"/>
        </w:rPr>
        <w:t>Дата</w:t>
      </w:r>
      <w:r w:rsidRPr="00BA7152">
        <w:rPr>
          <w:rFonts w:ascii="Times New Roman" w:hAnsi="Times New Roman"/>
          <w:b/>
          <w:sz w:val="24"/>
          <w:szCs w:val="24"/>
        </w:rPr>
        <w:t>________________</w:t>
      </w:r>
    </w:p>
    <w:p w14:paraId="629A83C3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5CBDAC00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737C65DF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0033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728321">
    <w:abstractNumId w:val="4"/>
  </w:num>
  <w:num w:numId="3" w16cid:durableId="1470514397">
    <w:abstractNumId w:val="6"/>
  </w:num>
  <w:num w:numId="4" w16cid:durableId="4207380">
    <w:abstractNumId w:val="2"/>
  </w:num>
  <w:num w:numId="5" w16cid:durableId="370764450">
    <w:abstractNumId w:val="7"/>
  </w:num>
  <w:num w:numId="6" w16cid:durableId="5913273">
    <w:abstractNumId w:val="3"/>
  </w:num>
  <w:num w:numId="7" w16cid:durableId="751245207">
    <w:abstractNumId w:val="8"/>
  </w:num>
  <w:num w:numId="8" w16cid:durableId="491799359">
    <w:abstractNumId w:val="0"/>
  </w:num>
  <w:num w:numId="9" w16cid:durableId="68236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C04E2"/>
    <w:rsid w:val="001D3F64"/>
    <w:rsid w:val="00207E86"/>
    <w:rsid w:val="002272AE"/>
    <w:rsid w:val="00296998"/>
    <w:rsid w:val="002A3D9F"/>
    <w:rsid w:val="002B147F"/>
    <w:rsid w:val="002B638C"/>
    <w:rsid w:val="002E46A0"/>
    <w:rsid w:val="002F201A"/>
    <w:rsid w:val="00335165"/>
    <w:rsid w:val="00384DFB"/>
    <w:rsid w:val="00385F39"/>
    <w:rsid w:val="003E3097"/>
    <w:rsid w:val="004244B3"/>
    <w:rsid w:val="00456FCB"/>
    <w:rsid w:val="00471007"/>
    <w:rsid w:val="004A09AB"/>
    <w:rsid w:val="004A0FB4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4267D"/>
    <w:rsid w:val="0067310F"/>
    <w:rsid w:val="006A1779"/>
    <w:rsid w:val="006B1299"/>
    <w:rsid w:val="006C231D"/>
    <w:rsid w:val="007573D4"/>
    <w:rsid w:val="007A12E3"/>
    <w:rsid w:val="007A1681"/>
    <w:rsid w:val="007A38C5"/>
    <w:rsid w:val="007E7A51"/>
    <w:rsid w:val="007F0007"/>
    <w:rsid w:val="00831CF0"/>
    <w:rsid w:val="00864E22"/>
    <w:rsid w:val="0089301B"/>
    <w:rsid w:val="0092247B"/>
    <w:rsid w:val="00943650"/>
    <w:rsid w:val="00957267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B0C3E"/>
    <w:rsid w:val="00AC6344"/>
    <w:rsid w:val="00AF5B33"/>
    <w:rsid w:val="00B40935"/>
    <w:rsid w:val="00B53FDA"/>
    <w:rsid w:val="00B76DDD"/>
    <w:rsid w:val="00B947C7"/>
    <w:rsid w:val="00B974A6"/>
    <w:rsid w:val="00BA7152"/>
    <w:rsid w:val="00BB31D0"/>
    <w:rsid w:val="00C0233C"/>
    <w:rsid w:val="00C117A0"/>
    <w:rsid w:val="00C12A22"/>
    <w:rsid w:val="00C2375E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3D81"/>
    <w:rsid w:val="00D46540"/>
    <w:rsid w:val="00D97E0F"/>
    <w:rsid w:val="00DF5275"/>
    <w:rsid w:val="00E175BA"/>
    <w:rsid w:val="00E36A4A"/>
    <w:rsid w:val="00E80239"/>
    <w:rsid w:val="00EB6150"/>
    <w:rsid w:val="00EC39E4"/>
    <w:rsid w:val="00EF2BB2"/>
    <w:rsid w:val="00EF6AB4"/>
    <w:rsid w:val="00F0256B"/>
    <w:rsid w:val="00FA3044"/>
    <w:rsid w:val="00FB7DF8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93249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  <w:style w:type="paragraph" w:customStyle="1" w:styleId="21">
    <w:name w:val="Заголовок 21"/>
    <w:basedOn w:val="a"/>
    <w:uiPriority w:val="99"/>
    <w:qFormat/>
    <w:rsid w:val="00296998"/>
    <w:pPr>
      <w:keepNext/>
      <w:spacing w:after="0" w:line="360" w:lineRule="auto"/>
      <w:jc w:val="center"/>
      <w:outlineLvl w:val="1"/>
    </w:pPr>
    <w:rPr>
      <w:rFonts w:ascii="Times New Roman" w:hAnsi="Times New Roman"/>
      <w:color w:val="00000A"/>
      <w:sz w:val="28"/>
      <w:szCs w:val="20"/>
      <w:u w:val="single"/>
      <w:lang w:eastAsia="ru-RU"/>
    </w:rPr>
  </w:style>
  <w:style w:type="character" w:styleId="ab">
    <w:name w:val="Strong"/>
    <w:basedOn w:val="a0"/>
    <w:uiPriority w:val="22"/>
    <w:qFormat/>
    <w:locked/>
    <w:rsid w:val="00296998"/>
    <w:rPr>
      <w:rFonts w:cs="Times New Roman"/>
      <w:b/>
      <w:bCs/>
    </w:rPr>
  </w:style>
  <w:style w:type="paragraph" w:styleId="ac">
    <w:name w:val="Normal (Web)"/>
    <w:basedOn w:val="a"/>
    <w:uiPriority w:val="99"/>
    <w:qFormat/>
    <w:rsid w:val="00FB7DF8"/>
    <w:pPr>
      <w:spacing w:beforeAutospacing="1" w:after="200" w:afterAutospacing="1" w:line="240" w:lineRule="auto"/>
    </w:pPr>
    <w:rPr>
      <w:rFonts w:ascii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2018-11-27T12:16:00Z</dcterms:created>
  <dcterms:modified xsi:type="dcterms:W3CDTF">2022-12-26T16:46:00Z</dcterms:modified>
</cp:coreProperties>
</file>