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1DC5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6CDCE9E7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72062CDD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71F4147E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3BC30981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44506AB6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5C1AA195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04B5A654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47BA85C9" w14:textId="6395B16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C475FA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59AB3C5F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1937E5E0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107A824B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46E52866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604BB0E3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52CDDA84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3E44E2E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73C28A4B" w14:textId="77777777" w:rsidR="001B7B2C" w:rsidRPr="00904D6A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904D6A">
        <w:rPr>
          <w:b/>
          <w:szCs w:val="24"/>
        </w:rPr>
        <w:t>ТЕМА:</w:t>
      </w:r>
      <w:r w:rsidRPr="00904D6A">
        <w:rPr>
          <w:szCs w:val="24"/>
        </w:rPr>
        <w:t xml:space="preserve"> «</w:t>
      </w:r>
      <w:r w:rsidR="00904D6A" w:rsidRPr="00904D6A">
        <w:rPr>
          <w:b/>
          <w:szCs w:val="24"/>
        </w:rPr>
        <w:t>Особенности анестезиологического обеспечения в травматологии и ортопедии</w:t>
      </w:r>
      <w:r w:rsidRPr="00904D6A">
        <w:rPr>
          <w:szCs w:val="24"/>
        </w:rPr>
        <w:t>».</w:t>
      </w:r>
    </w:p>
    <w:p w14:paraId="0940442E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 w:rsidR="00BD3219" w:rsidRPr="006418E5">
        <w:rPr>
          <w:szCs w:val="24"/>
        </w:rPr>
        <w:t>4</w:t>
      </w:r>
      <w:r w:rsidR="00F30AAB">
        <w:rPr>
          <w:szCs w:val="24"/>
        </w:rPr>
        <w:t xml:space="preserve"> </w:t>
      </w:r>
      <w:r w:rsidRPr="006418E5">
        <w:rPr>
          <w:szCs w:val="24"/>
        </w:rPr>
        <w:t>часа.</w:t>
      </w:r>
    </w:p>
    <w:p w14:paraId="01843F9A" w14:textId="77777777" w:rsidR="00375B49" w:rsidRPr="00BD3219" w:rsidRDefault="00375B49" w:rsidP="003B0778">
      <w:pPr>
        <w:widowControl w:val="0"/>
        <w:ind w:firstLine="709"/>
        <w:jc w:val="center"/>
        <w:rPr>
          <w:szCs w:val="24"/>
        </w:rPr>
      </w:pPr>
    </w:p>
    <w:p w14:paraId="4988B4D6" w14:textId="77777777" w:rsidR="004A367E" w:rsidRPr="00C050E6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1C8E50EF" w14:textId="77777777" w:rsidR="004A367E" w:rsidRPr="00C050E6" w:rsidRDefault="004A367E" w:rsidP="003B0778">
      <w:pPr>
        <w:widowControl w:val="0"/>
        <w:ind w:firstLine="709"/>
        <w:jc w:val="center"/>
        <w:rPr>
          <w:szCs w:val="24"/>
        </w:rPr>
      </w:pPr>
    </w:p>
    <w:p w14:paraId="1AC3A1F1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D07D93" w:rsidRPr="006418E5">
        <w:rPr>
          <w:szCs w:val="24"/>
        </w:rPr>
        <w:t xml:space="preserve">б </w:t>
      </w:r>
      <w:r w:rsidR="00C07A3D" w:rsidRPr="006418E5">
        <w:rPr>
          <w:szCs w:val="24"/>
        </w:rPr>
        <w:t xml:space="preserve">особенностях </w:t>
      </w:r>
      <w:r w:rsidR="006418E5" w:rsidRPr="006418E5">
        <w:rPr>
          <w:szCs w:val="24"/>
        </w:rPr>
        <w:t xml:space="preserve">анестезиологического обеспечения </w:t>
      </w:r>
      <w:r w:rsidR="00E34745">
        <w:rPr>
          <w:szCs w:val="24"/>
        </w:rPr>
        <w:t>в травматологии и ортопедии</w:t>
      </w:r>
      <w:r w:rsidRPr="006418E5">
        <w:rPr>
          <w:szCs w:val="24"/>
        </w:rPr>
        <w:t>.</w:t>
      </w:r>
    </w:p>
    <w:p w14:paraId="5E28481B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4A631E6E" w14:textId="77777777" w:rsidR="00E34745" w:rsidRDefault="001B7B2C" w:rsidP="00E34745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E34745" w:rsidRPr="00E34745">
        <w:rPr>
          <w:szCs w:val="24"/>
        </w:rPr>
        <w:t xml:space="preserve">Выбор метода анестезии при эндопротезировании. </w:t>
      </w:r>
    </w:p>
    <w:p w14:paraId="57934E02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E34745">
        <w:rPr>
          <w:szCs w:val="24"/>
        </w:rPr>
        <w:t xml:space="preserve">Синдром имплантации костного цемента. </w:t>
      </w:r>
    </w:p>
    <w:p w14:paraId="492479B8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E34745">
        <w:rPr>
          <w:szCs w:val="24"/>
        </w:rPr>
        <w:t xml:space="preserve">Синдром «полного желудка», жировая эмболия. </w:t>
      </w:r>
    </w:p>
    <w:p w14:paraId="175E5D44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E34745">
        <w:rPr>
          <w:szCs w:val="24"/>
        </w:rPr>
        <w:t xml:space="preserve">Профилактика ТЭЛА при ортопедических операциях. </w:t>
      </w:r>
    </w:p>
    <w:p w14:paraId="1A2CAFE1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5. </w:t>
      </w:r>
      <w:r w:rsidRPr="00E34745">
        <w:rPr>
          <w:szCs w:val="24"/>
        </w:rPr>
        <w:t xml:space="preserve">Методы профилактики кровопотери. </w:t>
      </w:r>
    </w:p>
    <w:p w14:paraId="3F640ABA" w14:textId="77777777" w:rsidR="00E34745" w:rsidRP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Pr="00E34745">
        <w:rPr>
          <w:szCs w:val="24"/>
        </w:rPr>
        <w:t>Анестезия при эндовидеоскопических операциях на суставах.</w:t>
      </w:r>
    </w:p>
    <w:p w14:paraId="7BFC600D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1BFDD4CD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М</w:t>
      </w:r>
      <w:r w:rsidRPr="00E34745">
        <w:rPr>
          <w:szCs w:val="24"/>
        </w:rPr>
        <w:t>етод</w:t>
      </w:r>
      <w:r>
        <w:rPr>
          <w:szCs w:val="24"/>
        </w:rPr>
        <w:t>ы</w:t>
      </w:r>
      <w:r w:rsidRPr="00E34745">
        <w:rPr>
          <w:szCs w:val="24"/>
        </w:rPr>
        <w:t xml:space="preserve"> анестезии при эндопротезировании. </w:t>
      </w:r>
    </w:p>
    <w:p w14:paraId="73D97C89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E34745">
        <w:rPr>
          <w:szCs w:val="24"/>
        </w:rPr>
        <w:t xml:space="preserve">Синдром имплантации костного цемента. </w:t>
      </w:r>
    </w:p>
    <w:p w14:paraId="798B7938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E34745">
        <w:rPr>
          <w:szCs w:val="24"/>
        </w:rPr>
        <w:t xml:space="preserve">Синдром «полного желудка», жировая эмболия. </w:t>
      </w:r>
    </w:p>
    <w:p w14:paraId="76B65772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E34745">
        <w:rPr>
          <w:szCs w:val="24"/>
        </w:rPr>
        <w:t>Профилактик</w:t>
      </w:r>
      <w:r>
        <w:rPr>
          <w:szCs w:val="24"/>
        </w:rPr>
        <w:t>у</w:t>
      </w:r>
      <w:r w:rsidRPr="00E34745">
        <w:rPr>
          <w:szCs w:val="24"/>
        </w:rPr>
        <w:t xml:space="preserve"> ТЭЛА при ортопедических операциях. </w:t>
      </w:r>
    </w:p>
    <w:p w14:paraId="4C45A53A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5. </w:t>
      </w:r>
      <w:r w:rsidRPr="00E34745">
        <w:rPr>
          <w:szCs w:val="24"/>
        </w:rPr>
        <w:t xml:space="preserve">Методы профилактики кровопотери. </w:t>
      </w:r>
    </w:p>
    <w:p w14:paraId="26E082CE" w14:textId="77777777" w:rsidR="00E34745" w:rsidRP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6. Особенности а</w:t>
      </w:r>
      <w:r w:rsidRPr="00E34745">
        <w:rPr>
          <w:szCs w:val="24"/>
        </w:rPr>
        <w:t>нестези</w:t>
      </w:r>
      <w:r>
        <w:rPr>
          <w:szCs w:val="24"/>
        </w:rPr>
        <w:t>и</w:t>
      </w:r>
      <w:r w:rsidRPr="00E34745">
        <w:rPr>
          <w:szCs w:val="24"/>
        </w:rPr>
        <w:t xml:space="preserve"> при эндовидеоскопических операциях на суставах.</w:t>
      </w:r>
    </w:p>
    <w:p w14:paraId="0E06DF6C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38B5E9C2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E34745">
        <w:rPr>
          <w:szCs w:val="24"/>
        </w:rPr>
        <w:t>Выб</w:t>
      </w:r>
      <w:r>
        <w:rPr>
          <w:szCs w:val="24"/>
        </w:rPr>
        <w:t>ирать</w:t>
      </w:r>
      <w:r w:rsidRPr="00E34745">
        <w:rPr>
          <w:szCs w:val="24"/>
        </w:rPr>
        <w:t xml:space="preserve"> метод</w:t>
      </w:r>
      <w:r>
        <w:rPr>
          <w:szCs w:val="24"/>
        </w:rPr>
        <w:t>ы</w:t>
      </w:r>
      <w:r w:rsidRPr="00E34745">
        <w:rPr>
          <w:szCs w:val="24"/>
        </w:rPr>
        <w:t xml:space="preserve"> анестезии при эндопротезировании. </w:t>
      </w:r>
    </w:p>
    <w:p w14:paraId="35D581CE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Назначать профилактику с</w:t>
      </w:r>
      <w:r w:rsidRPr="00E34745">
        <w:rPr>
          <w:szCs w:val="24"/>
        </w:rPr>
        <w:t>индром</w:t>
      </w:r>
      <w:r>
        <w:rPr>
          <w:szCs w:val="24"/>
        </w:rPr>
        <w:t>а</w:t>
      </w:r>
      <w:r w:rsidRPr="00E34745">
        <w:rPr>
          <w:szCs w:val="24"/>
        </w:rPr>
        <w:t xml:space="preserve"> имплантации костного цемента</w:t>
      </w:r>
      <w:r>
        <w:rPr>
          <w:szCs w:val="24"/>
        </w:rPr>
        <w:t xml:space="preserve">, </w:t>
      </w:r>
      <w:r w:rsidRPr="00E34745">
        <w:rPr>
          <w:szCs w:val="24"/>
        </w:rPr>
        <w:t>«полного желудка», жиров</w:t>
      </w:r>
      <w:r>
        <w:rPr>
          <w:szCs w:val="24"/>
        </w:rPr>
        <w:t>ой</w:t>
      </w:r>
      <w:r w:rsidRPr="00E34745">
        <w:rPr>
          <w:szCs w:val="24"/>
        </w:rPr>
        <w:t xml:space="preserve"> эмболи</w:t>
      </w:r>
      <w:r>
        <w:rPr>
          <w:szCs w:val="24"/>
        </w:rPr>
        <w:t xml:space="preserve">и, </w:t>
      </w:r>
      <w:r w:rsidRPr="00E34745">
        <w:rPr>
          <w:szCs w:val="24"/>
        </w:rPr>
        <w:t xml:space="preserve">ТЭЛА </w:t>
      </w:r>
      <w:r>
        <w:rPr>
          <w:szCs w:val="24"/>
        </w:rPr>
        <w:t xml:space="preserve">и </w:t>
      </w:r>
      <w:r w:rsidRPr="00E34745">
        <w:rPr>
          <w:szCs w:val="24"/>
        </w:rPr>
        <w:t>кровопотер</w:t>
      </w:r>
      <w:r>
        <w:rPr>
          <w:szCs w:val="24"/>
        </w:rPr>
        <w:t xml:space="preserve">и </w:t>
      </w:r>
      <w:r w:rsidRPr="00E34745">
        <w:rPr>
          <w:szCs w:val="24"/>
        </w:rPr>
        <w:t xml:space="preserve">при ортопедических операциях. </w:t>
      </w:r>
    </w:p>
    <w:p w14:paraId="5AE19CDE" w14:textId="77777777" w:rsidR="00E34745" w:rsidRP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Проводить а</w:t>
      </w:r>
      <w:r w:rsidRPr="00E34745">
        <w:rPr>
          <w:szCs w:val="24"/>
        </w:rPr>
        <w:t>нестези</w:t>
      </w:r>
      <w:r>
        <w:rPr>
          <w:szCs w:val="24"/>
        </w:rPr>
        <w:t>ю</w:t>
      </w:r>
      <w:r w:rsidRPr="00E34745">
        <w:rPr>
          <w:szCs w:val="24"/>
        </w:rPr>
        <w:t xml:space="preserve"> при эндовидеоскопических операциях на суставах</w:t>
      </w:r>
      <w:r>
        <w:rPr>
          <w:szCs w:val="24"/>
        </w:rPr>
        <w:t xml:space="preserve"> в присутствие преподавателя</w:t>
      </w:r>
      <w:r w:rsidRPr="00E34745">
        <w:rPr>
          <w:szCs w:val="24"/>
        </w:rPr>
        <w:t>.</w:t>
      </w:r>
    </w:p>
    <w:p w14:paraId="1C4BD31B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23EE803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0FB96373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628DF5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790DA92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1C2044F8" w14:textId="77777777" w:rsidR="001B7B2C" w:rsidRPr="00C07A3D" w:rsidRDefault="00BC2D66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="00D81698" w:rsidRPr="00C07A3D">
        <w:rPr>
          <w:szCs w:val="24"/>
        </w:rPr>
        <w:t>ыхательные аппараты</w:t>
      </w:r>
      <w:r w:rsidR="001B7B2C" w:rsidRPr="00C07A3D">
        <w:rPr>
          <w:szCs w:val="24"/>
        </w:rPr>
        <w:t>;</w:t>
      </w:r>
    </w:p>
    <w:p w14:paraId="1D02B04B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</w:t>
      </w:r>
      <w:r w:rsidR="001B7B2C" w:rsidRPr="00C07A3D">
        <w:rPr>
          <w:szCs w:val="24"/>
        </w:rPr>
        <w:t xml:space="preserve">, используемые для </w:t>
      </w:r>
      <w:r w:rsidR="00BC2D66">
        <w:rPr>
          <w:szCs w:val="24"/>
        </w:rPr>
        <w:t>проведения анестезии</w:t>
      </w:r>
      <w:r w:rsidR="001B7B2C" w:rsidRPr="00C07A3D">
        <w:rPr>
          <w:szCs w:val="24"/>
        </w:rPr>
        <w:t>;</w:t>
      </w:r>
    </w:p>
    <w:p w14:paraId="0B31EAB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lastRenderedPageBreak/>
        <w:t xml:space="preserve">Схемы листов </w:t>
      </w:r>
      <w:r w:rsidR="00BC2D66"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150539A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04829697" w14:textId="77777777" w:rsidR="00375B49" w:rsidRDefault="00375B49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20D7D22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12A718D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26058A5B" w14:textId="77777777" w:rsidTr="00D81698">
        <w:tc>
          <w:tcPr>
            <w:tcW w:w="8046" w:type="dxa"/>
          </w:tcPr>
          <w:p w14:paraId="2F6F9ED5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682D1ED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56ED4F88" w14:textId="77777777" w:rsidTr="00D81698">
        <w:tc>
          <w:tcPr>
            <w:tcW w:w="8046" w:type="dxa"/>
          </w:tcPr>
          <w:p w14:paraId="3D9993E2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47CB223D" w14:textId="77777777" w:rsidR="001B7B2C" w:rsidRPr="00C07A3D" w:rsidRDefault="003003DA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08E08CB1" w14:textId="77777777" w:rsidTr="00D81698">
        <w:tc>
          <w:tcPr>
            <w:tcW w:w="8046" w:type="dxa"/>
          </w:tcPr>
          <w:p w14:paraId="6910F849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4B11E73B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6457CECA" w14:textId="77777777" w:rsidTr="00D81698">
        <w:tc>
          <w:tcPr>
            <w:tcW w:w="8046" w:type="dxa"/>
          </w:tcPr>
          <w:p w14:paraId="29821601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7E92E493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17A51119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28DAD4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003D0AF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40DA192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0A03668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3F801E5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1196B7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373B947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3BC2900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647D9135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E34745">
        <w:rPr>
          <w:szCs w:val="24"/>
        </w:rPr>
        <w:t xml:space="preserve">Выбор метода анестезии при эндопротезировании. </w:t>
      </w:r>
    </w:p>
    <w:p w14:paraId="40387E89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E34745">
        <w:rPr>
          <w:szCs w:val="24"/>
        </w:rPr>
        <w:t xml:space="preserve">Синдром имплантации костного цемента. </w:t>
      </w:r>
    </w:p>
    <w:p w14:paraId="525B3745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E34745">
        <w:rPr>
          <w:szCs w:val="24"/>
        </w:rPr>
        <w:t xml:space="preserve">Синдром «полного желудка», жировая эмболия. </w:t>
      </w:r>
    </w:p>
    <w:p w14:paraId="10642251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E34745">
        <w:rPr>
          <w:szCs w:val="24"/>
        </w:rPr>
        <w:t xml:space="preserve">Профилактика ТЭЛА при ортопедических операциях. </w:t>
      </w:r>
    </w:p>
    <w:p w14:paraId="6C854581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5. </w:t>
      </w:r>
      <w:r w:rsidRPr="00E34745">
        <w:rPr>
          <w:szCs w:val="24"/>
        </w:rPr>
        <w:t xml:space="preserve">Методы профилактики кровопотери. </w:t>
      </w:r>
    </w:p>
    <w:p w14:paraId="4FC85C06" w14:textId="77777777" w:rsidR="00E34745" w:rsidRP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Pr="00E34745">
        <w:rPr>
          <w:szCs w:val="24"/>
        </w:rPr>
        <w:t>Анестезия при эндовидеоскопических операциях на суставах.</w:t>
      </w:r>
    </w:p>
    <w:p w14:paraId="547F3D40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05DAFB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152BF0A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51BC0E5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67EC0A6" w14:textId="77777777" w:rsidR="001A039F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7B17E1E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F400843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4689B121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2B5D2112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</w:t>
      </w:r>
      <w:r w:rsidRPr="00C07A3D">
        <w:rPr>
          <w:kern w:val="2"/>
          <w:szCs w:val="24"/>
        </w:rPr>
        <w:lastRenderedPageBreak/>
        <w:t xml:space="preserve">2018. – 128 с. : ил. </w:t>
      </w:r>
    </w:p>
    <w:p w14:paraId="2ECA8077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29AF0F4D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3BEACE0C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39EF6A5E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30D060FB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452545F0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41F8F057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0628FF84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6DDF307C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2653F478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7DD656F6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22D3247D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192B9279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379EF53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832F15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05624C37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27127BC6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0B2331B3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6036608A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21227709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423D5322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45AB2867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5239C438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0D297928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0B199AB9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70515E9B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7CA7515F" w14:textId="66F04B38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C475FA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39E9AD76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54B05CC3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0CE376F7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0D579835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7476DEC0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0F4C601E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001015D3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0421F89A" w14:textId="77777777" w:rsidR="00E2457D" w:rsidRPr="00904D6A" w:rsidRDefault="00E2457D" w:rsidP="00E2457D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904D6A">
        <w:rPr>
          <w:b/>
          <w:szCs w:val="24"/>
        </w:rPr>
        <w:t>ТЕМА:</w:t>
      </w:r>
      <w:r w:rsidRPr="00904D6A">
        <w:rPr>
          <w:szCs w:val="24"/>
        </w:rPr>
        <w:t xml:space="preserve"> «</w:t>
      </w:r>
      <w:r w:rsidRPr="00904D6A">
        <w:rPr>
          <w:b/>
          <w:szCs w:val="24"/>
        </w:rPr>
        <w:t>Особенности анестезиологического обеспечения в травматологии и ортопедии</w:t>
      </w:r>
      <w:r w:rsidRPr="00904D6A">
        <w:rPr>
          <w:szCs w:val="24"/>
        </w:rPr>
        <w:t>».</w:t>
      </w:r>
    </w:p>
    <w:p w14:paraId="264AE139" w14:textId="77777777" w:rsidR="00E2457D" w:rsidRPr="006418E5" w:rsidRDefault="00E2457D" w:rsidP="00E2457D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>Время: 4</w:t>
      </w:r>
      <w:r>
        <w:rPr>
          <w:szCs w:val="24"/>
        </w:rPr>
        <w:t xml:space="preserve"> </w:t>
      </w:r>
      <w:r w:rsidRPr="006418E5">
        <w:rPr>
          <w:szCs w:val="24"/>
        </w:rPr>
        <w:t>часа.</w:t>
      </w:r>
    </w:p>
    <w:p w14:paraId="21AF0E76" w14:textId="77777777" w:rsidR="00E2457D" w:rsidRPr="00BD3219" w:rsidRDefault="00E2457D" w:rsidP="00E2457D">
      <w:pPr>
        <w:widowControl w:val="0"/>
        <w:ind w:firstLine="709"/>
        <w:jc w:val="center"/>
        <w:rPr>
          <w:szCs w:val="24"/>
        </w:rPr>
      </w:pPr>
    </w:p>
    <w:p w14:paraId="53CA8275" w14:textId="77777777" w:rsidR="00E2457D" w:rsidRPr="00C050E6" w:rsidRDefault="00E2457D" w:rsidP="00E2457D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1AFBA82F" w14:textId="77777777" w:rsidR="00E2457D" w:rsidRPr="00C050E6" w:rsidRDefault="00E2457D" w:rsidP="00E2457D">
      <w:pPr>
        <w:widowControl w:val="0"/>
        <w:ind w:firstLine="709"/>
        <w:jc w:val="center"/>
        <w:rPr>
          <w:szCs w:val="24"/>
        </w:rPr>
      </w:pPr>
    </w:p>
    <w:p w14:paraId="436FD935" w14:textId="77777777" w:rsidR="00E2457D" w:rsidRPr="006418E5" w:rsidRDefault="00E2457D" w:rsidP="00E2457D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 xml:space="preserve">знания об особенностях анестезиологического обеспечения </w:t>
      </w:r>
      <w:r>
        <w:rPr>
          <w:szCs w:val="24"/>
        </w:rPr>
        <w:t>в травматологии и ортопедии</w:t>
      </w:r>
      <w:r w:rsidRPr="006418E5">
        <w:rPr>
          <w:szCs w:val="24"/>
        </w:rPr>
        <w:t>.</w:t>
      </w:r>
    </w:p>
    <w:p w14:paraId="34ECA0B1" w14:textId="77777777" w:rsidR="00E2457D" w:rsidRPr="00BD3219" w:rsidRDefault="00E2457D" w:rsidP="00E2457D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74DD895A" w14:textId="77777777" w:rsidR="00E2457D" w:rsidRDefault="00E2457D" w:rsidP="00E2457D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E34745">
        <w:rPr>
          <w:szCs w:val="24"/>
        </w:rPr>
        <w:t xml:space="preserve">Выбор метода анестезии при эндопротезировании. </w:t>
      </w:r>
    </w:p>
    <w:p w14:paraId="71EB46D7" w14:textId="77777777" w:rsidR="00E2457D" w:rsidRDefault="00E2457D" w:rsidP="00E2457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E34745">
        <w:rPr>
          <w:szCs w:val="24"/>
        </w:rPr>
        <w:t xml:space="preserve">Синдром имплантации костного цемента. </w:t>
      </w:r>
    </w:p>
    <w:p w14:paraId="6A099DC4" w14:textId="77777777" w:rsidR="00E2457D" w:rsidRDefault="00E2457D" w:rsidP="00E2457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E34745">
        <w:rPr>
          <w:szCs w:val="24"/>
        </w:rPr>
        <w:t xml:space="preserve">Синдром «полного желудка», жировая эмболия. </w:t>
      </w:r>
    </w:p>
    <w:p w14:paraId="0DF64531" w14:textId="77777777" w:rsidR="00E2457D" w:rsidRDefault="00E2457D" w:rsidP="00E2457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E34745">
        <w:rPr>
          <w:szCs w:val="24"/>
        </w:rPr>
        <w:t xml:space="preserve">Профилактика ТЭЛА при ортопедических операциях. </w:t>
      </w:r>
    </w:p>
    <w:p w14:paraId="3BC92C3D" w14:textId="77777777" w:rsidR="00E2457D" w:rsidRDefault="00E2457D" w:rsidP="00E2457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5. </w:t>
      </w:r>
      <w:r w:rsidRPr="00E34745">
        <w:rPr>
          <w:szCs w:val="24"/>
        </w:rPr>
        <w:t xml:space="preserve">Методы профилактики кровопотери. </w:t>
      </w:r>
    </w:p>
    <w:p w14:paraId="2FB2E5EB" w14:textId="77777777" w:rsidR="00E2457D" w:rsidRPr="00E34745" w:rsidRDefault="00E2457D" w:rsidP="00E2457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Pr="00E34745">
        <w:rPr>
          <w:szCs w:val="24"/>
        </w:rPr>
        <w:t>Анестезия при эндовидеоскопических операциях на суставах.</w:t>
      </w:r>
    </w:p>
    <w:p w14:paraId="7D2B4654" w14:textId="77777777" w:rsidR="00E2457D" w:rsidRPr="00BD3219" w:rsidRDefault="00E2457D" w:rsidP="00E2457D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0035FC2E" w14:textId="77777777" w:rsidR="00E2457D" w:rsidRDefault="00E2457D" w:rsidP="00E2457D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М</w:t>
      </w:r>
      <w:r w:rsidRPr="00E34745">
        <w:rPr>
          <w:szCs w:val="24"/>
        </w:rPr>
        <w:t>етод</w:t>
      </w:r>
      <w:r>
        <w:rPr>
          <w:szCs w:val="24"/>
        </w:rPr>
        <w:t>ы</w:t>
      </w:r>
      <w:r w:rsidRPr="00E34745">
        <w:rPr>
          <w:szCs w:val="24"/>
        </w:rPr>
        <w:t xml:space="preserve"> анестезии при эндопротезировании. </w:t>
      </w:r>
    </w:p>
    <w:p w14:paraId="32182756" w14:textId="77777777" w:rsidR="00E2457D" w:rsidRDefault="00E2457D" w:rsidP="00E2457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E34745">
        <w:rPr>
          <w:szCs w:val="24"/>
        </w:rPr>
        <w:t xml:space="preserve">Синдром имплантации костного цемента. </w:t>
      </w:r>
    </w:p>
    <w:p w14:paraId="63A9D1AD" w14:textId="77777777" w:rsidR="00E2457D" w:rsidRDefault="00E2457D" w:rsidP="00E2457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E34745">
        <w:rPr>
          <w:szCs w:val="24"/>
        </w:rPr>
        <w:t xml:space="preserve">Синдром «полного желудка», жировая эмболия. </w:t>
      </w:r>
    </w:p>
    <w:p w14:paraId="04DDD45C" w14:textId="77777777" w:rsidR="00E2457D" w:rsidRDefault="00E2457D" w:rsidP="00E2457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E34745">
        <w:rPr>
          <w:szCs w:val="24"/>
        </w:rPr>
        <w:t>Профилактик</w:t>
      </w:r>
      <w:r>
        <w:rPr>
          <w:szCs w:val="24"/>
        </w:rPr>
        <w:t>у</w:t>
      </w:r>
      <w:r w:rsidRPr="00E34745">
        <w:rPr>
          <w:szCs w:val="24"/>
        </w:rPr>
        <w:t xml:space="preserve"> ТЭЛА при ортопедических операциях. </w:t>
      </w:r>
    </w:p>
    <w:p w14:paraId="4D288039" w14:textId="77777777" w:rsidR="00E2457D" w:rsidRDefault="00E2457D" w:rsidP="00E2457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5. </w:t>
      </w:r>
      <w:r w:rsidRPr="00E34745">
        <w:rPr>
          <w:szCs w:val="24"/>
        </w:rPr>
        <w:t xml:space="preserve">Методы профилактики кровопотери. </w:t>
      </w:r>
    </w:p>
    <w:p w14:paraId="25CBEA64" w14:textId="77777777" w:rsidR="00E2457D" w:rsidRPr="00E34745" w:rsidRDefault="00E2457D" w:rsidP="00E2457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6. Особенности а</w:t>
      </w:r>
      <w:r w:rsidRPr="00E34745">
        <w:rPr>
          <w:szCs w:val="24"/>
        </w:rPr>
        <w:t>нестези</w:t>
      </w:r>
      <w:r>
        <w:rPr>
          <w:szCs w:val="24"/>
        </w:rPr>
        <w:t>и</w:t>
      </w:r>
      <w:r w:rsidRPr="00E34745">
        <w:rPr>
          <w:szCs w:val="24"/>
        </w:rPr>
        <w:t xml:space="preserve"> при эндовидеоскопических операциях на суставах.</w:t>
      </w:r>
    </w:p>
    <w:p w14:paraId="1AEBD672" w14:textId="77777777" w:rsidR="00E2457D" w:rsidRPr="00BD3219" w:rsidRDefault="00E2457D" w:rsidP="00E2457D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648E9E44" w14:textId="77777777" w:rsidR="00E2457D" w:rsidRDefault="00E2457D" w:rsidP="00E2457D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E34745">
        <w:rPr>
          <w:szCs w:val="24"/>
        </w:rPr>
        <w:t>Выб</w:t>
      </w:r>
      <w:r>
        <w:rPr>
          <w:szCs w:val="24"/>
        </w:rPr>
        <w:t>ирать</w:t>
      </w:r>
      <w:r w:rsidRPr="00E34745">
        <w:rPr>
          <w:szCs w:val="24"/>
        </w:rPr>
        <w:t xml:space="preserve"> метод</w:t>
      </w:r>
      <w:r>
        <w:rPr>
          <w:szCs w:val="24"/>
        </w:rPr>
        <w:t>ы</w:t>
      </w:r>
      <w:r w:rsidRPr="00E34745">
        <w:rPr>
          <w:szCs w:val="24"/>
        </w:rPr>
        <w:t xml:space="preserve"> анестезии при эндопротезировании. </w:t>
      </w:r>
    </w:p>
    <w:p w14:paraId="4E5A8226" w14:textId="77777777" w:rsidR="00E2457D" w:rsidRDefault="00E2457D" w:rsidP="00E2457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Назначать профилактику с</w:t>
      </w:r>
      <w:r w:rsidRPr="00E34745">
        <w:rPr>
          <w:szCs w:val="24"/>
        </w:rPr>
        <w:t>индром</w:t>
      </w:r>
      <w:r>
        <w:rPr>
          <w:szCs w:val="24"/>
        </w:rPr>
        <w:t>а</w:t>
      </w:r>
      <w:r w:rsidRPr="00E34745">
        <w:rPr>
          <w:szCs w:val="24"/>
        </w:rPr>
        <w:t xml:space="preserve"> имплантации костного цемента</w:t>
      </w:r>
      <w:r>
        <w:rPr>
          <w:szCs w:val="24"/>
        </w:rPr>
        <w:t xml:space="preserve">, </w:t>
      </w:r>
      <w:r w:rsidRPr="00E34745">
        <w:rPr>
          <w:szCs w:val="24"/>
        </w:rPr>
        <w:t>«полного желудка», жиров</w:t>
      </w:r>
      <w:r>
        <w:rPr>
          <w:szCs w:val="24"/>
        </w:rPr>
        <w:t>ой</w:t>
      </w:r>
      <w:r w:rsidRPr="00E34745">
        <w:rPr>
          <w:szCs w:val="24"/>
        </w:rPr>
        <w:t xml:space="preserve"> эмболи</w:t>
      </w:r>
      <w:r>
        <w:rPr>
          <w:szCs w:val="24"/>
        </w:rPr>
        <w:t xml:space="preserve">и, </w:t>
      </w:r>
      <w:r w:rsidRPr="00E34745">
        <w:rPr>
          <w:szCs w:val="24"/>
        </w:rPr>
        <w:t xml:space="preserve">ТЭЛА </w:t>
      </w:r>
      <w:r>
        <w:rPr>
          <w:szCs w:val="24"/>
        </w:rPr>
        <w:t xml:space="preserve">и </w:t>
      </w:r>
      <w:r w:rsidRPr="00E34745">
        <w:rPr>
          <w:szCs w:val="24"/>
        </w:rPr>
        <w:t>кровопотер</w:t>
      </w:r>
      <w:r>
        <w:rPr>
          <w:szCs w:val="24"/>
        </w:rPr>
        <w:t xml:space="preserve">и </w:t>
      </w:r>
      <w:r w:rsidRPr="00E34745">
        <w:rPr>
          <w:szCs w:val="24"/>
        </w:rPr>
        <w:t xml:space="preserve">при ортопедических операциях. </w:t>
      </w:r>
    </w:p>
    <w:p w14:paraId="013FD7C8" w14:textId="77777777" w:rsidR="00E2457D" w:rsidRPr="00E34745" w:rsidRDefault="00E2457D" w:rsidP="00E2457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Проводить а</w:t>
      </w:r>
      <w:r w:rsidRPr="00E34745">
        <w:rPr>
          <w:szCs w:val="24"/>
        </w:rPr>
        <w:t>нестези</w:t>
      </w:r>
      <w:r>
        <w:rPr>
          <w:szCs w:val="24"/>
        </w:rPr>
        <w:t>ю</w:t>
      </w:r>
      <w:r w:rsidRPr="00E34745">
        <w:rPr>
          <w:szCs w:val="24"/>
        </w:rPr>
        <w:t xml:space="preserve"> при эндовидеоскопических операциях на суставах</w:t>
      </w:r>
      <w:r>
        <w:rPr>
          <w:szCs w:val="24"/>
        </w:rPr>
        <w:t xml:space="preserve"> в присутствие преподавателя</w:t>
      </w:r>
      <w:r w:rsidRPr="00E34745">
        <w:rPr>
          <w:szCs w:val="24"/>
        </w:rPr>
        <w:t>.</w:t>
      </w:r>
    </w:p>
    <w:p w14:paraId="0945BD52" w14:textId="77777777" w:rsidR="00155A68" w:rsidRPr="00BD3219" w:rsidRDefault="00155A68" w:rsidP="00155A68">
      <w:pPr>
        <w:widowControl w:val="0"/>
        <w:jc w:val="center"/>
        <w:rPr>
          <w:szCs w:val="24"/>
        </w:rPr>
      </w:pPr>
    </w:p>
    <w:p w14:paraId="537CA5F7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6FF7DC64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2CEE0D1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25936867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2318ECEB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Pr="00C07A3D">
        <w:rPr>
          <w:szCs w:val="24"/>
        </w:rPr>
        <w:t>ыхательные аппараты;</w:t>
      </w:r>
    </w:p>
    <w:p w14:paraId="0E45C160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Лекарственные средства, используемые для </w:t>
      </w:r>
      <w:r>
        <w:rPr>
          <w:szCs w:val="24"/>
        </w:rPr>
        <w:t>проведения анестезии</w:t>
      </w:r>
      <w:r w:rsidRPr="00C07A3D">
        <w:rPr>
          <w:szCs w:val="24"/>
        </w:rPr>
        <w:t>;</w:t>
      </w:r>
    </w:p>
    <w:p w14:paraId="251836B9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lastRenderedPageBreak/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2CF82F8D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4844ED9E" w14:textId="77777777" w:rsidR="00375B49" w:rsidRPr="00C07A3D" w:rsidRDefault="00375B49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75CA57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58454CC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759F5A1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7D50F2F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5868F7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63B24B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15FD7CA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8A47853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18A8D794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E34745">
        <w:rPr>
          <w:szCs w:val="24"/>
        </w:rPr>
        <w:t xml:space="preserve">Выбор метода анестезии при эндопротезировании. </w:t>
      </w:r>
    </w:p>
    <w:p w14:paraId="206310EC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E34745">
        <w:rPr>
          <w:szCs w:val="24"/>
        </w:rPr>
        <w:t xml:space="preserve">Синдром имплантации костного цемента. </w:t>
      </w:r>
    </w:p>
    <w:p w14:paraId="138D0481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E34745">
        <w:rPr>
          <w:szCs w:val="24"/>
        </w:rPr>
        <w:t xml:space="preserve">Синдром «полного желудка», жировая эмболия. </w:t>
      </w:r>
    </w:p>
    <w:p w14:paraId="23F28961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E34745">
        <w:rPr>
          <w:szCs w:val="24"/>
        </w:rPr>
        <w:t xml:space="preserve">Профилактика ТЭЛА при ортопедических операциях. </w:t>
      </w:r>
    </w:p>
    <w:p w14:paraId="2A8D10C7" w14:textId="77777777" w:rsid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5. </w:t>
      </w:r>
      <w:r w:rsidRPr="00E34745">
        <w:rPr>
          <w:szCs w:val="24"/>
        </w:rPr>
        <w:t xml:space="preserve">Методы профилактики кровопотери. </w:t>
      </w:r>
    </w:p>
    <w:p w14:paraId="00C96129" w14:textId="77777777" w:rsidR="00E34745" w:rsidRPr="00E34745" w:rsidRDefault="00E34745" w:rsidP="00E3474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Pr="00E34745">
        <w:rPr>
          <w:szCs w:val="24"/>
        </w:rPr>
        <w:t>Анестезия при эндовидеоскопических операциях на суставах.</w:t>
      </w:r>
    </w:p>
    <w:p w14:paraId="48A12495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90534E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07CC7AB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4A8D43D4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8700B70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6D737EFB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02DB6557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35CB5B5A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557C4DA2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1CBB2AB4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5361EF9D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6F324B06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 xml:space="preserve">– </w:t>
      </w:r>
      <w:r w:rsidRPr="00C07A3D">
        <w:rPr>
          <w:rFonts w:ascii="Times New Roman" w:hAnsi="Times New Roman"/>
          <w:kern w:val="2"/>
          <w:sz w:val="24"/>
          <w:szCs w:val="24"/>
        </w:rPr>
        <w:lastRenderedPageBreak/>
        <w:t>2-ое изд.–М. : Мед. лит, 2012. – 624 с.: ил.</w:t>
      </w:r>
    </w:p>
    <w:p w14:paraId="77752215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63A97809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776EED93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759D075A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242FF7B7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5F3EF03C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0C9315F3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01BDD131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6A0EE3F8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584C9083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0C50E64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169E1E56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4AFE9119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808621475">
    <w:abstractNumId w:val="4"/>
  </w:num>
  <w:num w:numId="2" w16cid:durableId="1108810688">
    <w:abstractNumId w:val="6"/>
  </w:num>
  <w:num w:numId="3" w16cid:durableId="76638887">
    <w:abstractNumId w:val="5"/>
  </w:num>
  <w:num w:numId="4" w16cid:durableId="562986604">
    <w:abstractNumId w:val="11"/>
  </w:num>
  <w:num w:numId="5" w16cid:durableId="587693325">
    <w:abstractNumId w:val="12"/>
  </w:num>
  <w:num w:numId="6" w16cid:durableId="910702627">
    <w:abstractNumId w:val="15"/>
  </w:num>
  <w:num w:numId="7" w16cid:durableId="1526599416">
    <w:abstractNumId w:val="14"/>
  </w:num>
  <w:num w:numId="8" w16cid:durableId="292950940">
    <w:abstractNumId w:val="7"/>
  </w:num>
  <w:num w:numId="9" w16cid:durableId="1818909944">
    <w:abstractNumId w:val="0"/>
  </w:num>
  <w:num w:numId="10" w16cid:durableId="1790465224">
    <w:abstractNumId w:val="1"/>
  </w:num>
  <w:num w:numId="11" w16cid:durableId="493688092">
    <w:abstractNumId w:val="2"/>
  </w:num>
  <w:num w:numId="12" w16cid:durableId="1085884247">
    <w:abstractNumId w:val="13"/>
  </w:num>
  <w:num w:numId="13" w16cid:durableId="1372606659">
    <w:abstractNumId w:val="10"/>
  </w:num>
  <w:num w:numId="14" w16cid:durableId="1001274968">
    <w:abstractNumId w:val="8"/>
  </w:num>
  <w:num w:numId="15" w16cid:durableId="1268192718">
    <w:abstractNumId w:val="9"/>
  </w:num>
  <w:num w:numId="16" w16cid:durableId="1646205166">
    <w:abstractNumId w:val="3"/>
  </w:num>
  <w:num w:numId="17" w16cid:durableId="8447126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086077"/>
    <w:rsid w:val="00094DA1"/>
    <w:rsid w:val="00097565"/>
    <w:rsid w:val="00107B1C"/>
    <w:rsid w:val="001425EF"/>
    <w:rsid w:val="00155A68"/>
    <w:rsid w:val="001A039F"/>
    <w:rsid w:val="001B7B2C"/>
    <w:rsid w:val="00207F9A"/>
    <w:rsid w:val="002331D1"/>
    <w:rsid w:val="00290228"/>
    <w:rsid w:val="003003DA"/>
    <w:rsid w:val="00305F5C"/>
    <w:rsid w:val="00327089"/>
    <w:rsid w:val="00335C66"/>
    <w:rsid w:val="00375B49"/>
    <w:rsid w:val="00386E33"/>
    <w:rsid w:val="003B0778"/>
    <w:rsid w:val="00422451"/>
    <w:rsid w:val="00423DA7"/>
    <w:rsid w:val="004534EC"/>
    <w:rsid w:val="004A0395"/>
    <w:rsid w:val="004A367E"/>
    <w:rsid w:val="005B234F"/>
    <w:rsid w:val="006418E5"/>
    <w:rsid w:val="0064606C"/>
    <w:rsid w:val="00667786"/>
    <w:rsid w:val="00681819"/>
    <w:rsid w:val="00767E0F"/>
    <w:rsid w:val="008159C9"/>
    <w:rsid w:val="00860804"/>
    <w:rsid w:val="00902716"/>
    <w:rsid w:val="00904D6A"/>
    <w:rsid w:val="009B21DA"/>
    <w:rsid w:val="00B75F9C"/>
    <w:rsid w:val="00BC2D66"/>
    <w:rsid w:val="00BC34BE"/>
    <w:rsid w:val="00BD3219"/>
    <w:rsid w:val="00BE0D00"/>
    <w:rsid w:val="00C050E6"/>
    <w:rsid w:val="00C07A3D"/>
    <w:rsid w:val="00C475FA"/>
    <w:rsid w:val="00C54CE6"/>
    <w:rsid w:val="00C62D1A"/>
    <w:rsid w:val="00D07D93"/>
    <w:rsid w:val="00D81698"/>
    <w:rsid w:val="00DB741D"/>
    <w:rsid w:val="00DC136D"/>
    <w:rsid w:val="00DD1AF4"/>
    <w:rsid w:val="00E02372"/>
    <w:rsid w:val="00E2457D"/>
    <w:rsid w:val="00E338AF"/>
    <w:rsid w:val="00E34745"/>
    <w:rsid w:val="00E57D57"/>
    <w:rsid w:val="00EB0401"/>
    <w:rsid w:val="00F30AAB"/>
    <w:rsid w:val="00F4745D"/>
    <w:rsid w:val="00FD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D0D39A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CD6A-9937-421D-890A-DB7E771F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2018-11-22T11:44:00Z</dcterms:created>
  <dcterms:modified xsi:type="dcterms:W3CDTF">2022-12-26T16:59:00Z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