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AFF11" w14:textId="77777777" w:rsidR="004A367E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t>В</w:t>
      </w:r>
      <w:r w:rsidR="00667786" w:rsidRPr="00C07A3D">
        <w:rPr>
          <w:sz w:val="24"/>
          <w:szCs w:val="24"/>
        </w:rPr>
        <w:t>ИТЕБСКИЙ ГОСУДАРСТВЕННЫЙ МЕДИЦИНСКИЙ УНИВЕРСИТЕТ</w:t>
      </w:r>
    </w:p>
    <w:p w14:paraId="6327D4DD" w14:textId="77777777" w:rsidR="004A367E" w:rsidRPr="00C07A3D" w:rsidRDefault="00667786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0A1E0A24" w14:textId="77777777" w:rsidR="004A367E" w:rsidRPr="00C07A3D" w:rsidRDefault="00667786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3D77B11D" w14:textId="77777777" w:rsidR="004A367E" w:rsidRPr="00C07A3D" w:rsidRDefault="004A367E" w:rsidP="0008143F">
      <w:pPr>
        <w:pStyle w:val="a6"/>
        <w:rPr>
          <w:sz w:val="24"/>
          <w:szCs w:val="24"/>
        </w:rPr>
      </w:pPr>
    </w:p>
    <w:p w14:paraId="33D27B8E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2CDABE25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5EBD56D3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20B8BE23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6A630440" w14:textId="1BA88880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«____» </w:t>
      </w:r>
      <w:r w:rsidR="001B7B2C" w:rsidRPr="00C07A3D">
        <w:rPr>
          <w:sz w:val="24"/>
          <w:szCs w:val="24"/>
        </w:rPr>
        <w:t>___________ 20</w:t>
      </w:r>
      <w:r w:rsidR="00D8226A">
        <w:rPr>
          <w:sz w:val="24"/>
          <w:szCs w:val="24"/>
        </w:rPr>
        <w:t>___</w:t>
      </w:r>
      <w:r w:rsidR="001B7B2C" w:rsidRPr="00C07A3D">
        <w:rPr>
          <w:sz w:val="24"/>
          <w:szCs w:val="24"/>
        </w:rPr>
        <w:t xml:space="preserve"> </w:t>
      </w:r>
      <w:r w:rsidRPr="00C07A3D">
        <w:rPr>
          <w:sz w:val="24"/>
          <w:szCs w:val="24"/>
        </w:rPr>
        <w:t>г.</w:t>
      </w:r>
    </w:p>
    <w:p w14:paraId="73A70CA6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6A9D30BE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2B63CD5B" w14:textId="77777777" w:rsidR="004A367E" w:rsidRPr="00C07A3D" w:rsidRDefault="00667786" w:rsidP="004534EC">
      <w:pPr>
        <w:pStyle w:val="8"/>
        <w:widowControl w:val="0"/>
        <w:spacing w:before="0" w:after="0"/>
        <w:ind w:firstLine="709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2EC9D7DA" w14:textId="77777777" w:rsidR="004A367E" w:rsidRPr="00C07A3D" w:rsidRDefault="00667786" w:rsidP="004534EC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практического занятия со слушателями ФПК и ПК</w:t>
      </w:r>
    </w:p>
    <w:p w14:paraId="106A9E17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653F8E4D" w14:textId="77777777" w:rsidR="001B7B2C" w:rsidRPr="00C07A3D" w:rsidRDefault="001B7B2C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524317C8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72F43E80" w14:textId="77777777" w:rsidR="001B7B2C" w:rsidRPr="00F30AAB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F30AAB">
        <w:rPr>
          <w:b/>
          <w:szCs w:val="24"/>
        </w:rPr>
        <w:t>ТЕМА:</w:t>
      </w:r>
      <w:r w:rsidRPr="00F30AAB">
        <w:rPr>
          <w:szCs w:val="24"/>
        </w:rPr>
        <w:t xml:space="preserve"> «</w:t>
      </w:r>
      <w:r w:rsidR="00F30AAB" w:rsidRPr="00F30AAB">
        <w:rPr>
          <w:b/>
          <w:szCs w:val="24"/>
        </w:rPr>
        <w:t>Особенности анестезиологического обеспечения экстренных операций в травматологии</w:t>
      </w:r>
      <w:r w:rsidRPr="00F30AAB">
        <w:rPr>
          <w:szCs w:val="24"/>
        </w:rPr>
        <w:t>».</w:t>
      </w:r>
    </w:p>
    <w:p w14:paraId="1F0EB574" w14:textId="77777777" w:rsidR="001B7B2C" w:rsidRPr="006418E5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6418E5">
        <w:rPr>
          <w:szCs w:val="24"/>
        </w:rPr>
        <w:t xml:space="preserve">Время: </w:t>
      </w:r>
      <w:r w:rsidR="00BD3219" w:rsidRPr="006418E5">
        <w:rPr>
          <w:szCs w:val="24"/>
        </w:rPr>
        <w:t>4</w:t>
      </w:r>
      <w:r w:rsidR="00F30AAB">
        <w:rPr>
          <w:szCs w:val="24"/>
        </w:rPr>
        <w:t xml:space="preserve"> </w:t>
      </w:r>
      <w:r w:rsidRPr="006418E5">
        <w:rPr>
          <w:szCs w:val="24"/>
        </w:rPr>
        <w:t>часа.</w:t>
      </w:r>
    </w:p>
    <w:p w14:paraId="1253EDD9" w14:textId="77777777" w:rsidR="00375B49" w:rsidRPr="00BD3219" w:rsidRDefault="00375B49" w:rsidP="003B0778">
      <w:pPr>
        <w:widowControl w:val="0"/>
        <w:ind w:firstLine="709"/>
        <w:jc w:val="center"/>
        <w:rPr>
          <w:szCs w:val="24"/>
        </w:rPr>
      </w:pPr>
    </w:p>
    <w:p w14:paraId="38D854FB" w14:textId="77777777" w:rsidR="004A367E" w:rsidRPr="00C050E6" w:rsidRDefault="00667786" w:rsidP="004534EC">
      <w:pPr>
        <w:widowControl w:val="0"/>
        <w:ind w:firstLine="709"/>
        <w:jc w:val="center"/>
        <w:rPr>
          <w:b/>
          <w:szCs w:val="24"/>
        </w:rPr>
      </w:pPr>
      <w:r w:rsidRPr="00C050E6">
        <w:rPr>
          <w:b/>
          <w:szCs w:val="24"/>
        </w:rPr>
        <w:t>УЧЕБНЫЕ ЦЕЛИ</w:t>
      </w:r>
    </w:p>
    <w:p w14:paraId="5E40EF08" w14:textId="77777777" w:rsidR="004A367E" w:rsidRPr="00C050E6" w:rsidRDefault="004A367E" w:rsidP="003B0778">
      <w:pPr>
        <w:widowControl w:val="0"/>
        <w:ind w:firstLine="709"/>
        <w:jc w:val="center"/>
        <w:rPr>
          <w:szCs w:val="24"/>
        </w:rPr>
      </w:pPr>
    </w:p>
    <w:p w14:paraId="7C1EFB8A" w14:textId="77777777" w:rsidR="001B7B2C" w:rsidRPr="006418E5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>знания о</w:t>
      </w:r>
      <w:r w:rsidR="00D07D93" w:rsidRPr="006418E5">
        <w:rPr>
          <w:szCs w:val="24"/>
        </w:rPr>
        <w:t xml:space="preserve">б </w:t>
      </w:r>
      <w:r w:rsidR="00C07A3D" w:rsidRPr="006418E5">
        <w:rPr>
          <w:szCs w:val="24"/>
        </w:rPr>
        <w:t xml:space="preserve">особенностях </w:t>
      </w:r>
      <w:r w:rsidR="006418E5" w:rsidRPr="006418E5">
        <w:rPr>
          <w:szCs w:val="24"/>
        </w:rPr>
        <w:t xml:space="preserve">анестезиологического обеспечения </w:t>
      </w:r>
      <w:r w:rsidR="004534EC">
        <w:rPr>
          <w:szCs w:val="24"/>
        </w:rPr>
        <w:t xml:space="preserve">пациентов </w:t>
      </w:r>
      <w:r w:rsidR="00375B49">
        <w:rPr>
          <w:szCs w:val="24"/>
        </w:rPr>
        <w:t>пожилого и старческого возраста</w:t>
      </w:r>
      <w:r w:rsidRPr="006418E5">
        <w:rPr>
          <w:szCs w:val="24"/>
        </w:rPr>
        <w:t>.</w:t>
      </w:r>
    </w:p>
    <w:p w14:paraId="4BA4E414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0FCEB25A" w14:textId="77777777" w:rsidR="00B75F9C" w:rsidRDefault="001B7B2C" w:rsidP="00860804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="00155A68" w:rsidRPr="00155A68">
        <w:rPr>
          <w:szCs w:val="24"/>
        </w:rPr>
        <w:t>Анестезиологическое обеспечение при травматической болезни и травматическом шоке</w:t>
      </w:r>
      <w:r w:rsidR="004534EC" w:rsidRPr="004534EC">
        <w:rPr>
          <w:color w:val="000000"/>
          <w:szCs w:val="24"/>
        </w:rPr>
        <w:t>.</w:t>
      </w:r>
    </w:p>
    <w:p w14:paraId="079CED6E" w14:textId="77777777" w:rsidR="00860804" w:rsidRPr="00860804" w:rsidRDefault="00B75F9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="00155A68" w:rsidRPr="00155A68">
        <w:rPr>
          <w:szCs w:val="24"/>
        </w:rPr>
        <w:t>Проведение инфузионно-трансфузионной терапии и послеоперационного периода</w:t>
      </w:r>
      <w:r w:rsidR="004534EC">
        <w:rPr>
          <w:szCs w:val="24"/>
        </w:rPr>
        <w:t>.</w:t>
      </w:r>
    </w:p>
    <w:p w14:paraId="2A4D5A6C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7492A351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 xml:space="preserve">Особенности </w:t>
      </w:r>
      <w:r w:rsidRPr="00155A68">
        <w:rPr>
          <w:szCs w:val="24"/>
        </w:rPr>
        <w:t>анестезиологическо</w:t>
      </w:r>
      <w:r>
        <w:rPr>
          <w:szCs w:val="24"/>
        </w:rPr>
        <w:t>го</w:t>
      </w:r>
      <w:r w:rsidRPr="00155A68">
        <w:rPr>
          <w:szCs w:val="24"/>
        </w:rPr>
        <w:t xml:space="preserve"> обеспечени</w:t>
      </w:r>
      <w:r>
        <w:rPr>
          <w:szCs w:val="24"/>
        </w:rPr>
        <w:t>я</w:t>
      </w:r>
      <w:r w:rsidRPr="00155A68">
        <w:rPr>
          <w:szCs w:val="24"/>
        </w:rPr>
        <w:t xml:space="preserve"> при травматической болезни и травматическом шоке</w:t>
      </w:r>
      <w:r>
        <w:rPr>
          <w:szCs w:val="24"/>
        </w:rPr>
        <w:t>.</w:t>
      </w:r>
    </w:p>
    <w:p w14:paraId="38906292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55A68">
        <w:rPr>
          <w:szCs w:val="24"/>
        </w:rPr>
        <w:t xml:space="preserve"> </w:t>
      </w:r>
      <w:r>
        <w:rPr>
          <w:szCs w:val="24"/>
        </w:rPr>
        <w:t>М</w:t>
      </w:r>
      <w:r w:rsidRPr="00155A68">
        <w:rPr>
          <w:szCs w:val="24"/>
        </w:rPr>
        <w:t>етод</w:t>
      </w:r>
      <w:r>
        <w:rPr>
          <w:szCs w:val="24"/>
        </w:rPr>
        <w:t>ы</w:t>
      </w:r>
      <w:r w:rsidRPr="00155A68">
        <w:rPr>
          <w:szCs w:val="24"/>
        </w:rPr>
        <w:t xml:space="preserve"> анестезии в зависимости от локализации повреждения, степени кровопотери и степени шока. </w:t>
      </w:r>
    </w:p>
    <w:p w14:paraId="16225688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3. </w:t>
      </w:r>
      <w:r w:rsidRPr="00155A68">
        <w:rPr>
          <w:szCs w:val="24"/>
        </w:rPr>
        <w:t xml:space="preserve">Применение атаралгезии и других методов многокомпонентной общей анестезии. </w:t>
      </w:r>
    </w:p>
    <w:p w14:paraId="3E5E4A91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4. </w:t>
      </w:r>
      <w:r w:rsidRPr="00155A68">
        <w:rPr>
          <w:szCs w:val="24"/>
        </w:rPr>
        <w:t xml:space="preserve">Использование кетамина при спонтанном дыхании. </w:t>
      </w:r>
    </w:p>
    <w:p w14:paraId="425F6821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5. </w:t>
      </w:r>
      <w:r w:rsidRPr="00155A68">
        <w:rPr>
          <w:szCs w:val="24"/>
        </w:rPr>
        <w:t>Проведение инфузионно-трансфузионной терапии и послеоперационного период</w:t>
      </w:r>
      <w:r w:rsidRPr="004534EC">
        <w:rPr>
          <w:color w:val="000000"/>
          <w:szCs w:val="24"/>
        </w:rPr>
        <w:t>.</w:t>
      </w:r>
    </w:p>
    <w:p w14:paraId="612A9074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38F4A382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 xml:space="preserve">Обеспечивать </w:t>
      </w:r>
      <w:r w:rsidRPr="00155A68">
        <w:rPr>
          <w:szCs w:val="24"/>
        </w:rPr>
        <w:t>анестези</w:t>
      </w:r>
      <w:r>
        <w:rPr>
          <w:szCs w:val="24"/>
        </w:rPr>
        <w:t>ю</w:t>
      </w:r>
      <w:r w:rsidRPr="00155A68">
        <w:rPr>
          <w:szCs w:val="24"/>
        </w:rPr>
        <w:t xml:space="preserve"> при травматической болезни и травматическом шоке</w:t>
      </w:r>
      <w:r>
        <w:rPr>
          <w:szCs w:val="24"/>
        </w:rPr>
        <w:t xml:space="preserve"> </w:t>
      </w:r>
      <w:r w:rsidRPr="00155A68">
        <w:rPr>
          <w:szCs w:val="24"/>
        </w:rPr>
        <w:t>в зависимости от локализации повреждения, степ</w:t>
      </w:r>
      <w:r>
        <w:rPr>
          <w:szCs w:val="24"/>
        </w:rPr>
        <w:t>ени кровопотери и степени шока.</w:t>
      </w:r>
    </w:p>
    <w:p w14:paraId="1C318540" w14:textId="77777777" w:rsidR="00155A68" w:rsidRDefault="009102EA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</w:t>
      </w:r>
      <w:r w:rsidR="00155A68">
        <w:rPr>
          <w:szCs w:val="24"/>
        </w:rPr>
        <w:t xml:space="preserve">. </w:t>
      </w:r>
      <w:r w:rsidR="00155A68" w:rsidRPr="00155A68">
        <w:rPr>
          <w:szCs w:val="24"/>
        </w:rPr>
        <w:t>Примен</w:t>
      </w:r>
      <w:r w:rsidR="00155A68">
        <w:rPr>
          <w:szCs w:val="24"/>
        </w:rPr>
        <w:t>ять</w:t>
      </w:r>
      <w:r w:rsidR="00155A68" w:rsidRPr="00155A68">
        <w:rPr>
          <w:szCs w:val="24"/>
        </w:rPr>
        <w:t xml:space="preserve"> атаралгези</w:t>
      </w:r>
      <w:r w:rsidR="00155A68">
        <w:rPr>
          <w:szCs w:val="24"/>
        </w:rPr>
        <w:t xml:space="preserve">ю, </w:t>
      </w:r>
      <w:r w:rsidR="00155A68" w:rsidRPr="00155A68">
        <w:rPr>
          <w:szCs w:val="24"/>
        </w:rPr>
        <w:t>кетамина</w:t>
      </w:r>
      <w:r w:rsidR="00155A68">
        <w:rPr>
          <w:szCs w:val="24"/>
        </w:rPr>
        <w:t xml:space="preserve"> при спонтанном дыхании</w:t>
      </w:r>
      <w:r w:rsidR="00155A68" w:rsidRPr="00155A68">
        <w:rPr>
          <w:szCs w:val="24"/>
        </w:rPr>
        <w:t xml:space="preserve"> и други</w:t>
      </w:r>
      <w:r w:rsidR="00155A68">
        <w:rPr>
          <w:szCs w:val="24"/>
        </w:rPr>
        <w:t>е</w:t>
      </w:r>
      <w:r w:rsidR="00155A68" w:rsidRPr="00155A68">
        <w:rPr>
          <w:szCs w:val="24"/>
        </w:rPr>
        <w:t xml:space="preserve"> метод</w:t>
      </w:r>
      <w:r w:rsidR="00155A68">
        <w:rPr>
          <w:szCs w:val="24"/>
        </w:rPr>
        <w:t>ы</w:t>
      </w:r>
      <w:r w:rsidR="00155A68" w:rsidRPr="00155A68">
        <w:rPr>
          <w:szCs w:val="24"/>
        </w:rPr>
        <w:t xml:space="preserve"> мно</w:t>
      </w:r>
      <w:r w:rsidR="00155A68">
        <w:rPr>
          <w:szCs w:val="24"/>
        </w:rPr>
        <w:t>гокомпонентной общей анестезии.</w:t>
      </w:r>
    </w:p>
    <w:p w14:paraId="32D1A59E" w14:textId="77777777" w:rsidR="00155A68" w:rsidRDefault="009102EA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</w:t>
      </w:r>
      <w:r w:rsidR="00155A68">
        <w:rPr>
          <w:szCs w:val="24"/>
        </w:rPr>
        <w:t xml:space="preserve">. </w:t>
      </w:r>
      <w:r w:rsidR="00155A68" w:rsidRPr="00155A68">
        <w:rPr>
          <w:szCs w:val="24"/>
        </w:rPr>
        <w:t>Пров</w:t>
      </w:r>
      <w:r w:rsidR="00155A68">
        <w:rPr>
          <w:szCs w:val="24"/>
        </w:rPr>
        <w:t>о</w:t>
      </w:r>
      <w:r w:rsidR="00155A68" w:rsidRPr="00155A68">
        <w:rPr>
          <w:szCs w:val="24"/>
        </w:rPr>
        <w:t>д</w:t>
      </w:r>
      <w:r w:rsidR="00155A68">
        <w:rPr>
          <w:szCs w:val="24"/>
        </w:rPr>
        <w:t>ить</w:t>
      </w:r>
      <w:r w:rsidR="00155A68" w:rsidRPr="00155A68">
        <w:rPr>
          <w:szCs w:val="24"/>
        </w:rPr>
        <w:t xml:space="preserve"> инфузионно-трансфузионн</w:t>
      </w:r>
      <w:r w:rsidR="00155A68">
        <w:rPr>
          <w:szCs w:val="24"/>
        </w:rPr>
        <w:t>ую терапию</w:t>
      </w:r>
      <w:r w:rsidR="00155A68" w:rsidRPr="00155A68">
        <w:rPr>
          <w:szCs w:val="24"/>
        </w:rPr>
        <w:t xml:space="preserve"> и послеоперационн</w:t>
      </w:r>
      <w:r w:rsidR="00155A68">
        <w:rPr>
          <w:szCs w:val="24"/>
        </w:rPr>
        <w:t>ый</w:t>
      </w:r>
      <w:r w:rsidR="00155A68" w:rsidRPr="00155A68">
        <w:rPr>
          <w:szCs w:val="24"/>
        </w:rPr>
        <w:t xml:space="preserve"> период</w:t>
      </w:r>
      <w:r w:rsidR="00155A68" w:rsidRPr="004534EC">
        <w:rPr>
          <w:color w:val="000000"/>
          <w:szCs w:val="24"/>
        </w:rPr>
        <w:t>.</w:t>
      </w:r>
    </w:p>
    <w:p w14:paraId="2FCB6F2C" w14:textId="77777777" w:rsidR="00D81698" w:rsidRPr="00BD3219" w:rsidRDefault="00D81698" w:rsidP="00E02372">
      <w:pPr>
        <w:widowControl w:val="0"/>
        <w:jc w:val="center"/>
        <w:rPr>
          <w:szCs w:val="24"/>
        </w:rPr>
      </w:pPr>
    </w:p>
    <w:p w14:paraId="2A74BD7B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5B95F0FF" w14:textId="77777777" w:rsidR="00C54CE6" w:rsidRPr="00C07A3D" w:rsidRDefault="00C54CE6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224B5442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Мультимедийная презентация;</w:t>
      </w:r>
    </w:p>
    <w:p w14:paraId="3EEC37DA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Мониторы;</w:t>
      </w:r>
    </w:p>
    <w:p w14:paraId="072771CD" w14:textId="77777777" w:rsidR="001B7B2C" w:rsidRPr="00C07A3D" w:rsidRDefault="00BC2D66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lastRenderedPageBreak/>
        <w:t>Наркозно-дыхательные и д</w:t>
      </w:r>
      <w:r w:rsidR="00D81698" w:rsidRPr="00C07A3D">
        <w:rPr>
          <w:szCs w:val="24"/>
        </w:rPr>
        <w:t>ыхательные аппараты</w:t>
      </w:r>
      <w:r w:rsidR="001B7B2C" w:rsidRPr="00C07A3D">
        <w:rPr>
          <w:szCs w:val="24"/>
        </w:rPr>
        <w:t>;</w:t>
      </w:r>
    </w:p>
    <w:p w14:paraId="0F458384" w14:textId="77777777" w:rsidR="001B7B2C" w:rsidRPr="00C07A3D" w:rsidRDefault="00D81698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Лекарственные средства</w:t>
      </w:r>
      <w:r w:rsidR="001B7B2C" w:rsidRPr="00C07A3D">
        <w:rPr>
          <w:szCs w:val="24"/>
        </w:rPr>
        <w:t xml:space="preserve">, используемые для </w:t>
      </w:r>
      <w:r w:rsidR="00BC2D66">
        <w:rPr>
          <w:szCs w:val="24"/>
        </w:rPr>
        <w:t>проведения анестезии</w:t>
      </w:r>
      <w:r w:rsidR="001B7B2C" w:rsidRPr="00C07A3D">
        <w:rPr>
          <w:szCs w:val="24"/>
        </w:rPr>
        <w:t>;</w:t>
      </w:r>
    </w:p>
    <w:p w14:paraId="78D321B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 xml:space="preserve">Схемы листов </w:t>
      </w:r>
      <w:r w:rsidR="00BC2D66">
        <w:rPr>
          <w:szCs w:val="24"/>
        </w:rPr>
        <w:t>наркозных карт</w:t>
      </w:r>
      <w:r w:rsidRPr="00C07A3D">
        <w:rPr>
          <w:szCs w:val="24"/>
        </w:rPr>
        <w:t>;</w:t>
      </w:r>
    </w:p>
    <w:p w14:paraId="56C13D40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Информационный материал.</w:t>
      </w:r>
    </w:p>
    <w:p w14:paraId="4E579D16" w14:textId="77777777" w:rsidR="00375B49" w:rsidRDefault="00375B49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123230DB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b/>
          <w:szCs w:val="24"/>
        </w:rPr>
      </w:pPr>
      <w:r w:rsidRPr="00C07A3D">
        <w:rPr>
          <w:b/>
          <w:szCs w:val="24"/>
        </w:rPr>
        <w:t>РАСЧЕТ УЧЕБНОГО ВРЕМЕНИ ПРАКТИЧЕСКОГО ЗАНЯТИЯ</w:t>
      </w:r>
    </w:p>
    <w:p w14:paraId="2A890F90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82"/>
        <w:gridCol w:w="1789"/>
      </w:tblGrid>
      <w:tr w:rsidR="001B7B2C" w:rsidRPr="00C07A3D" w14:paraId="1C3AF48F" w14:textId="77777777" w:rsidTr="00D81698">
        <w:tc>
          <w:tcPr>
            <w:tcW w:w="8046" w:type="dxa"/>
          </w:tcPr>
          <w:p w14:paraId="6726BE28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1. Организационная, вводная часть, постановка цели и задач занятия</w:t>
            </w:r>
          </w:p>
        </w:tc>
        <w:tc>
          <w:tcPr>
            <w:tcW w:w="1843" w:type="dxa"/>
            <w:vAlign w:val="center"/>
          </w:tcPr>
          <w:p w14:paraId="545A033C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20 мин</w:t>
            </w:r>
          </w:p>
        </w:tc>
      </w:tr>
      <w:tr w:rsidR="001B7B2C" w:rsidRPr="00C07A3D" w14:paraId="46A8FCCD" w14:textId="77777777" w:rsidTr="00D81698">
        <w:tc>
          <w:tcPr>
            <w:tcW w:w="8046" w:type="dxa"/>
          </w:tcPr>
          <w:p w14:paraId="1CC4CAAC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C07A3D">
              <w:rPr>
                <w:szCs w:val="24"/>
              </w:rPr>
              <w:t xml:space="preserve">2. Клинический разбор тематических </w:t>
            </w:r>
            <w:r w:rsidR="00D81698" w:rsidRPr="00C07A3D">
              <w:rPr>
                <w:szCs w:val="24"/>
              </w:rPr>
              <w:t>пациентов</w:t>
            </w:r>
            <w:r w:rsidRPr="00C07A3D">
              <w:rPr>
                <w:szCs w:val="24"/>
              </w:rPr>
              <w:t xml:space="preserve"> с обсуждением учебных вопросов занятия</w:t>
            </w:r>
          </w:p>
        </w:tc>
        <w:tc>
          <w:tcPr>
            <w:tcW w:w="1843" w:type="dxa"/>
            <w:vAlign w:val="center"/>
          </w:tcPr>
          <w:p w14:paraId="449FEF37" w14:textId="77777777" w:rsidR="001B7B2C" w:rsidRPr="00C07A3D" w:rsidRDefault="006C4C5F" w:rsidP="006C4C5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  <w:r w:rsidR="00C07A3D" w:rsidRPr="00C07A3D">
              <w:rPr>
                <w:szCs w:val="24"/>
              </w:rPr>
              <w:t>0</w:t>
            </w:r>
            <w:r w:rsidR="001B7B2C" w:rsidRPr="00C07A3D">
              <w:rPr>
                <w:szCs w:val="24"/>
              </w:rPr>
              <w:t xml:space="preserve"> мин</w:t>
            </w:r>
          </w:p>
        </w:tc>
      </w:tr>
      <w:tr w:rsidR="001B7B2C" w:rsidRPr="00C07A3D" w14:paraId="298F125E" w14:textId="77777777" w:rsidTr="00D81698">
        <w:tc>
          <w:tcPr>
            <w:tcW w:w="8046" w:type="dxa"/>
          </w:tcPr>
          <w:p w14:paraId="5BF72CEC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3. Подведение итогов занятия</w:t>
            </w:r>
          </w:p>
        </w:tc>
        <w:tc>
          <w:tcPr>
            <w:tcW w:w="1843" w:type="dxa"/>
            <w:vAlign w:val="center"/>
          </w:tcPr>
          <w:p w14:paraId="34833B84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10 мин</w:t>
            </w:r>
          </w:p>
        </w:tc>
      </w:tr>
      <w:tr w:rsidR="001B7B2C" w:rsidRPr="00C07A3D" w14:paraId="0BAABBFA" w14:textId="77777777" w:rsidTr="00D81698">
        <w:tc>
          <w:tcPr>
            <w:tcW w:w="8046" w:type="dxa"/>
          </w:tcPr>
          <w:p w14:paraId="70C06AB3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4. Информация о следующем практическом занятии</w:t>
            </w:r>
          </w:p>
        </w:tc>
        <w:tc>
          <w:tcPr>
            <w:tcW w:w="1843" w:type="dxa"/>
            <w:vAlign w:val="center"/>
          </w:tcPr>
          <w:p w14:paraId="20CA4AF7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10 мин</w:t>
            </w:r>
          </w:p>
        </w:tc>
      </w:tr>
    </w:tbl>
    <w:p w14:paraId="2FFA1BEB" w14:textId="77777777" w:rsidR="00BD3219" w:rsidRDefault="00BD3219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290DE5C2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1533FFB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06E6112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</w:t>
      </w:r>
      <w:r w:rsidR="00D81698" w:rsidRPr="00C07A3D">
        <w:rPr>
          <w:szCs w:val="24"/>
        </w:rPr>
        <w:t>пациента</w:t>
      </w:r>
      <w:r w:rsidRPr="00C07A3D">
        <w:rPr>
          <w:szCs w:val="24"/>
        </w:rPr>
        <w:t xml:space="preserve">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</w:t>
      </w:r>
      <w:r w:rsidR="00C54CE6" w:rsidRPr="00C07A3D">
        <w:rPr>
          <w:szCs w:val="24"/>
        </w:rPr>
        <w:t>пациентов</w:t>
      </w:r>
      <w:r w:rsidRPr="00C07A3D">
        <w:rPr>
          <w:szCs w:val="24"/>
        </w:rPr>
        <w:t xml:space="preserve">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</w:t>
      </w:r>
      <w:r w:rsidR="00C54CE6" w:rsidRPr="00C07A3D">
        <w:rPr>
          <w:szCs w:val="24"/>
        </w:rPr>
        <w:t>пациента</w:t>
      </w:r>
      <w:r w:rsidRPr="00C07A3D">
        <w:rPr>
          <w:szCs w:val="24"/>
        </w:rPr>
        <w:t>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432DFBA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561C561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181F861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0C6758F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73CC3824" w14:textId="77777777" w:rsidR="00667786" w:rsidRPr="00C07A3D" w:rsidRDefault="001B7B2C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7C92C36C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 xml:space="preserve">Особенности </w:t>
      </w:r>
      <w:r w:rsidRPr="00155A68">
        <w:rPr>
          <w:szCs w:val="24"/>
        </w:rPr>
        <w:t>анестезиологическо</w:t>
      </w:r>
      <w:r>
        <w:rPr>
          <w:szCs w:val="24"/>
        </w:rPr>
        <w:t>го</w:t>
      </w:r>
      <w:r w:rsidRPr="00155A68">
        <w:rPr>
          <w:szCs w:val="24"/>
        </w:rPr>
        <w:t xml:space="preserve"> обеспечени</w:t>
      </w:r>
      <w:r>
        <w:rPr>
          <w:szCs w:val="24"/>
        </w:rPr>
        <w:t>я</w:t>
      </w:r>
      <w:r w:rsidRPr="00155A68">
        <w:rPr>
          <w:szCs w:val="24"/>
        </w:rPr>
        <w:t xml:space="preserve"> при травматической болезни и травматическом шоке</w:t>
      </w:r>
      <w:r>
        <w:rPr>
          <w:szCs w:val="24"/>
        </w:rPr>
        <w:t>.</w:t>
      </w:r>
    </w:p>
    <w:p w14:paraId="255FFA4D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55A68">
        <w:rPr>
          <w:szCs w:val="24"/>
        </w:rPr>
        <w:t xml:space="preserve"> </w:t>
      </w:r>
      <w:r>
        <w:rPr>
          <w:szCs w:val="24"/>
        </w:rPr>
        <w:t>М</w:t>
      </w:r>
      <w:r w:rsidRPr="00155A68">
        <w:rPr>
          <w:szCs w:val="24"/>
        </w:rPr>
        <w:t>етод</w:t>
      </w:r>
      <w:r>
        <w:rPr>
          <w:szCs w:val="24"/>
        </w:rPr>
        <w:t>ы</w:t>
      </w:r>
      <w:r w:rsidRPr="00155A68">
        <w:rPr>
          <w:szCs w:val="24"/>
        </w:rPr>
        <w:t xml:space="preserve"> анестезии в зависимости от локализации повреждения, степени кровопотери и степени шока. </w:t>
      </w:r>
    </w:p>
    <w:p w14:paraId="6E121D62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3. </w:t>
      </w:r>
      <w:r w:rsidRPr="00155A68">
        <w:rPr>
          <w:szCs w:val="24"/>
        </w:rPr>
        <w:t xml:space="preserve">Применение атаралгезии и других методов многокомпонентной общей анестезии. </w:t>
      </w:r>
    </w:p>
    <w:p w14:paraId="47FE2865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4. </w:t>
      </w:r>
      <w:r w:rsidRPr="00155A68">
        <w:rPr>
          <w:szCs w:val="24"/>
        </w:rPr>
        <w:t xml:space="preserve">Использование кетамина при спонтанном дыхании. </w:t>
      </w:r>
    </w:p>
    <w:p w14:paraId="7C6084D4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5. </w:t>
      </w:r>
      <w:r w:rsidRPr="00155A68">
        <w:rPr>
          <w:szCs w:val="24"/>
        </w:rPr>
        <w:t>Проведение инфузионно-трансфузионной терапии и послеоперационного период</w:t>
      </w:r>
      <w:r w:rsidRPr="004534EC">
        <w:rPr>
          <w:color w:val="000000"/>
          <w:szCs w:val="24"/>
        </w:rPr>
        <w:t>.</w:t>
      </w:r>
    </w:p>
    <w:p w14:paraId="1DD4A690" w14:textId="77777777" w:rsidR="003B0778" w:rsidRDefault="003B0778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0206AB5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54E912C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</w:p>
    <w:p w14:paraId="0C836AFE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28AC49F2" w14:textId="77777777" w:rsidR="001A039F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749DA12D" w14:textId="77777777" w:rsidR="00155A68" w:rsidRPr="00C07A3D" w:rsidRDefault="00155A68" w:rsidP="001A039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5E3D3A80" w14:textId="77777777" w:rsidR="001A039F" w:rsidRPr="00C07A3D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lastRenderedPageBreak/>
        <w:t>Литература</w:t>
      </w:r>
    </w:p>
    <w:p w14:paraId="6DFA23C7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303B7CFC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75369467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49E830D9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6BA6D15E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79BAE97F" w14:textId="77777777" w:rsidR="001A039F" w:rsidRPr="00C07A3D" w:rsidRDefault="001A039F" w:rsidP="001A039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129CB223" w14:textId="77777777" w:rsidR="001A039F" w:rsidRPr="00C07A3D" w:rsidRDefault="001A039F" w:rsidP="001A039F">
      <w:pPr>
        <w:pStyle w:val="ab"/>
        <w:widowControl w:val="0"/>
        <w:numPr>
          <w:ilvl w:val="0"/>
          <w:numId w:val="11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206AAC14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37583A0E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4EB80D2B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05DDFB8C" w14:textId="77777777" w:rsidR="001A039F" w:rsidRPr="00C07A3D" w:rsidRDefault="001A039F" w:rsidP="001A039F">
      <w:pPr>
        <w:pStyle w:val="af"/>
        <w:widowControl w:val="0"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3007E3EE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39BFF289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13C839C7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035D5021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2DD7A462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44CA056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</w:t>
      </w:r>
      <w:r w:rsidR="0008143F" w:rsidRPr="00C07A3D">
        <w:rPr>
          <w:szCs w:val="24"/>
        </w:rPr>
        <w:t>:</w:t>
      </w:r>
    </w:p>
    <w:p w14:paraId="153D933D" w14:textId="77777777" w:rsidR="001B7B2C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д</w:t>
      </w:r>
      <w:r w:rsidR="00C54CE6" w:rsidRPr="00C07A3D">
        <w:rPr>
          <w:szCs w:val="24"/>
        </w:rPr>
        <w:t>оцент</w:t>
      </w:r>
      <w:r w:rsidR="001B7B2C" w:rsidRPr="00C07A3D">
        <w:rPr>
          <w:szCs w:val="24"/>
        </w:rPr>
        <w:t xml:space="preserve"> кафедры анестезиологии и</w:t>
      </w:r>
    </w:p>
    <w:p w14:paraId="764650B1" w14:textId="77777777" w:rsidR="00860804" w:rsidRDefault="001B7B2C" w:rsidP="001A039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</w:t>
      </w:r>
      <w:r w:rsidR="00C54CE6" w:rsidRPr="00C07A3D">
        <w:rPr>
          <w:szCs w:val="24"/>
        </w:rPr>
        <w:t>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="00C54CE6" w:rsidRPr="00C07A3D">
        <w:rPr>
          <w:szCs w:val="24"/>
        </w:rPr>
        <w:t>А.Н. Кизименко</w:t>
      </w:r>
    </w:p>
    <w:p w14:paraId="029285B9" w14:textId="77777777" w:rsidR="00155A68" w:rsidRDefault="00667786" w:rsidP="00155A68">
      <w:pPr>
        <w:widowControl w:val="0"/>
        <w:overflowPunct w:val="0"/>
        <w:autoSpaceDE w:val="0"/>
        <w:autoSpaceDN w:val="0"/>
        <w:adjustRightInd w:val="0"/>
        <w:rPr>
          <w:b/>
          <w:szCs w:val="24"/>
        </w:rPr>
      </w:pPr>
      <w:r w:rsidRPr="00C07A3D">
        <w:rPr>
          <w:szCs w:val="24"/>
        </w:rPr>
        <w:br w:type="page"/>
      </w:r>
    </w:p>
    <w:p w14:paraId="4A20C194" w14:textId="77777777" w:rsidR="001B7B2C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lastRenderedPageBreak/>
        <w:t>ВИТЕБСКИЙ ГОСУДАРСТВЕННЫЙ МЕДИЦИНСКИЙ УНИВЕРСИТЕТ</w:t>
      </w:r>
    </w:p>
    <w:p w14:paraId="65AF2D85" w14:textId="77777777" w:rsidR="001B7B2C" w:rsidRPr="00C07A3D" w:rsidRDefault="001B7B2C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0C724799" w14:textId="77777777" w:rsidR="001B7B2C" w:rsidRPr="00C07A3D" w:rsidRDefault="001B7B2C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17316ADD" w14:textId="77777777" w:rsidR="001B7B2C" w:rsidRPr="00C07A3D" w:rsidRDefault="001B7B2C" w:rsidP="0008143F">
      <w:pPr>
        <w:pStyle w:val="a6"/>
        <w:rPr>
          <w:sz w:val="24"/>
          <w:szCs w:val="24"/>
        </w:rPr>
      </w:pPr>
    </w:p>
    <w:p w14:paraId="5DDD4F30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0E33D967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76280CA5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797A1A09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5C45D476" w14:textId="3974BD94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«____»  ___________ 20</w:t>
      </w:r>
      <w:r w:rsidR="00D8226A">
        <w:rPr>
          <w:sz w:val="24"/>
          <w:szCs w:val="24"/>
        </w:rPr>
        <w:t>___</w:t>
      </w:r>
      <w:r w:rsidRPr="00C07A3D">
        <w:rPr>
          <w:sz w:val="24"/>
          <w:szCs w:val="24"/>
        </w:rPr>
        <w:t xml:space="preserve"> г.</w:t>
      </w:r>
    </w:p>
    <w:p w14:paraId="7DF4A32E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2D2526A1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0547BF57" w14:textId="77777777" w:rsidR="001B7B2C" w:rsidRPr="00C07A3D" w:rsidRDefault="001B7B2C" w:rsidP="0008143F">
      <w:pPr>
        <w:pStyle w:val="8"/>
        <w:widowControl w:val="0"/>
        <w:spacing w:before="0" w:after="0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2C841FB5" w14:textId="77777777" w:rsidR="001B7B2C" w:rsidRPr="00C07A3D" w:rsidRDefault="001B7B2C" w:rsidP="0008143F">
      <w:pPr>
        <w:widowControl w:val="0"/>
        <w:jc w:val="center"/>
        <w:rPr>
          <w:szCs w:val="24"/>
        </w:rPr>
      </w:pPr>
      <w:r w:rsidRPr="00C07A3D">
        <w:rPr>
          <w:szCs w:val="24"/>
        </w:rPr>
        <w:t>практического занятия для слушателей ФПК и ПК</w:t>
      </w:r>
    </w:p>
    <w:p w14:paraId="63C137F2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068C2CEA" w14:textId="77777777" w:rsidR="0008143F" w:rsidRPr="00C07A3D" w:rsidRDefault="0008143F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4AA3B2FF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0516BE00" w14:textId="77777777" w:rsidR="00155A68" w:rsidRPr="00F30AAB" w:rsidRDefault="00155A68" w:rsidP="00155A68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F30AAB">
        <w:rPr>
          <w:b/>
          <w:szCs w:val="24"/>
        </w:rPr>
        <w:t>ТЕМА:</w:t>
      </w:r>
      <w:r w:rsidRPr="00F30AAB">
        <w:rPr>
          <w:szCs w:val="24"/>
        </w:rPr>
        <w:t xml:space="preserve"> «</w:t>
      </w:r>
      <w:r w:rsidRPr="00F30AAB">
        <w:rPr>
          <w:b/>
          <w:szCs w:val="24"/>
        </w:rPr>
        <w:t>Особенности анестезиологического обеспечения экстренных операций в травматологии</w:t>
      </w:r>
      <w:r w:rsidRPr="00F30AAB">
        <w:rPr>
          <w:szCs w:val="24"/>
        </w:rPr>
        <w:t>».</w:t>
      </w:r>
    </w:p>
    <w:p w14:paraId="5483C5EA" w14:textId="77777777" w:rsidR="00155A68" w:rsidRPr="006418E5" w:rsidRDefault="00155A68" w:rsidP="00155A68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6418E5">
        <w:rPr>
          <w:szCs w:val="24"/>
        </w:rPr>
        <w:t>Время: 4</w:t>
      </w:r>
      <w:r>
        <w:rPr>
          <w:szCs w:val="24"/>
        </w:rPr>
        <w:t xml:space="preserve"> </w:t>
      </w:r>
      <w:r w:rsidRPr="006418E5">
        <w:rPr>
          <w:szCs w:val="24"/>
        </w:rPr>
        <w:t>часа.</w:t>
      </w:r>
    </w:p>
    <w:p w14:paraId="5E4C7986" w14:textId="77777777" w:rsidR="00155A68" w:rsidRPr="00BD3219" w:rsidRDefault="00155A68" w:rsidP="00155A68">
      <w:pPr>
        <w:widowControl w:val="0"/>
        <w:ind w:firstLine="709"/>
        <w:jc w:val="center"/>
        <w:rPr>
          <w:szCs w:val="24"/>
        </w:rPr>
      </w:pPr>
    </w:p>
    <w:p w14:paraId="36DEE984" w14:textId="77777777" w:rsidR="00155A68" w:rsidRPr="00C050E6" w:rsidRDefault="00155A68" w:rsidP="00155A68">
      <w:pPr>
        <w:widowControl w:val="0"/>
        <w:ind w:firstLine="709"/>
        <w:jc w:val="center"/>
        <w:rPr>
          <w:b/>
          <w:szCs w:val="24"/>
        </w:rPr>
      </w:pPr>
      <w:r w:rsidRPr="00C050E6">
        <w:rPr>
          <w:b/>
          <w:szCs w:val="24"/>
        </w:rPr>
        <w:t>УЧЕБНЫЕ ЦЕЛИ</w:t>
      </w:r>
    </w:p>
    <w:p w14:paraId="20B12CA5" w14:textId="77777777" w:rsidR="00155A68" w:rsidRPr="00C050E6" w:rsidRDefault="00155A68" w:rsidP="00155A68">
      <w:pPr>
        <w:widowControl w:val="0"/>
        <w:ind w:firstLine="709"/>
        <w:jc w:val="center"/>
        <w:rPr>
          <w:szCs w:val="24"/>
        </w:rPr>
      </w:pPr>
    </w:p>
    <w:p w14:paraId="480A788D" w14:textId="77777777" w:rsidR="00155A68" w:rsidRPr="006418E5" w:rsidRDefault="00155A68" w:rsidP="00155A68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 xml:space="preserve">знания об особенностях анестезиологического обеспечения </w:t>
      </w:r>
      <w:r>
        <w:rPr>
          <w:szCs w:val="24"/>
        </w:rPr>
        <w:t>пациентов пожилого и старческого возраста</w:t>
      </w:r>
      <w:r w:rsidRPr="006418E5">
        <w:rPr>
          <w:szCs w:val="24"/>
        </w:rPr>
        <w:t>.</w:t>
      </w:r>
    </w:p>
    <w:p w14:paraId="54BFA56B" w14:textId="77777777" w:rsidR="00155A68" w:rsidRPr="00BD3219" w:rsidRDefault="00155A68" w:rsidP="00155A68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5739DECC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55A68">
        <w:rPr>
          <w:szCs w:val="24"/>
        </w:rPr>
        <w:t>Анестезиологическое обеспечение при травматической болезни и травматическом шоке</w:t>
      </w:r>
      <w:r w:rsidRPr="004534EC">
        <w:rPr>
          <w:color w:val="000000"/>
          <w:szCs w:val="24"/>
        </w:rPr>
        <w:t>.</w:t>
      </w:r>
    </w:p>
    <w:p w14:paraId="62252BA6" w14:textId="77777777" w:rsidR="00155A68" w:rsidRPr="00860804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Pr="00155A68">
        <w:rPr>
          <w:szCs w:val="24"/>
        </w:rPr>
        <w:t>Проведение инфузионно-трансфузионной терапии и послеоперационного периода</w:t>
      </w:r>
      <w:r>
        <w:rPr>
          <w:szCs w:val="24"/>
        </w:rPr>
        <w:t>.</w:t>
      </w:r>
    </w:p>
    <w:p w14:paraId="47085C97" w14:textId="77777777" w:rsidR="00155A68" w:rsidRPr="00BD3219" w:rsidRDefault="00155A68" w:rsidP="00155A68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26D4EC2B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 xml:space="preserve">Особенности </w:t>
      </w:r>
      <w:r w:rsidRPr="00155A68">
        <w:rPr>
          <w:szCs w:val="24"/>
        </w:rPr>
        <w:t>анестезиологическо</w:t>
      </w:r>
      <w:r>
        <w:rPr>
          <w:szCs w:val="24"/>
        </w:rPr>
        <w:t>го</w:t>
      </w:r>
      <w:r w:rsidRPr="00155A68">
        <w:rPr>
          <w:szCs w:val="24"/>
        </w:rPr>
        <w:t xml:space="preserve"> обеспечени</w:t>
      </w:r>
      <w:r>
        <w:rPr>
          <w:szCs w:val="24"/>
        </w:rPr>
        <w:t>я</w:t>
      </w:r>
      <w:r w:rsidRPr="00155A68">
        <w:rPr>
          <w:szCs w:val="24"/>
        </w:rPr>
        <w:t xml:space="preserve"> при травматической болезни и травматическом шоке</w:t>
      </w:r>
      <w:r>
        <w:rPr>
          <w:szCs w:val="24"/>
        </w:rPr>
        <w:t>.</w:t>
      </w:r>
    </w:p>
    <w:p w14:paraId="5174E2E5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55A68">
        <w:rPr>
          <w:szCs w:val="24"/>
        </w:rPr>
        <w:t xml:space="preserve"> </w:t>
      </w:r>
      <w:r>
        <w:rPr>
          <w:szCs w:val="24"/>
        </w:rPr>
        <w:t>М</w:t>
      </w:r>
      <w:r w:rsidRPr="00155A68">
        <w:rPr>
          <w:szCs w:val="24"/>
        </w:rPr>
        <w:t>етод</w:t>
      </w:r>
      <w:r>
        <w:rPr>
          <w:szCs w:val="24"/>
        </w:rPr>
        <w:t>ы</w:t>
      </w:r>
      <w:r w:rsidRPr="00155A68">
        <w:rPr>
          <w:szCs w:val="24"/>
        </w:rPr>
        <w:t xml:space="preserve"> анестезии в зависимости от локализации повреждения, степени кровопотери и степени шока. </w:t>
      </w:r>
    </w:p>
    <w:p w14:paraId="0C314AA7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3. </w:t>
      </w:r>
      <w:r w:rsidRPr="00155A68">
        <w:rPr>
          <w:szCs w:val="24"/>
        </w:rPr>
        <w:t xml:space="preserve">Применение атаралгезии и других методов многокомпонентной общей анестезии. </w:t>
      </w:r>
    </w:p>
    <w:p w14:paraId="5A09ABE1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4. </w:t>
      </w:r>
      <w:r w:rsidRPr="00155A68">
        <w:rPr>
          <w:szCs w:val="24"/>
        </w:rPr>
        <w:t xml:space="preserve">Использование кетамина при спонтанном дыхании. </w:t>
      </w:r>
    </w:p>
    <w:p w14:paraId="4013ADF5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5. </w:t>
      </w:r>
      <w:r w:rsidRPr="00155A68">
        <w:rPr>
          <w:szCs w:val="24"/>
        </w:rPr>
        <w:t>Проведение инфузионно-трансфузионной терапии и послеоперационного период</w:t>
      </w:r>
      <w:r w:rsidRPr="004534EC">
        <w:rPr>
          <w:color w:val="000000"/>
          <w:szCs w:val="24"/>
        </w:rPr>
        <w:t>.</w:t>
      </w:r>
    </w:p>
    <w:p w14:paraId="4E0553F7" w14:textId="77777777" w:rsidR="00155A68" w:rsidRPr="00BD3219" w:rsidRDefault="00155A68" w:rsidP="00155A68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3D72FAE7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 xml:space="preserve">Обеспечивать </w:t>
      </w:r>
      <w:r w:rsidRPr="00155A68">
        <w:rPr>
          <w:szCs w:val="24"/>
        </w:rPr>
        <w:t>анестези</w:t>
      </w:r>
      <w:r>
        <w:rPr>
          <w:szCs w:val="24"/>
        </w:rPr>
        <w:t>ю</w:t>
      </w:r>
      <w:r w:rsidRPr="00155A68">
        <w:rPr>
          <w:szCs w:val="24"/>
        </w:rPr>
        <w:t xml:space="preserve"> при травматической болезни и травматическом шоке</w:t>
      </w:r>
      <w:r>
        <w:rPr>
          <w:szCs w:val="24"/>
        </w:rPr>
        <w:t xml:space="preserve"> </w:t>
      </w:r>
      <w:r w:rsidRPr="00155A68">
        <w:rPr>
          <w:szCs w:val="24"/>
        </w:rPr>
        <w:t>в зависимости от локализации повреждения, степ</w:t>
      </w:r>
      <w:r>
        <w:rPr>
          <w:szCs w:val="24"/>
        </w:rPr>
        <w:t>ени кровопотери и степени шока.</w:t>
      </w:r>
    </w:p>
    <w:p w14:paraId="7F105764" w14:textId="77777777" w:rsidR="00155A68" w:rsidRDefault="009102EA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</w:t>
      </w:r>
      <w:r w:rsidR="00155A68">
        <w:rPr>
          <w:szCs w:val="24"/>
        </w:rPr>
        <w:t xml:space="preserve">. </w:t>
      </w:r>
      <w:r w:rsidR="00155A68" w:rsidRPr="00155A68">
        <w:rPr>
          <w:szCs w:val="24"/>
        </w:rPr>
        <w:t>Примен</w:t>
      </w:r>
      <w:r w:rsidR="00155A68">
        <w:rPr>
          <w:szCs w:val="24"/>
        </w:rPr>
        <w:t>ять</w:t>
      </w:r>
      <w:r w:rsidR="00155A68" w:rsidRPr="00155A68">
        <w:rPr>
          <w:szCs w:val="24"/>
        </w:rPr>
        <w:t xml:space="preserve"> атаралгези</w:t>
      </w:r>
      <w:r w:rsidR="00155A68">
        <w:rPr>
          <w:szCs w:val="24"/>
        </w:rPr>
        <w:t xml:space="preserve">ю, </w:t>
      </w:r>
      <w:r w:rsidR="00155A68" w:rsidRPr="00155A68">
        <w:rPr>
          <w:szCs w:val="24"/>
        </w:rPr>
        <w:t>кетамина</w:t>
      </w:r>
      <w:r w:rsidR="00155A68">
        <w:rPr>
          <w:szCs w:val="24"/>
        </w:rPr>
        <w:t xml:space="preserve"> при спонтанном дыхании</w:t>
      </w:r>
      <w:r w:rsidR="00155A68" w:rsidRPr="00155A68">
        <w:rPr>
          <w:szCs w:val="24"/>
        </w:rPr>
        <w:t xml:space="preserve"> и други</w:t>
      </w:r>
      <w:r w:rsidR="00155A68">
        <w:rPr>
          <w:szCs w:val="24"/>
        </w:rPr>
        <w:t>е</w:t>
      </w:r>
      <w:r w:rsidR="00155A68" w:rsidRPr="00155A68">
        <w:rPr>
          <w:szCs w:val="24"/>
        </w:rPr>
        <w:t xml:space="preserve"> метод</w:t>
      </w:r>
      <w:r w:rsidR="00155A68">
        <w:rPr>
          <w:szCs w:val="24"/>
        </w:rPr>
        <w:t>ы</w:t>
      </w:r>
      <w:r w:rsidR="00155A68" w:rsidRPr="00155A68">
        <w:rPr>
          <w:szCs w:val="24"/>
        </w:rPr>
        <w:t xml:space="preserve"> мно</w:t>
      </w:r>
      <w:r w:rsidR="00155A68">
        <w:rPr>
          <w:szCs w:val="24"/>
        </w:rPr>
        <w:t>гокомпонентной общей анестезии.</w:t>
      </w:r>
    </w:p>
    <w:p w14:paraId="30F5919D" w14:textId="77777777" w:rsidR="00155A68" w:rsidRDefault="009102EA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</w:t>
      </w:r>
      <w:r w:rsidR="00155A68">
        <w:rPr>
          <w:szCs w:val="24"/>
        </w:rPr>
        <w:t xml:space="preserve">. </w:t>
      </w:r>
      <w:r w:rsidR="00155A68" w:rsidRPr="00155A68">
        <w:rPr>
          <w:szCs w:val="24"/>
        </w:rPr>
        <w:t>Пров</w:t>
      </w:r>
      <w:r w:rsidR="00155A68">
        <w:rPr>
          <w:szCs w:val="24"/>
        </w:rPr>
        <w:t>о</w:t>
      </w:r>
      <w:r w:rsidR="00155A68" w:rsidRPr="00155A68">
        <w:rPr>
          <w:szCs w:val="24"/>
        </w:rPr>
        <w:t>д</w:t>
      </w:r>
      <w:r w:rsidR="00155A68">
        <w:rPr>
          <w:szCs w:val="24"/>
        </w:rPr>
        <w:t>ить</w:t>
      </w:r>
      <w:r w:rsidR="00155A68" w:rsidRPr="00155A68">
        <w:rPr>
          <w:szCs w:val="24"/>
        </w:rPr>
        <w:t xml:space="preserve"> инфузионно-трансфузионн</w:t>
      </w:r>
      <w:r w:rsidR="00155A68">
        <w:rPr>
          <w:szCs w:val="24"/>
        </w:rPr>
        <w:t>ую терапию</w:t>
      </w:r>
      <w:r w:rsidR="00155A68" w:rsidRPr="00155A68">
        <w:rPr>
          <w:szCs w:val="24"/>
        </w:rPr>
        <w:t xml:space="preserve"> и послеоперационн</w:t>
      </w:r>
      <w:r w:rsidR="00155A68">
        <w:rPr>
          <w:szCs w:val="24"/>
        </w:rPr>
        <w:t>ый</w:t>
      </w:r>
      <w:r w:rsidR="00155A68" w:rsidRPr="00155A68">
        <w:rPr>
          <w:szCs w:val="24"/>
        </w:rPr>
        <w:t xml:space="preserve"> период</w:t>
      </w:r>
      <w:r w:rsidR="00155A68" w:rsidRPr="004534EC">
        <w:rPr>
          <w:color w:val="000000"/>
          <w:szCs w:val="24"/>
        </w:rPr>
        <w:t>.</w:t>
      </w:r>
    </w:p>
    <w:p w14:paraId="57DFF84B" w14:textId="77777777" w:rsidR="00155A68" w:rsidRPr="00BD3219" w:rsidRDefault="00155A68" w:rsidP="00155A68">
      <w:pPr>
        <w:widowControl w:val="0"/>
        <w:jc w:val="center"/>
        <w:rPr>
          <w:szCs w:val="24"/>
        </w:rPr>
      </w:pPr>
    </w:p>
    <w:p w14:paraId="4645414B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69E6B13C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22A4694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Мультимедийная презентация;</w:t>
      </w:r>
    </w:p>
    <w:p w14:paraId="3AE2784D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Мониторы;</w:t>
      </w:r>
    </w:p>
    <w:p w14:paraId="1D2E0854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lastRenderedPageBreak/>
        <w:t>Наркозно-дыхательные и д</w:t>
      </w:r>
      <w:r w:rsidRPr="00C07A3D">
        <w:rPr>
          <w:szCs w:val="24"/>
        </w:rPr>
        <w:t>ыхательные аппараты;</w:t>
      </w:r>
    </w:p>
    <w:p w14:paraId="0A0236A4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Лекарственные средства, используемые для </w:t>
      </w:r>
      <w:r>
        <w:rPr>
          <w:szCs w:val="24"/>
        </w:rPr>
        <w:t>проведения анестезии</w:t>
      </w:r>
      <w:r w:rsidRPr="00C07A3D">
        <w:rPr>
          <w:szCs w:val="24"/>
        </w:rPr>
        <w:t>;</w:t>
      </w:r>
    </w:p>
    <w:p w14:paraId="11F6E6EE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 xml:space="preserve">Схемы листов </w:t>
      </w:r>
      <w:r>
        <w:rPr>
          <w:szCs w:val="24"/>
        </w:rPr>
        <w:t>наркозных карт</w:t>
      </w:r>
      <w:r w:rsidRPr="00C07A3D">
        <w:rPr>
          <w:szCs w:val="24"/>
        </w:rPr>
        <w:t>;</w:t>
      </w:r>
    </w:p>
    <w:p w14:paraId="4805F886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Информационный материал.</w:t>
      </w:r>
    </w:p>
    <w:p w14:paraId="281C1222" w14:textId="77777777" w:rsidR="00375B49" w:rsidRPr="00C07A3D" w:rsidRDefault="00375B49" w:rsidP="00423DA7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57F079F1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3F82F95A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1EA4D3A1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Основной формой проведения практического занятия является клинический разбор тематического пациента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34578A7A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1D682CA2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4085132D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4C3D7466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CA738BB" w14:textId="77777777" w:rsidR="0008143F" w:rsidRPr="00C07A3D" w:rsidRDefault="0008143F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6638494E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 xml:space="preserve">Особенности </w:t>
      </w:r>
      <w:r w:rsidRPr="00155A68">
        <w:rPr>
          <w:szCs w:val="24"/>
        </w:rPr>
        <w:t>анестезиологическо</w:t>
      </w:r>
      <w:r>
        <w:rPr>
          <w:szCs w:val="24"/>
        </w:rPr>
        <w:t>го</w:t>
      </w:r>
      <w:r w:rsidRPr="00155A68">
        <w:rPr>
          <w:szCs w:val="24"/>
        </w:rPr>
        <w:t xml:space="preserve"> обеспечени</w:t>
      </w:r>
      <w:r>
        <w:rPr>
          <w:szCs w:val="24"/>
        </w:rPr>
        <w:t>я</w:t>
      </w:r>
      <w:r w:rsidRPr="00155A68">
        <w:rPr>
          <w:szCs w:val="24"/>
        </w:rPr>
        <w:t xml:space="preserve"> при травматической болезни и травматическом шоке</w:t>
      </w:r>
      <w:r>
        <w:rPr>
          <w:szCs w:val="24"/>
        </w:rPr>
        <w:t>.</w:t>
      </w:r>
    </w:p>
    <w:p w14:paraId="18611A6B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55A68">
        <w:rPr>
          <w:szCs w:val="24"/>
        </w:rPr>
        <w:t xml:space="preserve"> </w:t>
      </w:r>
      <w:r>
        <w:rPr>
          <w:szCs w:val="24"/>
        </w:rPr>
        <w:t>М</w:t>
      </w:r>
      <w:r w:rsidRPr="00155A68">
        <w:rPr>
          <w:szCs w:val="24"/>
        </w:rPr>
        <w:t>етод</w:t>
      </w:r>
      <w:r>
        <w:rPr>
          <w:szCs w:val="24"/>
        </w:rPr>
        <w:t>ы</w:t>
      </w:r>
      <w:r w:rsidRPr="00155A68">
        <w:rPr>
          <w:szCs w:val="24"/>
        </w:rPr>
        <w:t xml:space="preserve"> анестезии в зависимости от локализации повреждения, степени кровопотери и степени шока. </w:t>
      </w:r>
    </w:p>
    <w:p w14:paraId="603F2F9E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3. </w:t>
      </w:r>
      <w:r w:rsidRPr="00155A68">
        <w:rPr>
          <w:szCs w:val="24"/>
        </w:rPr>
        <w:t xml:space="preserve">Применение атаралгезии и других методов многокомпонентной общей анестезии. </w:t>
      </w:r>
    </w:p>
    <w:p w14:paraId="7312BBCD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4. </w:t>
      </w:r>
      <w:r w:rsidRPr="00155A68">
        <w:rPr>
          <w:szCs w:val="24"/>
        </w:rPr>
        <w:t xml:space="preserve">Использование кетамина при спонтанном дыхании. </w:t>
      </w:r>
    </w:p>
    <w:p w14:paraId="30BBADE5" w14:textId="77777777" w:rsidR="00155A68" w:rsidRDefault="00155A68" w:rsidP="00155A68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5. </w:t>
      </w:r>
      <w:r w:rsidRPr="00155A68">
        <w:rPr>
          <w:szCs w:val="24"/>
        </w:rPr>
        <w:t>Проведение инфузионно-трансфузионной терапии и послеоперационного период</w:t>
      </w:r>
      <w:r w:rsidRPr="004534EC">
        <w:rPr>
          <w:color w:val="000000"/>
          <w:szCs w:val="24"/>
        </w:rPr>
        <w:t>.</w:t>
      </w:r>
    </w:p>
    <w:p w14:paraId="2B0AFEF0" w14:textId="77777777" w:rsidR="001A039F" w:rsidRDefault="001A039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FE3015F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22B87E98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1ADD41F9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35389C23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57CACAC6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19D1E287" w14:textId="77777777" w:rsidR="00E338AF" w:rsidRPr="00C07A3D" w:rsidRDefault="00E338AF" w:rsidP="00E338AF">
      <w:pPr>
        <w:widowControl w:val="0"/>
        <w:numPr>
          <w:ilvl w:val="0"/>
          <w:numId w:val="15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23EC0B4B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317A0334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30D9BC41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lastRenderedPageBreak/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2C17E5B4" w14:textId="77777777" w:rsidR="00E338AF" w:rsidRPr="00C07A3D" w:rsidRDefault="00E338AF" w:rsidP="00E338A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2BD3E6EF" w14:textId="77777777" w:rsidR="00E338AF" w:rsidRPr="00C07A3D" w:rsidRDefault="00E338AF" w:rsidP="00E338AF">
      <w:pPr>
        <w:pStyle w:val="ab"/>
        <w:widowControl w:val="0"/>
        <w:numPr>
          <w:ilvl w:val="0"/>
          <w:numId w:val="16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7B4F2FAB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27E4B2F3" w14:textId="77777777" w:rsidR="00E338AF" w:rsidRPr="00C07A3D" w:rsidRDefault="00E338AF" w:rsidP="00E338AF">
      <w:pPr>
        <w:widowControl w:val="0"/>
        <w:numPr>
          <w:ilvl w:val="0"/>
          <w:numId w:val="16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0BB1E9A0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435C4E54" w14:textId="77777777" w:rsidR="00E338AF" w:rsidRPr="00C07A3D" w:rsidRDefault="00E338AF" w:rsidP="00E338AF">
      <w:pPr>
        <w:pStyle w:val="af"/>
        <w:widowControl w:val="0"/>
        <w:numPr>
          <w:ilvl w:val="0"/>
          <w:numId w:val="16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4735D6FD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77858604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58734D0D" w14:textId="77777777" w:rsidR="00E338AF" w:rsidRPr="00C07A3D" w:rsidRDefault="00E338AF" w:rsidP="00E338AF">
      <w:pPr>
        <w:widowControl w:val="0"/>
        <w:numPr>
          <w:ilvl w:val="0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5A5FC077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26677FC8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6B9DDA5E" w14:textId="77777777" w:rsidR="00BC2D66" w:rsidRDefault="00BC2D66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21CF49A0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составил:</w:t>
      </w:r>
    </w:p>
    <w:p w14:paraId="2848542C" w14:textId="77777777" w:rsidR="0008143F" w:rsidRPr="00C07A3D" w:rsidRDefault="00767E0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>д</w:t>
      </w:r>
      <w:r w:rsidR="0008143F" w:rsidRPr="00C07A3D">
        <w:rPr>
          <w:szCs w:val="24"/>
        </w:rPr>
        <w:t>оцент кафедры анестезиологии и</w:t>
      </w:r>
    </w:p>
    <w:p w14:paraId="79D1D5AD" w14:textId="77777777" w:rsidR="004A367E" w:rsidRPr="00C07A3D" w:rsidRDefault="0008143F" w:rsidP="00305F5C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  <w:t>А.Н. Кизименко</w:t>
      </w:r>
    </w:p>
    <w:sectPr w:rsidR="004A367E" w:rsidRPr="00C07A3D" w:rsidSect="0008143F">
      <w:pgSz w:w="11906" w:h="16838"/>
      <w:pgMar w:top="1134" w:right="850" w:bottom="1134" w:left="1701" w:header="0" w:footer="0" w:gutter="0"/>
      <w:cols w:space="720"/>
      <w:formProt w:val="0"/>
      <w:docGrid w:linePitch="326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013F"/>
    <w:multiLevelType w:val="hybridMultilevel"/>
    <w:tmpl w:val="FDD6C71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58854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2D22E9"/>
    <w:multiLevelType w:val="multilevel"/>
    <w:tmpl w:val="18085F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95457"/>
    <w:multiLevelType w:val="multilevel"/>
    <w:tmpl w:val="32F8DAB6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E497CBE"/>
    <w:multiLevelType w:val="multilevel"/>
    <w:tmpl w:val="AB9640B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FA9131A"/>
    <w:multiLevelType w:val="multilevel"/>
    <w:tmpl w:val="FC8C36E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51A68AE"/>
    <w:multiLevelType w:val="multilevel"/>
    <w:tmpl w:val="4A66B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8F5CFB"/>
    <w:multiLevelType w:val="multilevel"/>
    <w:tmpl w:val="C8863F2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44E419A4"/>
    <w:multiLevelType w:val="hybridMultilevel"/>
    <w:tmpl w:val="B3740564"/>
    <w:lvl w:ilvl="0" w:tplc="7780C4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4ED7264"/>
    <w:multiLevelType w:val="multilevel"/>
    <w:tmpl w:val="D3CA89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48E54D67"/>
    <w:multiLevelType w:val="hybridMultilevel"/>
    <w:tmpl w:val="E334DD2C"/>
    <w:lvl w:ilvl="0" w:tplc="BCDE08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E393421"/>
    <w:multiLevelType w:val="multilevel"/>
    <w:tmpl w:val="19960AB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04102F2"/>
    <w:multiLevelType w:val="multilevel"/>
    <w:tmpl w:val="6568BCC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4892F71"/>
    <w:multiLevelType w:val="hybridMultilevel"/>
    <w:tmpl w:val="91D06B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695E06B6"/>
    <w:multiLevelType w:val="multilevel"/>
    <w:tmpl w:val="57A48FD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6D855B6A"/>
    <w:multiLevelType w:val="multilevel"/>
    <w:tmpl w:val="599663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2462DC2"/>
    <w:multiLevelType w:val="multilevel"/>
    <w:tmpl w:val="E07238F2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71201253">
    <w:abstractNumId w:val="4"/>
  </w:num>
  <w:num w:numId="2" w16cid:durableId="1789229646">
    <w:abstractNumId w:val="6"/>
  </w:num>
  <w:num w:numId="3" w16cid:durableId="40986469">
    <w:abstractNumId w:val="5"/>
  </w:num>
  <w:num w:numId="4" w16cid:durableId="1448815712">
    <w:abstractNumId w:val="11"/>
  </w:num>
  <w:num w:numId="5" w16cid:durableId="599072582">
    <w:abstractNumId w:val="12"/>
  </w:num>
  <w:num w:numId="6" w16cid:durableId="851064623">
    <w:abstractNumId w:val="15"/>
  </w:num>
  <w:num w:numId="7" w16cid:durableId="1537541612">
    <w:abstractNumId w:val="14"/>
  </w:num>
  <w:num w:numId="8" w16cid:durableId="817107765">
    <w:abstractNumId w:val="7"/>
  </w:num>
  <w:num w:numId="9" w16cid:durableId="217593083">
    <w:abstractNumId w:val="0"/>
  </w:num>
  <w:num w:numId="10" w16cid:durableId="2100178519">
    <w:abstractNumId w:val="1"/>
  </w:num>
  <w:num w:numId="11" w16cid:durableId="778332927">
    <w:abstractNumId w:val="2"/>
  </w:num>
  <w:num w:numId="12" w16cid:durableId="67507726">
    <w:abstractNumId w:val="13"/>
  </w:num>
  <w:num w:numId="13" w16cid:durableId="318846760">
    <w:abstractNumId w:val="10"/>
  </w:num>
  <w:num w:numId="14" w16cid:durableId="918296462">
    <w:abstractNumId w:val="8"/>
  </w:num>
  <w:num w:numId="15" w16cid:durableId="971404953">
    <w:abstractNumId w:val="9"/>
  </w:num>
  <w:num w:numId="16" w16cid:durableId="269506537">
    <w:abstractNumId w:val="3"/>
  </w:num>
  <w:num w:numId="17" w16cid:durableId="43594819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drawingGridHorizontalSpacing w:val="108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367E"/>
    <w:rsid w:val="0008143F"/>
    <w:rsid w:val="00086077"/>
    <w:rsid w:val="00097565"/>
    <w:rsid w:val="00107B1C"/>
    <w:rsid w:val="001425EF"/>
    <w:rsid w:val="00155A68"/>
    <w:rsid w:val="001A039F"/>
    <w:rsid w:val="001B7B2C"/>
    <w:rsid w:val="002331D1"/>
    <w:rsid w:val="00290228"/>
    <w:rsid w:val="00305F5C"/>
    <w:rsid w:val="00327089"/>
    <w:rsid w:val="00335C66"/>
    <w:rsid w:val="00375B49"/>
    <w:rsid w:val="00386E33"/>
    <w:rsid w:val="003B0778"/>
    <w:rsid w:val="00422451"/>
    <w:rsid w:val="00423DA7"/>
    <w:rsid w:val="004534EC"/>
    <w:rsid w:val="004A0395"/>
    <w:rsid w:val="004A367E"/>
    <w:rsid w:val="005B234F"/>
    <w:rsid w:val="006418E5"/>
    <w:rsid w:val="0064606C"/>
    <w:rsid w:val="00667786"/>
    <w:rsid w:val="00681819"/>
    <w:rsid w:val="006C4C5F"/>
    <w:rsid w:val="00767E0F"/>
    <w:rsid w:val="008159C9"/>
    <w:rsid w:val="00860804"/>
    <w:rsid w:val="00902716"/>
    <w:rsid w:val="009102EA"/>
    <w:rsid w:val="009B21DA"/>
    <w:rsid w:val="00B75F9C"/>
    <w:rsid w:val="00BC2D66"/>
    <w:rsid w:val="00BC34BE"/>
    <w:rsid w:val="00BD3219"/>
    <w:rsid w:val="00BE0D00"/>
    <w:rsid w:val="00C050E6"/>
    <w:rsid w:val="00C07A3D"/>
    <w:rsid w:val="00C54CE6"/>
    <w:rsid w:val="00C62D1A"/>
    <w:rsid w:val="00D07D93"/>
    <w:rsid w:val="00D81698"/>
    <w:rsid w:val="00D8226A"/>
    <w:rsid w:val="00DB741D"/>
    <w:rsid w:val="00DC136D"/>
    <w:rsid w:val="00DD1AF4"/>
    <w:rsid w:val="00E02372"/>
    <w:rsid w:val="00E338AF"/>
    <w:rsid w:val="00E57D57"/>
    <w:rsid w:val="00EB0401"/>
    <w:rsid w:val="00EF65EE"/>
    <w:rsid w:val="00F06640"/>
    <w:rsid w:val="00F30AAB"/>
    <w:rsid w:val="00F4745D"/>
    <w:rsid w:val="00FD07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998E386"/>
  <w15:docId w15:val="{FD3106BB-A660-40CB-BDC7-2552FD7D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3C53"/>
    <w:pPr>
      <w:textAlignment w:val="baseline"/>
    </w:pPr>
    <w:rPr>
      <w:sz w:val="24"/>
    </w:rPr>
  </w:style>
  <w:style w:type="paragraph" w:styleId="1">
    <w:name w:val="heading 1"/>
    <w:basedOn w:val="a"/>
    <w:link w:val="10"/>
    <w:qFormat/>
    <w:rsid w:val="006B05AF"/>
    <w:pPr>
      <w:keepLines/>
      <w:suppressAutoHyphens/>
      <w:spacing w:before="240" w:after="60"/>
      <w:ind w:firstLine="709"/>
      <w:jc w:val="center"/>
      <w:outlineLvl w:val="0"/>
    </w:pPr>
    <w:rPr>
      <w:sz w:val="36"/>
    </w:rPr>
  </w:style>
  <w:style w:type="paragraph" w:styleId="2">
    <w:name w:val="heading 2"/>
    <w:basedOn w:val="a"/>
    <w:qFormat/>
    <w:rsid w:val="006B05AF"/>
    <w:pPr>
      <w:keepNext/>
      <w:jc w:val="center"/>
      <w:outlineLvl w:val="1"/>
    </w:pPr>
    <w:rPr>
      <w:b/>
      <w:caps/>
      <w:sz w:val="20"/>
    </w:rPr>
  </w:style>
  <w:style w:type="paragraph" w:styleId="8">
    <w:name w:val="heading 8"/>
    <w:basedOn w:val="a"/>
    <w:qFormat/>
    <w:rsid w:val="00F162B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qFormat/>
    <w:rsid w:val="00786826"/>
    <w:rPr>
      <w:spacing w:val="14"/>
      <w:lang w:bidi="ar-SA"/>
    </w:rPr>
  </w:style>
  <w:style w:type="character" w:customStyle="1" w:styleId="a4">
    <w:name w:val="Основной текст + Полужирный"/>
    <w:qFormat/>
    <w:rsid w:val="00786826"/>
    <w:rPr>
      <w:b/>
      <w:bCs/>
      <w:spacing w:val="7"/>
      <w:lang w:bidi="ar-SA"/>
    </w:rPr>
  </w:style>
  <w:style w:type="character" w:customStyle="1" w:styleId="10">
    <w:name w:val="Заголовок 1 Знак"/>
    <w:link w:val="1"/>
    <w:qFormat/>
    <w:rsid w:val="00F162BB"/>
    <w:rPr>
      <w:sz w:val="36"/>
      <w:lang w:val="ru-RU" w:eastAsia="ru-RU" w:bidi="ar-SA"/>
    </w:rPr>
  </w:style>
  <w:style w:type="character" w:customStyle="1" w:styleId="a5">
    <w:name w:val="Заголовок Знак"/>
    <w:qFormat/>
    <w:rsid w:val="00F162BB"/>
    <w:rPr>
      <w:b/>
      <w:sz w:val="28"/>
      <w:lang w:val="ru-RU" w:eastAsia="ru-RU" w:bidi="ar-SA"/>
    </w:rPr>
  </w:style>
  <w:style w:type="character" w:customStyle="1" w:styleId="3">
    <w:name w:val="Знак Знак3"/>
    <w:basedOn w:val="a0"/>
    <w:qFormat/>
    <w:rsid w:val="0079569F"/>
    <w:rPr>
      <w:sz w:val="36"/>
      <w:lang w:val="ru-RU" w:eastAsia="ru-RU" w:bidi="ar-SA"/>
    </w:rPr>
  </w:style>
  <w:style w:type="character" w:customStyle="1" w:styleId="ListLabel1">
    <w:name w:val="ListLabel 1"/>
    <w:qFormat/>
    <w:rsid w:val="009B21DA"/>
    <w:rPr>
      <w:rFonts w:ascii="Times New Roman" w:eastAsia="Times New Roman" w:hAnsi="Times New Roman" w:cs="Times New Roman"/>
      <w:sz w:val="24"/>
    </w:rPr>
  </w:style>
  <w:style w:type="character" w:customStyle="1" w:styleId="ListLabel2">
    <w:name w:val="ListLabel 2"/>
    <w:qFormat/>
    <w:rsid w:val="009B21DA"/>
    <w:rPr>
      <w:b w:val="0"/>
    </w:rPr>
  </w:style>
  <w:style w:type="character" w:customStyle="1" w:styleId="ListLabel3">
    <w:name w:val="ListLabel 3"/>
    <w:qFormat/>
    <w:rsid w:val="009B21DA"/>
    <w:rPr>
      <w:rFonts w:eastAsia="Times New Roman" w:cs="Times New Roman"/>
    </w:rPr>
  </w:style>
  <w:style w:type="character" w:customStyle="1" w:styleId="ListLabel4">
    <w:name w:val="ListLabel 4"/>
    <w:qFormat/>
    <w:rsid w:val="009B21DA"/>
    <w:rPr>
      <w:b w:val="0"/>
    </w:rPr>
  </w:style>
  <w:style w:type="character" w:customStyle="1" w:styleId="ListLabel5">
    <w:name w:val="ListLabel 5"/>
    <w:qFormat/>
    <w:rsid w:val="009B21DA"/>
    <w:rPr>
      <w:rFonts w:eastAsia="Times New Roman" w:cs="Times New Roman"/>
    </w:rPr>
  </w:style>
  <w:style w:type="character" w:customStyle="1" w:styleId="ListLabel6">
    <w:name w:val="ListLabel 6"/>
    <w:qFormat/>
    <w:rsid w:val="009B21DA"/>
    <w:rPr>
      <w:b w:val="0"/>
      <w:sz w:val="24"/>
      <w:szCs w:val="24"/>
    </w:rPr>
  </w:style>
  <w:style w:type="character" w:customStyle="1" w:styleId="ListLabel7">
    <w:name w:val="ListLabel 7"/>
    <w:qFormat/>
    <w:rsid w:val="009B21DA"/>
    <w:rPr>
      <w:rFonts w:eastAsia="Times New Roman" w:cs="Times New Roman"/>
    </w:rPr>
  </w:style>
  <w:style w:type="character" w:customStyle="1" w:styleId="ListLabel8">
    <w:name w:val="ListLabel 8"/>
    <w:qFormat/>
    <w:rsid w:val="009B21DA"/>
    <w:rPr>
      <w:rFonts w:eastAsia="Times New Roman" w:cs="Times New Roman"/>
    </w:rPr>
  </w:style>
  <w:style w:type="character" w:customStyle="1" w:styleId="ListLabel9">
    <w:name w:val="ListLabel 9"/>
    <w:qFormat/>
    <w:rsid w:val="009B21DA"/>
    <w:rPr>
      <w:rFonts w:ascii="Times New Roman" w:eastAsia="Times New Roman" w:hAnsi="Times New Roman" w:cs="Times New Roman"/>
      <w:sz w:val="24"/>
    </w:rPr>
  </w:style>
  <w:style w:type="paragraph" w:styleId="a6">
    <w:name w:val="Title"/>
    <w:basedOn w:val="a"/>
    <w:next w:val="a7"/>
    <w:qFormat/>
    <w:rsid w:val="006B05AF"/>
    <w:pPr>
      <w:widowControl w:val="0"/>
      <w:jc w:val="center"/>
    </w:pPr>
    <w:rPr>
      <w:b/>
      <w:sz w:val="28"/>
    </w:rPr>
  </w:style>
  <w:style w:type="paragraph" w:styleId="a7">
    <w:name w:val="Body Text"/>
    <w:basedOn w:val="a"/>
    <w:rsid w:val="00786826"/>
    <w:pPr>
      <w:widowControl w:val="0"/>
      <w:shd w:val="clear" w:color="auto" w:fill="FFFFFF"/>
      <w:overflowPunct w:val="0"/>
      <w:spacing w:line="322" w:lineRule="exact"/>
      <w:textAlignment w:val="auto"/>
    </w:pPr>
    <w:rPr>
      <w:spacing w:val="14"/>
      <w:sz w:val="20"/>
    </w:rPr>
  </w:style>
  <w:style w:type="paragraph" w:styleId="a8">
    <w:name w:val="List"/>
    <w:basedOn w:val="a"/>
    <w:rsid w:val="006B05AF"/>
    <w:pPr>
      <w:ind w:left="283" w:hanging="283"/>
    </w:pPr>
    <w:rPr>
      <w:sz w:val="20"/>
    </w:rPr>
  </w:style>
  <w:style w:type="paragraph" w:styleId="a9">
    <w:name w:val="caption"/>
    <w:basedOn w:val="a"/>
    <w:qFormat/>
    <w:rsid w:val="009B21DA"/>
    <w:pPr>
      <w:suppressLineNumbers/>
      <w:spacing w:before="120" w:after="120"/>
    </w:pPr>
    <w:rPr>
      <w:rFonts w:cs="Arial"/>
      <w:i/>
      <w:iCs/>
      <w:szCs w:val="24"/>
    </w:rPr>
  </w:style>
  <w:style w:type="paragraph" w:styleId="aa">
    <w:name w:val="index heading"/>
    <w:basedOn w:val="a"/>
    <w:qFormat/>
    <w:rsid w:val="009B21DA"/>
    <w:pPr>
      <w:suppressLineNumbers/>
    </w:pPr>
    <w:rPr>
      <w:rFonts w:cs="Arial"/>
    </w:rPr>
  </w:style>
  <w:style w:type="paragraph" w:styleId="ab">
    <w:name w:val="List Paragraph"/>
    <w:basedOn w:val="a"/>
    <w:uiPriority w:val="34"/>
    <w:qFormat/>
    <w:rsid w:val="006B05AF"/>
    <w:pPr>
      <w:overflowPunct w:val="0"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30">
    <w:name w:val="Body Text 3"/>
    <w:basedOn w:val="a"/>
    <w:qFormat/>
    <w:rsid w:val="001A4F93"/>
    <w:pPr>
      <w:spacing w:after="120"/>
    </w:pPr>
    <w:rPr>
      <w:sz w:val="16"/>
      <w:szCs w:val="16"/>
    </w:rPr>
  </w:style>
  <w:style w:type="paragraph" w:customStyle="1" w:styleId="ac">
    <w:name w:val="Литература"/>
    <w:basedOn w:val="a"/>
    <w:qFormat/>
    <w:rsid w:val="00F858F1"/>
    <w:pPr>
      <w:overflowPunct w:val="0"/>
      <w:ind w:left="284" w:right="27" w:hanging="284"/>
      <w:jc w:val="both"/>
      <w:textAlignment w:val="auto"/>
    </w:pPr>
    <w:rPr>
      <w:sz w:val="20"/>
    </w:rPr>
  </w:style>
  <w:style w:type="paragraph" w:styleId="ad">
    <w:name w:val="No Spacing"/>
    <w:qFormat/>
    <w:rsid w:val="0079569F"/>
    <w:rPr>
      <w:rFonts w:eastAsia="Calibri"/>
      <w:sz w:val="24"/>
      <w:szCs w:val="22"/>
      <w:lang w:eastAsia="en-US"/>
    </w:rPr>
  </w:style>
  <w:style w:type="paragraph" w:customStyle="1" w:styleId="11">
    <w:name w:val="Заголовок1"/>
    <w:basedOn w:val="a"/>
    <w:qFormat/>
    <w:rsid w:val="0002033F"/>
    <w:pPr>
      <w:widowControl w:val="0"/>
      <w:suppressAutoHyphens/>
      <w:jc w:val="center"/>
    </w:pPr>
    <w:rPr>
      <w:b/>
      <w:sz w:val="28"/>
      <w:lang w:eastAsia="zh-CN"/>
    </w:rPr>
  </w:style>
  <w:style w:type="character" w:customStyle="1" w:styleId="apple-converted-space">
    <w:name w:val="apple-converted-space"/>
    <w:basedOn w:val="a0"/>
    <w:qFormat/>
    <w:rsid w:val="00C54CE6"/>
  </w:style>
  <w:style w:type="paragraph" w:styleId="ae">
    <w:name w:val="Normal (Web)"/>
    <w:basedOn w:val="a"/>
    <w:uiPriority w:val="99"/>
    <w:qFormat/>
    <w:rsid w:val="00C54CE6"/>
    <w:pPr>
      <w:spacing w:beforeAutospacing="1" w:after="200" w:afterAutospacing="1"/>
      <w:textAlignment w:val="auto"/>
    </w:pPr>
    <w:rPr>
      <w:color w:val="00000A"/>
      <w:szCs w:val="24"/>
    </w:rPr>
  </w:style>
  <w:style w:type="paragraph" w:styleId="af">
    <w:name w:val="Plain Text"/>
    <w:basedOn w:val="a"/>
    <w:link w:val="af0"/>
    <w:qFormat/>
    <w:rsid w:val="00C54CE6"/>
    <w:pPr>
      <w:textAlignment w:val="auto"/>
    </w:pPr>
    <w:rPr>
      <w:rFonts w:ascii="Courier New" w:hAnsi="Courier New"/>
      <w:color w:val="00000A"/>
      <w:sz w:val="20"/>
    </w:rPr>
  </w:style>
  <w:style w:type="character" w:customStyle="1" w:styleId="af0">
    <w:name w:val="Текст Знак"/>
    <w:basedOn w:val="a0"/>
    <w:link w:val="af"/>
    <w:rsid w:val="00C54CE6"/>
    <w:rPr>
      <w:rFonts w:ascii="Courier New" w:hAnsi="Courier New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1800</Words>
  <Characters>10260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ВИТЕБСКИЙ ГОСУДАРСТВЕННЫЙ МЕДИЦИНСКИЙ УНИВЕРСИТЕТ</vt:lpstr>
    </vt:vector>
  </TitlesOfParts>
  <Company>RePack by SPecialiST</Company>
  <LinksUpToDate>false</LinksUpToDate>
  <CharactersWithSpaces>12036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ВИТЕБСКИЙ ГОСУДАРСТВЕННЫЙ МЕДИЦИНСКИЙ УНИВЕРСИТЕТ</dc:title>
  <dc:creator>User</dc:creator>
  <cp:lastModifiedBy>User</cp:lastModifiedBy>
  <cp:revision>7</cp:revision>
  <cp:lastPrinted>2018-03-03T10:35:00Z</cp:lastPrinted>
  <dcterms:created xsi:type="dcterms:W3CDTF">2018-11-22T11:30:00Z</dcterms:created>
  <dcterms:modified xsi:type="dcterms:W3CDTF">2022-12-26T16:59:00Z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RePack by SPecialiST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