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E8AA9D" w14:textId="77777777" w:rsidR="004A367E" w:rsidRPr="00C07A3D" w:rsidRDefault="001B7B2C" w:rsidP="0008143F">
      <w:pPr>
        <w:pStyle w:val="a6"/>
        <w:tabs>
          <w:tab w:val="left" w:pos="300"/>
          <w:tab w:val="center" w:pos="4873"/>
        </w:tabs>
        <w:ind w:firstLine="709"/>
        <w:rPr>
          <w:sz w:val="24"/>
          <w:szCs w:val="24"/>
        </w:rPr>
      </w:pPr>
      <w:r w:rsidRPr="00C07A3D">
        <w:rPr>
          <w:sz w:val="24"/>
          <w:szCs w:val="24"/>
        </w:rPr>
        <w:t>В</w:t>
      </w:r>
      <w:r w:rsidR="00667786" w:rsidRPr="00C07A3D">
        <w:rPr>
          <w:sz w:val="24"/>
          <w:szCs w:val="24"/>
        </w:rPr>
        <w:t>ИТЕБСКИЙ ГОСУДАРСТВЕННЫЙ МЕДИЦИНСКИЙ УНИВЕРСИТЕТ</w:t>
      </w:r>
    </w:p>
    <w:p w14:paraId="70E63D3F" w14:textId="77777777" w:rsidR="004A367E" w:rsidRPr="00C07A3D" w:rsidRDefault="00667786" w:rsidP="0008143F">
      <w:pPr>
        <w:widowControl w:val="0"/>
        <w:ind w:firstLine="709"/>
        <w:jc w:val="center"/>
        <w:rPr>
          <w:szCs w:val="24"/>
        </w:rPr>
      </w:pPr>
      <w:r w:rsidRPr="00C07A3D">
        <w:rPr>
          <w:szCs w:val="24"/>
        </w:rPr>
        <w:t>Факультет повышения квалификации и переподготовки кадров</w:t>
      </w:r>
    </w:p>
    <w:p w14:paraId="4BC88F86" w14:textId="77777777" w:rsidR="004A367E" w:rsidRPr="00C07A3D" w:rsidRDefault="00667786" w:rsidP="0008143F">
      <w:pPr>
        <w:pStyle w:val="1"/>
        <w:keepLines w:val="0"/>
        <w:widowControl w:val="0"/>
        <w:suppressAutoHyphens w:val="0"/>
        <w:spacing w:before="0" w:after="0"/>
        <w:rPr>
          <w:b/>
          <w:sz w:val="24"/>
          <w:szCs w:val="24"/>
        </w:rPr>
      </w:pPr>
      <w:r w:rsidRPr="00C07A3D">
        <w:rPr>
          <w:b/>
          <w:sz w:val="24"/>
          <w:szCs w:val="24"/>
        </w:rPr>
        <w:t>Кафедра анестезиологии и реаниматологии с курсом ФПК и ПК</w:t>
      </w:r>
    </w:p>
    <w:p w14:paraId="6836E869" w14:textId="77777777" w:rsidR="004A367E" w:rsidRPr="00C07A3D" w:rsidRDefault="004A367E" w:rsidP="0008143F">
      <w:pPr>
        <w:pStyle w:val="a6"/>
        <w:rPr>
          <w:sz w:val="24"/>
          <w:szCs w:val="24"/>
        </w:rPr>
      </w:pPr>
    </w:p>
    <w:p w14:paraId="1D7EF118" w14:textId="77777777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Обсуждено на заседании</w:t>
      </w:r>
    </w:p>
    <w:p w14:paraId="29F3DD3E" w14:textId="77777777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 xml:space="preserve">кафедры анестезиологии </w:t>
      </w:r>
    </w:p>
    <w:p w14:paraId="0B7B5DDB" w14:textId="77777777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и реаниматологии</w:t>
      </w:r>
    </w:p>
    <w:p w14:paraId="16CC553B" w14:textId="77777777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с курсом ФПК и ПК</w:t>
      </w:r>
    </w:p>
    <w:p w14:paraId="37EE7487" w14:textId="6305D9C5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 xml:space="preserve">«____» </w:t>
      </w:r>
      <w:r w:rsidR="001B7B2C" w:rsidRPr="00C07A3D">
        <w:rPr>
          <w:sz w:val="24"/>
          <w:szCs w:val="24"/>
        </w:rPr>
        <w:t>___________ 20</w:t>
      </w:r>
      <w:r w:rsidR="00467925">
        <w:rPr>
          <w:sz w:val="24"/>
          <w:szCs w:val="24"/>
        </w:rPr>
        <w:t>___</w:t>
      </w:r>
      <w:r w:rsidR="001B7B2C" w:rsidRPr="00C07A3D">
        <w:rPr>
          <w:sz w:val="24"/>
          <w:szCs w:val="24"/>
        </w:rPr>
        <w:t xml:space="preserve"> </w:t>
      </w:r>
      <w:r w:rsidRPr="00C07A3D">
        <w:rPr>
          <w:sz w:val="24"/>
          <w:szCs w:val="24"/>
        </w:rPr>
        <w:t>г.</w:t>
      </w:r>
    </w:p>
    <w:p w14:paraId="51F92C71" w14:textId="77777777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Протокол № _____</w:t>
      </w:r>
    </w:p>
    <w:p w14:paraId="5F2ADD3D" w14:textId="77777777" w:rsidR="004A367E" w:rsidRPr="00C07A3D" w:rsidRDefault="004A367E" w:rsidP="0008143F">
      <w:pPr>
        <w:widowControl w:val="0"/>
        <w:jc w:val="center"/>
        <w:rPr>
          <w:szCs w:val="24"/>
        </w:rPr>
      </w:pPr>
    </w:p>
    <w:p w14:paraId="0A766679" w14:textId="77777777" w:rsidR="004A367E" w:rsidRPr="00C07A3D" w:rsidRDefault="00667786" w:rsidP="004534EC">
      <w:pPr>
        <w:pStyle w:val="8"/>
        <w:widowControl w:val="0"/>
        <w:spacing w:before="0" w:after="0"/>
        <w:ind w:firstLine="709"/>
        <w:jc w:val="center"/>
        <w:rPr>
          <w:b/>
          <w:i w:val="0"/>
        </w:rPr>
      </w:pPr>
      <w:r w:rsidRPr="00C07A3D">
        <w:rPr>
          <w:b/>
          <w:i w:val="0"/>
        </w:rPr>
        <w:t>МЕТОДИЧЕСКАЯ РАЗРАБОТКА</w:t>
      </w:r>
    </w:p>
    <w:p w14:paraId="7B45E65A" w14:textId="77777777" w:rsidR="004A367E" w:rsidRPr="00C07A3D" w:rsidRDefault="00667786" w:rsidP="004534EC">
      <w:pPr>
        <w:widowControl w:val="0"/>
        <w:ind w:firstLine="709"/>
        <w:jc w:val="center"/>
        <w:rPr>
          <w:szCs w:val="24"/>
        </w:rPr>
      </w:pPr>
      <w:r w:rsidRPr="00C07A3D">
        <w:rPr>
          <w:szCs w:val="24"/>
        </w:rPr>
        <w:t>практического занятия со слушателями ФПК и ПК</w:t>
      </w:r>
    </w:p>
    <w:p w14:paraId="43A305F4" w14:textId="77777777" w:rsidR="004A367E" w:rsidRPr="00C07A3D" w:rsidRDefault="004A367E" w:rsidP="0008143F">
      <w:pPr>
        <w:widowControl w:val="0"/>
        <w:jc w:val="center"/>
        <w:rPr>
          <w:szCs w:val="24"/>
        </w:rPr>
      </w:pPr>
    </w:p>
    <w:p w14:paraId="602833D6" w14:textId="77777777" w:rsidR="001B7B2C" w:rsidRPr="00C07A3D" w:rsidRDefault="001B7B2C" w:rsidP="0008143F">
      <w:pPr>
        <w:widowControl w:val="0"/>
        <w:jc w:val="both"/>
        <w:rPr>
          <w:b/>
          <w:caps/>
          <w:szCs w:val="24"/>
        </w:rPr>
      </w:pPr>
      <w:r w:rsidRPr="00C07A3D">
        <w:rPr>
          <w:b/>
          <w:szCs w:val="24"/>
        </w:rPr>
        <w:t>НАЗВАНИЕ КУРСА ПЕРЕПОДГОТОВКИ:</w:t>
      </w:r>
      <w:r w:rsidRPr="00C07A3D">
        <w:rPr>
          <w:szCs w:val="24"/>
        </w:rPr>
        <w:t xml:space="preserve"> «Анестезиология и реаниматология».</w:t>
      </w:r>
    </w:p>
    <w:p w14:paraId="01597C8D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both"/>
        <w:rPr>
          <w:szCs w:val="24"/>
        </w:rPr>
      </w:pPr>
      <w:r w:rsidRPr="00C07A3D">
        <w:rPr>
          <w:szCs w:val="24"/>
        </w:rPr>
        <w:t>Контингент обучающихся: слушатели курса переподготовки по специальности анестезиология и реаниматология.</w:t>
      </w:r>
    </w:p>
    <w:p w14:paraId="610BDE99" w14:textId="77777777" w:rsidR="001B7B2C" w:rsidRPr="0064606C" w:rsidRDefault="001B7B2C" w:rsidP="0008143F">
      <w:pPr>
        <w:widowControl w:val="0"/>
        <w:overflowPunct w:val="0"/>
        <w:autoSpaceDE w:val="0"/>
        <w:autoSpaceDN w:val="0"/>
        <w:adjustRightInd w:val="0"/>
        <w:jc w:val="both"/>
        <w:rPr>
          <w:szCs w:val="24"/>
        </w:rPr>
      </w:pPr>
      <w:r w:rsidRPr="0064606C">
        <w:rPr>
          <w:b/>
          <w:szCs w:val="24"/>
        </w:rPr>
        <w:t>ТЕМА:</w:t>
      </w:r>
      <w:r w:rsidRPr="0064606C">
        <w:rPr>
          <w:szCs w:val="24"/>
        </w:rPr>
        <w:t xml:space="preserve"> «</w:t>
      </w:r>
      <w:r w:rsidR="0064606C" w:rsidRPr="0064606C">
        <w:rPr>
          <w:b/>
          <w:szCs w:val="24"/>
        </w:rPr>
        <w:t>Особенности анестезиологического обеспечения пациентов с заболеваниями надпочечников</w:t>
      </w:r>
      <w:r w:rsidRPr="0064606C">
        <w:rPr>
          <w:szCs w:val="24"/>
        </w:rPr>
        <w:t>».</w:t>
      </w:r>
    </w:p>
    <w:p w14:paraId="1F678853" w14:textId="77777777" w:rsidR="001B7B2C" w:rsidRPr="006418E5" w:rsidRDefault="001B7B2C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6418E5">
        <w:rPr>
          <w:szCs w:val="24"/>
        </w:rPr>
        <w:t xml:space="preserve">Время: </w:t>
      </w:r>
      <w:r w:rsidR="00BD3219" w:rsidRPr="006418E5">
        <w:rPr>
          <w:szCs w:val="24"/>
        </w:rPr>
        <w:t>4</w:t>
      </w:r>
      <w:r w:rsidR="00BC766A">
        <w:rPr>
          <w:szCs w:val="24"/>
        </w:rPr>
        <w:t xml:space="preserve"> </w:t>
      </w:r>
      <w:r w:rsidRPr="006418E5">
        <w:rPr>
          <w:szCs w:val="24"/>
        </w:rPr>
        <w:t>часа.</w:t>
      </w:r>
    </w:p>
    <w:p w14:paraId="61E596F1" w14:textId="77777777" w:rsidR="004534EC" w:rsidRPr="00BD3219" w:rsidRDefault="004534EC" w:rsidP="003B0778">
      <w:pPr>
        <w:widowControl w:val="0"/>
        <w:ind w:firstLine="709"/>
        <w:jc w:val="center"/>
        <w:rPr>
          <w:szCs w:val="24"/>
        </w:rPr>
      </w:pPr>
    </w:p>
    <w:p w14:paraId="3FDC7DA2" w14:textId="77777777" w:rsidR="004A367E" w:rsidRPr="00C050E6" w:rsidRDefault="00667786" w:rsidP="004534EC">
      <w:pPr>
        <w:widowControl w:val="0"/>
        <w:ind w:firstLine="709"/>
        <w:jc w:val="center"/>
        <w:rPr>
          <w:b/>
          <w:szCs w:val="24"/>
        </w:rPr>
      </w:pPr>
      <w:r w:rsidRPr="00C050E6">
        <w:rPr>
          <w:b/>
          <w:szCs w:val="24"/>
        </w:rPr>
        <w:t>УЧЕБНЫЕ ЦЕЛИ</w:t>
      </w:r>
    </w:p>
    <w:p w14:paraId="08CC80C7" w14:textId="77777777" w:rsidR="004A367E" w:rsidRPr="00C050E6" w:rsidRDefault="004A367E" w:rsidP="003B0778">
      <w:pPr>
        <w:widowControl w:val="0"/>
        <w:ind w:firstLine="709"/>
        <w:jc w:val="center"/>
        <w:rPr>
          <w:szCs w:val="24"/>
        </w:rPr>
      </w:pPr>
    </w:p>
    <w:p w14:paraId="28750C5D" w14:textId="77777777" w:rsidR="001B7B2C" w:rsidRPr="006418E5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50E6">
        <w:rPr>
          <w:b/>
          <w:szCs w:val="24"/>
          <w:u w:val="single"/>
        </w:rPr>
        <w:t>Цель практического занятия</w:t>
      </w:r>
      <w:r w:rsidRPr="00C050E6">
        <w:rPr>
          <w:szCs w:val="24"/>
        </w:rPr>
        <w:t xml:space="preserve">: углубить и расширить полученные ранее врачами </w:t>
      </w:r>
      <w:r w:rsidRPr="006418E5">
        <w:rPr>
          <w:szCs w:val="24"/>
        </w:rPr>
        <w:t>знания о</w:t>
      </w:r>
      <w:r w:rsidR="00D07D93" w:rsidRPr="006418E5">
        <w:rPr>
          <w:szCs w:val="24"/>
        </w:rPr>
        <w:t xml:space="preserve">б </w:t>
      </w:r>
      <w:r w:rsidR="00C07A3D" w:rsidRPr="006418E5">
        <w:rPr>
          <w:szCs w:val="24"/>
        </w:rPr>
        <w:t xml:space="preserve">особенностях </w:t>
      </w:r>
      <w:r w:rsidR="006418E5" w:rsidRPr="006418E5">
        <w:rPr>
          <w:szCs w:val="24"/>
        </w:rPr>
        <w:t xml:space="preserve">анестезиологического обеспечения </w:t>
      </w:r>
      <w:r w:rsidR="004534EC">
        <w:rPr>
          <w:szCs w:val="24"/>
        </w:rPr>
        <w:t>пациентов с заболеваниями надпочечников</w:t>
      </w:r>
      <w:r w:rsidRPr="006418E5">
        <w:rPr>
          <w:szCs w:val="24"/>
        </w:rPr>
        <w:t>.</w:t>
      </w:r>
    </w:p>
    <w:p w14:paraId="2D681CDC" w14:textId="77777777" w:rsidR="001B7B2C" w:rsidRPr="00BD3219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rPr>
          <w:b/>
          <w:szCs w:val="24"/>
          <w:u w:val="single"/>
        </w:rPr>
      </w:pPr>
      <w:r w:rsidRPr="00BD3219">
        <w:rPr>
          <w:b/>
          <w:szCs w:val="24"/>
          <w:u w:val="single"/>
        </w:rPr>
        <w:t>Задачи практического занятия:</w:t>
      </w:r>
    </w:p>
    <w:p w14:paraId="0E27EBEE" w14:textId="77777777" w:rsidR="00B75F9C" w:rsidRDefault="001B7B2C" w:rsidP="00860804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 w:rsidR="004534EC" w:rsidRPr="004534EC">
        <w:rPr>
          <w:color w:val="000000"/>
          <w:szCs w:val="24"/>
        </w:rPr>
        <w:t>Проведение подготовки (премедикация, консультация эндокринолога, обследование: уровень метанефринов, УЗИ надпочечников) пациента с заболеваниями надпочечеников к операции и наркозу.</w:t>
      </w:r>
    </w:p>
    <w:p w14:paraId="2C92D24B" w14:textId="77777777" w:rsidR="00860804" w:rsidRPr="00860804" w:rsidRDefault="00B75F9C" w:rsidP="004534EC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 xml:space="preserve">2. </w:t>
      </w:r>
      <w:r w:rsidR="004534EC" w:rsidRPr="004534EC">
        <w:rPr>
          <w:color w:val="000000"/>
          <w:szCs w:val="24"/>
        </w:rPr>
        <w:t>Выбор метода обезболивания и особенности анестезии</w:t>
      </w:r>
      <w:r w:rsidR="004534EC">
        <w:rPr>
          <w:szCs w:val="24"/>
        </w:rPr>
        <w:t>.</w:t>
      </w:r>
    </w:p>
    <w:p w14:paraId="179A5001" w14:textId="77777777" w:rsidR="001B7B2C" w:rsidRPr="00BD3219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rPr>
          <w:b/>
          <w:szCs w:val="24"/>
        </w:rPr>
      </w:pPr>
      <w:r w:rsidRPr="00BD3219">
        <w:rPr>
          <w:b/>
          <w:szCs w:val="24"/>
        </w:rPr>
        <w:t>Слушатель должен знать:</w:t>
      </w:r>
    </w:p>
    <w:p w14:paraId="15FBF827" w14:textId="77777777" w:rsidR="004534EC" w:rsidRDefault="004534EC" w:rsidP="004534EC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 w:rsidRPr="004534EC">
        <w:rPr>
          <w:color w:val="000000"/>
          <w:szCs w:val="24"/>
        </w:rPr>
        <w:t>Проведение подготовки (премедикация, консультация эндокринолога, обследование: уровень метанефринов, УЗИ надпочечников) пациента с заболеваниями надпочечеников к операции и наркозу.</w:t>
      </w:r>
    </w:p>
    <w:p w14:paraId="7E6BB613" w14:textId="77777777" w:rsidR="004534EC" w:rsidRPr="00860804" w:rsidRDefault="004534EC" w:rsidP="004534EC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 xml:space="preserve">2. </w:t>
      </w:r>
      <w:r>
        <w:rPr>
          <w:color w:val="000000"/>
          <w:szCs w:val="24"/>
        </w:rPr>
        <w:t>М</w:t>
      </w:r>
      <w:r w:rsidRPr="004534EC">
        <w:rPr>
          <w:color w:val="000000"/>
          <w:szCs w:val="24"/>
        </w:rPr>
        <w:t>етод обезболивания и особенности анестезии</w:t>
      </w:r>
      <w:r>
        <w:rPr>
          <w:szCs w:val="24"/>
        </w:rPr>
        <w:t>.</w:t>
      </w:r>
    </w:p>
    <w:p w14:paraId="0534E2CE" w14:textId="77777777" w:rsidR="001B7B2C" w:rsidRPr="00BD3219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b/>
          <w:szCs w:val="24"/>
        </w:rPr>
      </w:pPr>
      <w:r w:rsidRPr="00BD3219">
        <w:rPr>
          <w:b/>
          <w:szCs w:val="24"/>
        </w:rPr>
        <w:t>Слушатель должен уметь:</w:t>
      </w:r>
    </w:p>
    <w:p w14:paraId="58ED9B87" w14:textId="77777777" w:rsidR="004534EC" w:rsidRDefault="004534EC" w:rsidP="004534EC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 w:rsidRPr="004534EC">
        <w:rPr>
          <w:color w:val="000000"/>
          <w:szCs w:val="24"/>
        </w:rPr>
        <w:t>Прове</w:t>
      </w:r>
      <w:r>
        <w:rPr>
          <w:color w:val="000000"/>
          <w:szCs w:val="24"/>
        </w:rPr>
        <w:t>сти</w:t>
      </w:r>
      <w:r w:rsidRPr="004534EC">
        <w:rPr>
          <w:color w:val="000000"/>
          <w:szCs w:val="24"/>
        </w:rPr>
        <w:t xml:space="preserve"> подготовк</w:t>
      </w:r>
      <w:r>
        <w:rPr>
          <w:color w:val="000000"/>
          <w:szCs w:val="24"/>
        </w:rPr>
        <w:t>у</w:t>
      </w:r>
      <w:r w:rsidRPr="004534EC">
        <w:rPr>
          <w:color w:val="000000"/>
          <w:szCs w:val="24"/>
        </w:rPr>
        <w:t xml:space="preserve"> (премедикация, консультация эндокринолога, обследование: уровень метанефринов, УЗИ надпочечников) пациента с заболеваниями надпочечеников к операции и наркозу.</w:t>
      </w:r>
    </w:p>
    <w:p w14:paraId="2E7467B4" w14:textId="77777777" w:rsidR="004534EC" w:rsidRPr="00860804" w:rsidRDefault="004534EC" w:rsidP="004534EC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 xml:space="preserve">2. </w:t>
      </w:r>
      <w:r w:rsidRPr="004534EC">
        <w:rPr>
          <w:color w:val="000000"/>
          <w:szCs w:val="24"/>
        </w:rPr>
        <w:t>Выб</w:t>
      </w:r>
      <w:r>
        <w:rPr>
          <w:color w:val="000000"/>
          <w:szCs w:val="24"/>
        </w:rPr>
        <w:t>рать</w:t>
      </w:r>
      <w:r w:rsidRPr="004534EC">
        <w:rPr>
          <w:color w:val="000000"/>
          <w:szCs w:val="24"/>
        </w:rPr>
        <w:t xml:space="preserve"> метод обезболивания</w:t>
      </w:r>
      <w:r>
        <w:rPr>
          <w:szCs w:val="24"/>
        </w:rPr>
        <w:t>.</w:t>
      </w:r>
    </w:p>
    <w:p w14:paraId="42BB402E" w14:textId="77777777" w:rsidR="00D81698" w:rsidRPr="00BD3219" w:rsidRDefault="00D81698" w:rsidP="00E02372">
      <w:pPr>
        <w:widowControl w:val="0"/>
        <w:jc w:val="center"/>
        <w:rPr>
          <w:szCs w:val="24"/>
        </w:rPr>
      </w:pPr>
    </w:p>
    <w:p w14:paraId="2499EBBF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t>МАТЕРИАЛЬНОЕ ОСНАЩЕНИЕ</w:t>
      </w:r>
    </w:p>
    <w:p w14:paraId="3FF5B95B" w14:textId="77777777" w:rsidR="00C54CE6" w:rsidRPr="00C07A3D" w:rsidRDefault="00C54CE6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</w:p>
    <w:p w14:paraId="50D4B006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07A3D">
        <w:rPr>
          <w:szCs w:val="24"/>
        </w:rPr>
        <w:t>Мультимедийная презентация;</w:t>
      </w:r>
    </w:p>
    <w:p w14:paraId="0A71B977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07A3D">
        <w:rPr>
          <w:szCs w:val="24"/>
        </w:rPr>
        <w:t>Мониторы;</w:t>
      </w:r>
    </w:p>
    <w:p w14:paraId="47E4B131" w14:textId="77777777" w:rsidR="001B7B2C" w:rsidRPr="00C07A3D" w:rsidRDefault="00BC2D66" w:rsidP="0008143F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>
        <w:rPr>
          <w:szCs w:val="24"/>
        </w:rPr>
        <w:t>Наркозно-дыхательные и д</w:t>
      </w:r>
      <w:r w:rsidR="00D81698" w:rsidRPr="00C07A3D">
        <w:rPr>
          <w:szCs w:val="24"/>
        </w:rPr>
        <w:t>ыхательные аппараты</w:t>
      </w:r>
      <w:r w:rsidR="001B7B2C" w:rsidRPr="00C07A3D">
        <w:rPr>
          <w:szCs w:val="24"/>
        </w:rPr>
        <w:t>;</w:t>
      </w:r>
    </w:p>
    <w:p w14:paraId="2B6E9006" w14:textId="77777777" w:rsidR="001B7B2C" w:rsidRPr="00C07A3D" w:rsidRDefault="00D81698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7A3D">
        <w:rPr>
          <w:szCs w:val="24"/>
        </w:rPr>
        <w:t>Лекарственные средства</w:t>
      </w:r>
      <w:r w:rsidR="001B7B2C" w:rsidRPr="00C07A3D">
        <w:rPr>
          <w:szCs w:val="24"/>
        </w:rPr>
        <w:t xml:space="preserve">, используемые для </w:t>
      </w:r>
      <w:r w:rsidR="00BC2D66">
        <w:rPr>
          <w:szCs w:val="24"/>
        </w:rPr>
        <w:t>проведения анестезии</w:t>
      </w:r>
      <w:r w:rsidR="001B7B2C" w:rsidRPr="00C07A3D">
        <w:rPr>
          <w:szCs w:val="24"/>
        </w:rPr>
        <w:t>;</w:t>
      </w:r>
    </w:p>
    <w:p w14:paraId="4B980D3F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07A3D">
        <w:rPr>
          <w:szCs w:val="24"/>
        </w:rPr>
        <w:t xml:space="preserve">Схемы листов </w:t>
      </w:r>
      <w:r w:rsidR="00BC2D66">
        <w:rPr>
          <w:szCs w:val="24"/>
        </w:rPr>
        <w:t>наркозных карт</w:t>
      </w:r>
      <w:r w:rsidRPr="00C07A3D">
        <w:rPr>
          <w:szCs w:val="24"/>
        </w:rPr>
        <w:t>;</w:t>
      </w:r>
    </w:p>
    <w:p w14:paraId="23410646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07A3D">
        <w:rPr>
          <w:szCs w:val="24"/>
        </w:rPr>
        <w:t>Информационный материал.</w:t>
      </w:r>
    </w:p>
    <w:p w14:paraId="109A83D9" w14:textId="77777777" w:rsidR="00767E0F" w:rsidRDefault="00767E0F" w:rsidP="0008143F">
      <w:pPr>
        <w:widowControl w:val="0"/>
        <w:overflowPunct w:val="0"/>
        <w:autoSpaceDE w:val="0"/>
        <w:autoSpaceDN w:val="0"/>
        <w:adjustRightInd w:val="0"/>
        <w:ind w:firstLine="709"/>
        <w:jc w:val="center"/>
        <w:rPr>
          <w:szCs w:val="24"/>
        </w:rPr>
      </w:pPr>
    </w:p>
    <w:p w14:paraId="12C0DC33" w14:textId="77777777" w:rsidR="004534EC" w:rsidRDefault="004534EC" w:rsidP="0008143F">
      <w:pPr>
        <w:widowControl w:val="0"/>
        <w:overflowPunct w:val="0"/>
        <w:autoSpaceDE w:val="0"/>
        <w:autoSpaceDN w:val="0"/>
        <w:adjustRightInd w:val="0"/>
        <w:ind w:firstLine="709"/>
        <w:jc w:val="center"/>
        <w:rPr>
          <w:szCs w:val="24"/>
        </w:rPr>
      </w:pPr>
    </w:p>
    <w:p w14:paraId="0BCC4521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9"/>
        <w:jc w:val="center"/>
        <w:rPr>
          <w:b/>
          <w:szCs w:val="24"/>
        </w:rPr>
      </w:pPr>
      <w:r w:rsidRPr="00C07A3D">
        <w:rPr>
          <w:b/>
          <w:szCs w:val="24"/>
        </w:rPr>
        <w:lastRenderedPageBreak/>
        <w:t>РАСЧЕТ УЧЕБНОГО ВРЕМЕНИ ПРАКТИЧЕСКОГО ЗАНЯТИЯ</w:t>
      </w:r>
    </w:p>
    <w:p w14:paraId="3684CA19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82"/>
        <w:gridCol w:w="1789"/>
      </w:tblGrid>
      <w:tr w:rsidR="001B7B2C" w:rsidRPr="00C07A3D" w14:paraId="6D80D90C" w14:textId="77777777" w:rsidTr="00D81698">
        <w:tc>
          <w:tcPr>
            <w:tcW w:w="8046" w:type="dxa"/>
          </w:tcPr>
          <w:p w14:paraId="1F49E305" w14:textId="77777777" w:rsidR="001B7B2C" w:rsidRPr="00C07A3D" w:rsidRDefault="001B7B2C" w:rsidP="0008143F">
            <w:pPr>
              <w:widowControl w:val="0"/>
              <w:overflowPunct w:val="0"/>
              <w:autoSpaceDE w:val="0"/>
              <w:autoSpaceDN w:val="0"/>
              <w:adjustRightInd w:val="0"/>
              <w:rPr>
                <w:szCs w:val="24"/>
              </w:rPr>
            </w:pPr>
            <w:r w:rsidRPr="00C07A3D">
              <w:rPr>
                <w:szCs w:val="24"/>
              </w:rPr>
              <w:t>1. Организационная, вводная часть, постановка цели и задач занятия</w:t>
            </w:r>
          </w:p>
        </w:tc>
        <w:tc>
          <w:tcPr>
            <w:tcW w:w="1843" w:type="dxa"/>
            <w:vAlign w:val="center"/>
          </w:tcPr>
          <w:p w14:paraId="70970AA9" w14:textId="77777777" w:rsidR="001B7B2C" w:rsidRPr="00C07A3D" w:rsidRDefault="001B7B2C" w:rsidP="0008143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C07A3D">
              <w:rPr>
                <w:szCs w:val="24"/>
              </w:rPr>
              <w:t>20 мин</w:t>
            </w:r>
          </w:p>
        </w:tc>
      </w:tr>
      <w:tr w:rsidR="001B7B2C" w:rsidRPr="00C07A3D" w14:paraId="46A8E5FD" w14:textId="77777777" w:rsidTr="00D81698">
        <w:tc>
          <w:tcPr>
            <w:tcW w:w="8046" w:type="dxa"/>
          </w:tcPr>
          <w:p w14:paraId="031391AE" w14:textId="77777777" w:rsidR="001B7B2C" w:rsidRPr="00C07A3D" w:rsidRDefault="001B7B2C" w:rsidP="0008143F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C07A3D">
              <w:rPr>
                <w:szCs w:val="24"/>
              </w:rPr>
              <w:t xml:space="preserve">2. Клинический разбор тематических </w:t>
            </w:r>
            <w:r w:rsidR="00D81698" w:rsidRPr="00C07A3D">
              <w:rPr>
                <w:szCs w:val="24"/>
              </w:rPr>
              <w:t>пациентов</w:t>
            </w:r>
            <w:r w:rsidRPr="00C07A3D">
              <w:rPr>
                <w:szCs w:val="24"/>
              </w:rPr>
              <w:t xml:space="preserve"> с обсуждением учебных вопросов занятия</w:t>
            </w:r>
          </w:p>
        </w:tc>
        <w:tc>
          <w:tcPr>
            <w:tcW w:w="1843" w:type="dxa"/>
            <w:vAlign w:val="center"/>
          </w:tcPr>
          <w:p w14:paraId="20C87E7B" w14:textId="77777777" w:rsidR="001B7B2C" w:rsidRPr="00C07A3D" w:rsidRDefault="00BC766A" w:rsidP="0008143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>
              <w:rPr>
                <w:szCs w:val="24"/>
              </w:rPr>
              <w:t>14</w:t>
            </w:r>
            <w:r w:rsidR="00C07A3D" w:rsidRPr="00C07A3D">
              <w:rPr>
                <w:szCs w:val="24"/>
              </w:rPr>
              <w:t>0</w:t>
            </w:r>
            <w:r w:rsidR="001B7B2C" w:rsidRPr="00C07A3D">
              <w:rPr>
                <w:szCs w:val="24"/>
              </w:rPr>
              <w:t xml:space="preserve"> мин</w:t>
            </w:r>
          </w:p>
        </w:tc>
      </w:tr>
      <w:tr w:rsidR="001B7B2C" w:rsidRPr="00C07A3D" w14:paraId="5170B2F4" w14:textId="77777777" w:rsidTr="00D81698">
        <w:tc>
          <w:tcPr>
            <w:tcW w:w="8046" w:type="dxa"/>
          </w:tcPr>
          <w:p w14:paraId="588BF952" w14:textId="77777777" w:rsidR="001B7B2C" w:rsidRPr="00C07A3D" w:rsidRDefault="001B7B2C" w:rsidP="0008143F">
            <w:pPr>
              <w:widowControl w:val="0"/>
              <w:overflowPunct w:val="0"/>
              <w:autoSpaceDE w:val="0"/>
              <w:autoSpaceDN w:val="0"/>
              <w:adjustRightInd w:val="0"/>
              <w:rPr>
                <w:szCs w:val="24"/>
              </w:rPr>
            </w:pPr>
            <w:r w:rsidRPr="00C07A3D">
              <w:rPr>
                <w:szCs w:val="24"/>
              </w:rPr>
              <w:t>3. Подведение итогов занятия</w:t>
            </w:r>
          </w:p>
        </w:tc>
        <w:tc>
          <w:tcPr>
            <w:tcW w:w="1843" w:type="dxa"/>
            <w:vAlign w:val="center"/>
          </w:tcPr>
          <w:p w14:paraId="0CE89389" w14:textId="77777777" w:rsidR="001B7B2C" w:rsidRPr="00C07A3D" w:rsidRDefault="001B7B2C" w:rsidP="0008143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C07A3D">
              <w:rPr>
                <w:szCs w:val="24"/>
              </w:rPr>
              <w:t>10 мин</w:t>
            </w:r>
          </w:p>
        </w:tc>
      </w:tr>
      <w:tr w:rsidR="001B7B2C" w:rsidRPr="00C07A3D" w14:paraId="79887C0B" w14:textId="77777777" w:rsidTr="00D81698">
        <w:tc>
          <w:tcPr>
            <w:tcW w:w="8046" w:type="dxa"/>
          </w:tcPr>
          <w:p w14:paraId="6B8E1FB7" w14:textId="77777777" w:rsidR="001B7B2C" w:rsidRPr="00C07A3D" w:rsidRDefault="001B7B2C" w:rsidP="0008143F">
            <w:pPr>
              <w:widowControl w:val="0"/>
              <w:overflowPunct w:val="0"/>
              <w:autoSpaceDE w:val="0"/>
              <w:autoSpaceDN w:val="0"/>
              <w:adjustRightInd w:val="0"/>
              <w:rPr>
                <w:szCs w:val="24"/>
              </w:rPr>
            </w:pPr>
            <w:r w:rsidRPr="00C07A3D">
              <w:rPr>
                <w:szCs w:val="24"/>
              </w:rPr>
              <w:t>4. Информация о следующем практическом занятии</w:t>
            </w:r>
          </w:p>
        </w:tc>
        <w:tc>
          <w:tcPr>
            <w:tcW w:w="1843" w:type="dxa"/>
            <w:vAlign w:val="center"/>
          </w:tcPr>
          <w:p w14:paraId="4663B0F5" w14:textId="77777777" w:rsidR="001B7B2C" w:rsidRPr="00C07A3D" w:rsidRDefault="001B7B2C" w:rsidP="0008143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 w:rsidRPr="00C07A3D">
              <w:rPr>
                <w:szCs w:val="24"/>
              </w:rPr>
              <w:t>10 мин</w:t>
            </w:r>
          </w:p>
        </w:tc>
      </w:tr>
    </w:tbl>
    <w:p w14:paraId="040BB86C" w14:textId="77777777" w:rsidR="00BD3219" w:rsidRDefault="00BD3219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</w:p>
    <w:p w14:paraId="50AEB59D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t>ОБЩИЕ МЕТОДИЧЕСКИЕ УКАЗАНИЯ</w:t>
      </w:r>
    </w:p>
    <w:p w14:paraId="597A3295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</w:p>
    <w:p w14:paraId="3FF36335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7A3D">
        <w:rPr>
          <w:szCs w:val="24"/>
        </w:rPr>
        <w:t xml:space="preserve">Основной формой проведения практического занятия является клинический разбор тематического </w:t>
      </w:r>
      <w:r w:rsidR="00D81698" w:rsidRPr="00C07A3D">
        <w:rPr>
          <w:szCs w:val="24"/>
        </w:rPr>
        <w:t>пациента</w:t>
      </w:r>
      <w:r w:rsidRPr="00C07A3D">
        <w:rPr>
          <w:szCs w:val="24"/>
        </w:rPr>
        <w:t xml:space="preserve"> с одновременным обсуждением важнейших теоретических положений. Занятие начинается с определения исходного уровня знаний и контроля подготовки слушателей к занятию. Этой цели служит проведение собеседования по предложенной теме. После чего преподаватель проводит разбор подготовленных тематических </w:t>
      </w:r>
      <w:r w:rsidR="00C54CE6" w:rsidRPr="00C07A3D">
        <w:rPr>
          <w:szCs w:val="24"/>
        </w:rPr>
        <w:t>пациентов</w:t>
      </w:r>
      <w:r w:rsidRPr="00C07A3D">
        <w:rPr>
          <w:szCs w:val="24"/>
        </w:rPr>
        <w:t xml:space="preserve">. Во время клинического разбора контролируется степень подготовки врача, умение интерпретировать полученные при осмотре результаты и данные лабораторных и инструментальных методов исследования. В завершение клинического разбора проводится обсуждение диагноза и лечения конкретного </w:t>
      </w:r>
      <w:r w:rsidR="00C54CE6" w:rsidRPr="00C07A3D">
        <w:rPr>
          <w:szCs w:val="24"/>
        </w:rPr>
        <w:t>пациента</w:t>
      </w:r>
      <w:r w:rsidRPr="00C07A3D">
        <w:rPr>
          <w:szCs w:val="24"/>
        </w:rPr>
        <w:t>, проводится дифференциальный диагноз с патологическими состояниями, имеющими сходную клиническую картину. В ходе клинического разбора преподаватель обсуждает теоретические вопросы по теме, заслуживающие наибольшего внимания. Практическое занятие завершается подведением итогов, и слушатели получают информацию о тематике следующего дня.</w:t>
      </w:r>
    </w:p>
    <w:p w14:paraId="7731C35D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7A3D">
        <w:rPr>
          <w:szCs w:val="24"/>
        </w:rPr>
        <w:t>Ответственный по технике безопасности на кафедре и преподаватель инструктируют обучающихся по технике безопасности.</w:t>
      </w:r>
    </w:p>
    <w:p w14:paraId="4B20C231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42C6B1EF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caps/>
          <w:szCs w:val="24"/>
        </w:rPr>
      </w:pPr>
      <w:r w:rsidRPr="00C07A3D">
        <w:rPr>
          <w:b/>
          <w:caps/>
          <w:szCs w:val="24"/>
        </w:rPr>
        <w:t>ХОД ЗАНЯТИЙ</w:t>
      </w:r>
    </w:p>
    <w:p w14:paraId="5BA4F963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63002374" w14:textId="77777777" w:rsidR="00667786" w:rsidRPr="00C07A3D" w:rsidRDefault="001B7B2C" w:rsidP="0008143F">
      <w:pPr>
        <w:widowControl w:val="0"/>
        <w:tabs>
          <w:tab w:val="num" w:pos="0"/>
        </w:tabs>
        <w:overflowPunct w:val="0"/>
        <w:autoSpaceDE w:val="0"/>
        <w:autoSpaceDN w:val="0"/>
        <w:adjustRightInd w:val="0"/>
        <w:ind w:firstLine="720"/>
        <w:jc w:val="both"/>
        <w:rPr>
          <w:szCs w:val="24"/>
        </w:rPr>
      </w:pPr>
      <w:r w:rsidRPr="00C07A3D">
        <w:rPr>
          <w:szCs w:val="24"/>
        </w:rPr>
        <w:t>Перечень вопросов, обсуждаемых со слушателями во время практического занятия:</w:t>
      </w:r>
    </w:p>
    <w:p w14:paraId="175D06D7" w14:textId="77777777" w:rsidR="004534EC" w:rsidRDefault="004534EC" w:rsidP="004534EC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 w:rsidRPr="004534EC">
        <w:rPr>
          <w:color w:val="000000"/>
          <w:szCs w:val="24"/>
        </w:rPr>
        <w:t>Проведение подготовки (премедикация, консультация эндокринолога, обследование: уровень метанефринов, УЗИ надпочечников) пациента с заболеваниями надпочечеников к операции и наркозу.</w:t>
      </w:r>
    </w:p>
    <w:p w14:paraId="66DC1695" w14:textId="77777777" w:rsidR="004534EC" w:rsidRPr="00860804" w:rsidRDefault="004534EC" w:rsidP="004534EC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 xml:space="preserve">2. </w:t>
      </w:r>
      <w:r>
        <w:rPr>
          <w:color w:val="000000"/>
          <w:szCs w:val="24"/>
        </w:rPr>
        <w:t>М</w:t>
      </w:r>
      <w:r w:rsidRPr="004534EC">
        <w:rPr>
          <w:color w:val="000000"/>
          <w:szCs w:val="24"/>
        </w:rPr>
        <w:t>етод обезболивания и особенности анестезии</w:t>
      </w:r>
      <w:r>
        <w:rPr>
          <w:szCs w:val="24"/>
        </w:rPr>
        <w:t>.</w:t>
      </w:r>
    </w:p>
    <w:p w14:paraId="245B3FFA" w14:textId="77777777" w:rsidR="003B0778" w:rsidRDefault="003B0778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</w:p>
    <w:p w14:paraId="5BB2183C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t>ЗАКЛЮЧЕНИЕ</w:t>
      </w:r>
    </w:p>
    <w:p w14:paraId="5A589B66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20"/>
        <w:jc w:val="both"/>
        <w:rPr>
          <w:szCs w:val="24"/>
        </w:rPr>
      </w:pPr>
    </w:p>
    <w:p w14:paraId="144E7D96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20"/>
        <w:jc w:val="both"/>
        <w:rPr>
          <w:szCs w:val="24"/>
        </w:rPr>
      </w:pPr>
      <w:r w:rsidRPr="00C07A3D">
        <w:rPr>
          <w:szCs w:val="24"/>
        </w:rPr>
        <w:t>В конце занятия преподаватель еще раз останавливается на вопросах, заслуживающих особого внимания, подводит итоги занятия и информирует слушателей о тематике следующего учебного дня.</w:t>
      </w:r>
    </w:p>
    <w:p w14:paraId="22349BB1" w14:textId="77777777" w:rsidR="001A039F" w:rsidRPr="00C07A3D" w:rsidRDefault="001A039F" w:rsidP="001A039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5745919E" w14:textId="77777777" w:rsidR="001A039F" w:rsidRPr="00C07A3D" w:rsidRDefault="001A039F" w:rsidP="001A039F">
      <w:pPr>
        <w:widowControl w:val="0"/>
        <w:overflowPunct w:val="0"/>
        <w:autoSpaceDE w:val="0"/>
        <w:autoSpaceDN w:val="0"/>
        <w:adjustRightInd w:val="0"/>
        <w:jc w:val="center"/>
        <w:outlineLvl w:val="1"/>
        <w:rPr>
          <w:b/>
          <w:caps/>
          <w:szCs w:val="24"/>
        </w:rPr>
      </w:pPr>
      <w:r w:rsidRPr="00C07A3D">
        <w:rPr>
          <w:b/>
          <w:caps/>
          <w:szCs w:val="24"/>
        </w:rPr>
        <w:t>Литература</w:t>
      </w:r>
    </w:p>
    <w:p w14:paraId="22F03CB5" w14:textId="77777777" w:rsidR="001A039F" w:rsidRPr="00C07A3D" w:rsidRDefault="001A039F" w:rsidP="001A039F">
      <w:pPr>
        <w:widowControl w:val="0"/>
        <w:ind w:firstLine="709"/>
        <w:jc w:val="both"/>
        <w:rPr>
          <w:b/>
          <w:kern w:val="2"/>
          <w:szCs w:val="24"/>
        </w:rPr>
      </w:pPr>
      <w:r w:rsidRPr="00C07A3D">
        <w:rPr>
          <w:b/>
          <w:kern w:val="2"/>
          <w:szCs w:val="24"/>
        </w:rPr>
        <w:t>Основная:</w:t>
      </w:r>
    </w:p>
    <w:p w14:paraId="7555AB37" w14:textId="77777777" w:rsidR="001A039F" w:rsidRPr="00C07A3D" w:rsidRDefault="001A039F" w:rsidP="001A039F">
      <w:pPr>
        <w:widowControl w:val="0"/>
        <w:numPr>
          <w:ilvl w:val="0"/>
          <w:numId w:val="11"/>
        </w:numPr>
        <w:shd w:val="clear" w:color="auto" w:fill="FFFFFF"/>
        <w:ind w:left="0" w:firstLine="709"/>
        <w:jc w:val="both"/>
        <w:textAlignment w:val="auto"/>
        <w:rPr>
          <w:color w:val="000000"/>
          <w:kern w:val="2"/>
          <w:szCs w:val="24"/>
        </w:rPr>
      </w:pPr>
      <w:r w:rsidRPr="00C07A3D">
        <w:rPr>
          <w:kern w:val="2"/>
          <w:szCs w:val="24"/>
        </w:rPr>
        <w:t xml:space="preserve">Алгоритмы действий при критических состояниях в анестезиологии: практическое пособие / гл. ред. англ. изд.: Брюс Маккормик, гл. ред. рус. изд.: В.В. Кузьков, Э.В. Недашковский. – Архангельск : ОАО «Северодвинская типография», 2018. – 128 с. : ил. </w:t>
      </w:r>
    </w:p>
    <w:p w14:paraId="72965769" w14:textId="77777777" w:rsidR="001A039F" w:rsidRPr="00C07A3D" w:rsidRDefault="001A039F" w:rsidP="001A039F">
      <w:pPr>
        <w:widowControl w:val="0"/>
        <w:numPr>
          <w:ilvl w:val="0"/>
          <w:numId w:val="11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color w:val="000000"/>
          <w:kern w:val="2"/>
          <w:szCs w:val="24"/>
        </w:rPr>
        <w:t xml:space="preserve">Кизименко, А.Н. Анестезиология и реаниматология : учеб.-метод. пособие / А.Н. Кизименко. – Витебск : ВГМУ, 2015. </w:t>
      </w:r>
      <w:r w:rsidRPr="00C07A3D">
        <w:rPr>
          <w:kern w:val="2"/>
          <w:szCs w:val="24"/>
        </w:rPr>
        <w:t>–302</w:t>
      </w:r>
      <w:r w:rsidRPr="00C07A3D">
        <w:rPr>
          <w:color w:val="000000"/>
          <w:kern w:val="2"/>
          <w:szCs w:val="24"/>
        </w:rPr>
        <w:t xml:space="preserve"> с.</w:t>
      </w:r>
    </w:p>
    <w:p w14:paraId="0CA44FDC" w14:textId="77777777" w:rsidR="001A039F" w:rsidRPr="00C07A3D" w:rsidRDefault="001A039F" w:rsidP="001A039F">
      <w:pPr>
        <w:widowControl w:val="0"/>
        <w:numPr>
          <w:ilvl w:val="0"/>
          <w:numId w:val="11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Кизименко, А.Н. Общая и местная анестезии : учеб.-метод. пособие / А.Н. Кизименко. – Витебск : ВГМУ, 2015. – 213 с. </w:t>
      </w:r>
    </w:p>
    <w:p w14:paraId="16985004" w14:textId="77777777" w:rsidR="001A039F" w:rsidRPr="00C07A3D" w:rsidRDefault="001A039F" w:rsidP="001A039F">
      <w:pPr>
        <w:widowControl w:val="0"/>
        <w:numPr>
          <w:ilvl w:val="0"/>
          <w:numId w:val="11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Никитина, Е.В. Анестезиология и реаниматология : учеб.-метод. пособие в </w:t>
      </w:r>
      <w:r w:rsidRPr="00C07A3D">
        <w:rPr>
          <w:kern w:val="2"/>
          <w:szCs w:val="24"/>
        </w:rPr>
        <w:lastRenderedPageBreak/>
        <w:t>2-х ч. / Е.В. Никитина, А.Н. Мамась, В.Я. Родионов, А.Н. Осмоловский, А.Н. Кизименко, В.В. Шварёнок, И.М. Самсонова. – Витебск : ВГМУ, 2016. – 684 с.</w:t>
      </w:r>
    </w:p>
    <w:p w14:paraId="6C42598E" w14:textId="77777777" w:rsidR="001A039F" w:rsidRPr="00C07A3D" w:rsidRDefault="001A039F" w:rsidP="001A039F">
      <w:pPr>
        <w:pStyle w:val="af"/>
        <w:widowControl w:val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b/>
          <w:kern w:val="2"/>
          <w:sz w:val="24"/>
          <w:szCs w:val="24"/>
        </w:rPr>
        <w:t>Дополнительная</w:t>
      </w:r>
    </w:p>
    <w:p w14:paraId="48728DF4" w14:textId="77777777" w:rsidR="001A039F" w:rsidRPr="00C07A3D" w:rsidRDefault="001A039F" w:rsidP="001A039F">
      <w:pPr>
        <w:pStyle w:val="ab"/>
        <w:widowControl w:val="0"/>
        <w:numPr>
          <w:ilvl w:val="0"/>
          <w:numId w:val="11"/>
        </w:numPr>
        <w:overflowPunct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bCs/>
          <w:kern w:val="2"/>
          <w:sz w:val="24"/>
          <w:szCs w:val="24"/>
        </w:rPr>
        <w:t xml:space="preserve">Курек В.В., Кулагин А.Е. Руководство по неотложным состояниям у детей. </w:t>
      </w:r>
      <w:r w:rsidRPr="00C07A3D">
        <w:rPr>
          <w:rFonts w:ascii="Times New Roman" w:hAnsi="Times New Roman"/>
          <w:kern w:val="2"/>
          <w:sz w:val="24"/>
          <w:szCs w:val="24"/>
        </w:rPr>
        <w:t>– 2-ое изд.–М. : Мед. лит, 2012. – 624 с.: ил.</w:t>
      </w:r>
    </w:p>
    <w:p w14:paraId="6DBC9CBC" w14:textId="77777777" w:rsidR="001A039F" w:rsidRPr="00C07A3D" w:rsidRDefault="001A039F" w:rsidP="001A039F">
      <w:pPr>
        <w:widowControl w:val="0"/>
        <w:numPr>
          <w:ilvl w:val="0"/>
          <w:numId w:val="11"/>
        </w:numPr>
        <w:tabs>
          <w:tab w:val="left" w:pos="1276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>Рафмелл Д.Р., Нил Д.М., Вискоуми К.М. Региональная анестезия. – МЕДпресс-информ, 2013. – 272 с.</w:t>
      </w:r>
    </w:p>
    <w:p w14:paraId="77D5C2FE" w14:textId="77777777" w:rsidR="001A039F" w:rsidRPr="00C07A3D" w:rsidRDefault="001A039F" w:rsidP="001A039F">
      <w:pPr>
        <w:widowControl w:val="0"/>
        <w:numPr>
          <w:ilvl w:val="0"/>
          <w:numId w:val="11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>Основы интенсивной терапии и анестезиологии в схемах и таблицах : учебное пособие / под ред. М.Ю. Кирова, В.В. Кузькова. Архангельск : Северный гос. мед. университет, 2016. – 256 с.</w:t>
      </w:r>
    </w:p>
    <w:p w14:paraId="5EA67D49" w14:textId="77777777" w:rsidR="001A039F" w:rsidRPr="00C07A3D" w:rsidRDefault="001A039F" w:rsidP="001A039F">
      <w:pPr>
        <w:widowControl w:val="0"/>
        <w:numPr>
          <w:ilvl w:val="0"/>
          <w:numId w:val="11"/>
        </w:numPr>
        <w:tabs>
          <w:tab w:val="left" w:pos="1276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Рёвер Н., Тиль Х. Атлас по анестезиологии. – МЕДпресс-информ, 2013. – 384 с. </w:t>
      </w:r>
    </w:p>
    <w:p w14:paraId="342152D4" w14:textId="77777777" w:rsidR="001A039F" w:rsidRPr="00C07A3D" w:rsidRDefault="001A039F" w:rsidP="001A039F">
      <w:pPr>
        <w:pStyle w:val="af"/>
        <w:widowControl w:val="0"/>
        <w:numPr>
          <w:ilvl w:val="0"/>
          <w:numId w:val="11"/>
        </w:numPr>
        <w:ind w:left="0"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kern w:val="2"/>
          <w:sz w:val="24"/>
          <w:szCs w:val="24"/>
        </w:rPr>
        <w:t>Суслов В.В., Фесенко У.А., Фесенко В.С. Спинальная анестезия и аналгезия : руководство для врачей. – Харьков, «СИМ», 2013. – 544 с., 335 ил.</w:t>
      </w:r>
    </w:p>
    <w:p w14:paraId="7D736BC6" w14:textId="77777777" w:rsidR="001A039F" w:rsidRPr="00C07A3D" w:rsidRDefault="001A039F" w:rsidP="001A039F">
      <w:pPr>
        <w:widowControl w:val="0"/>
        <w:ind w:firstLine="709"/>
        <w:jc w:val="both"/>
        <w:rPr>
          <w:b/>
          <w:kern w:val="2"/>
          <w:szCs w:val="24"/>
        </w:rPr>
      </w:pPr>
      <w:r w:rsidRPr="00C07A3D">
        <w:rPr>
          <w:b/>
          <w:kern w:val="2"/>
          <w:szCs w:val="24"/>
        </w:rPr>
        <w:t>Нормативные правовые акты</w:t>
      </w:r>
    </w:p>
    <w:p w14:paraId="4FFA8630" w14:textId="77777777" w:rsidR="001A039F" w:rsidRPr="00C07A3D" w:rsidRDefault="001A039F" w:rsidP="001A039F">
      <w:pPr>
        <w:pStyle w:val="ae"/>
        <w:widowControl w:val="0"/>
        <w:numPr>
          <w:ilvl w:val="0"/>
          <w:numId w:val="11"/>
        </w:numPr>
        <w:spacing w:beforeAutospacing="0" w:after="0" w:afterAutospacing="0"/>
        <w:ind w:left="0" w:firstLine="709"/>
        <w:jc w:val="both"/>
        <w:rPr>
          <w:kern w:val="2"/>
        </w:rPr>
      </w:pPr>
      <w:r w:rsidRPr="00C07A3D">
        <w:rPr>
          <w:kern w:val="2"/>
        </w:rPr>
        <w:t xml:space="preserve">Об утверждении инструкции о порядке организации деятельности анестезиолого-реанимационной службы : приказ М-ва здравоохранения Респ. Беларусь от 2 мая </w:t>
      </w:r>
      <w:smartTag w:uri="urn:schemas-microsoft-com:office:smarttags" w:element="metricconverter">
        <w:smartTagPr>
          <w:attr w:name="ProductID" w:val="2012 г"/>
        </w:smartTagPr>
        <w:r w:rsidRPr="00C07A3D">
          <w:rPr>
            <w:kern w:val="2"/>
          </w:rPr>
          <w:t>2012 г</w:t>
        </w:r>
      </w:smartTag>
      <w:r w:rsidRPr="00C07A3D">
        <w:rPr>
          <w:kern w:val="2"/>
        </w:rPr>
        <w:t>., № 483.</w:t>
      </w:r>
    </w:p>
    <w:p w14:paraId="58FAB1A2" w14:textId="77777777" w:rsidR="001A039F" w:rsidRPr="00C07A3D" w:rsidRDefault="001A039F" w:rsidP="001A039F">
      <w:pPr>
        <w:widowControl w:val="0"/>
        <w:numPr>
          <w:ilvl w:val="0"/>
          <w:numId w:val="11"/>
        </w:numPr>
        <w:shd w:val="clear" w:color="auto" w:fill="FFFFFF"/>
        <w:tabs>
          <w:tab w:val="left" w:pos="540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Клинические протоколы анестезиологического обеспечения : приказ М-ва здравоохранения Респ. Беларусь от 8 июня </w:t>
      </w:r>
      <w:smartTag w:uri="urn:schemas-microsoft-com:office:smarttags" w:element="metricconverter">
        <w:smartTagPr>
          <w:attr w:name="ProductID" w:val="2011 г"/>
        </w:smartTagPr>
        <w:r w:rsidRPr="00C07A3D">
          <w:rPr>
            <w:kern w:val="2"/>
            <w:szCs w:val="24"/>
          </w:rPr>
          <w:t>2011 г</w:t>
        </w:r>
      </w:smartTag>
      <w:r w:rsidRPr="00C07A3D">
        <w:rPr>
          <w:kern w:val="2"/>
          <w:szCs w:val="24"/>
        </w:rPr>
        <w:t>., № 615.</w:t>
      </w:r>
    </w:p>
    <w:p w14:paraId="247D77A8" w14:textId="77777777" w:rsidR="001A039F" w:rsidRPr="00C07A3D" w:rsidRDefault="001A039F" w:rsidP="001A039F">
      <w:pPr>
        <w:pStyle w:val="ae"/>
        <w:widowControl w:val="0"/>
        <w:numPr>
          <w:ilvl w:val="0"/>
          <w:numId w:val="11"/>
        </w:numPr>
        <w:shd w:val="clear" w:color="auto" w:fill="FFFFFF"/>
        <w:spacing w:beforeAutospacing="0" w:after="0" w:afterAutospacing="0"/>
        <w:ind w:left="0" w:firstLine="709"/>
        <w:jc w:val="both"/>
        <w:rPr>
          <w:kern w:val="2"/>
        </w:rPr>
      </w:pPr>
      <w:r w:rsidRPr="00C07A3D">
        <w:rPr>
          <w:kern w:val="2"/>
        </w:rPr>
        <w:t xml:space="preserve">Правила оформления медицинской документации в реанимационно-анестезиологическом отделении : приказ М-ва здравоохранения Респ. Беларусь от 17 марта </w:t>
      </w:r>
      <w:smartTag w:uri="urn:schemas-microsoft-com:office:smarttags" w:element="metricconverter">
        <w:smartTagPr>
          <w:attr w:name="ProductID" w:val="2014 г"/>
        </w:smartTagPr>
        <w:r w:rsidRPr="00C07A3D">
          <w:rPr>
            <w:kern w:val="2"/>
          </w:rPr>
          <w:t>2014 г</w:t>
        </w:r>
      </w:smartTag>
      <w:r w:rsidRPr="00C07A3D">
        <w:rPr>
          <w:kern w:val="2"/>
        </w:rPr>
        <w:t>., №254.</w:t>
      </w:r>
    </w:p>
    <w:p w14:paraId="7C643FC5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</w:p>
    <w:p w14:paraId="2CEF5D4E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C07A3D">
        <w:rPr>
          <w:szCs w:val="24"/>
        </w:rPr>
        <w:t>Методическую разработку составил</w:t>
      </w:r>
      <w:r w:rsidR="0008143F" w:rsidRPr="00C07A3D">
        <w:rPr>
          <w:szCs w:val="24"/>
        </w:rPr>
        <w:t>:</w:t>
      </w:r>
    </w:p>
    <w:p w14:paraId="75DB532C" w14:textId="77777777" w:rsidR="001B7B2C" w:rsidRPr="00C07A3D" w:rsidRDefault="0008143F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C07A3D">
        <w:rPr>
          <w:szCs w:val="24"/>
        </w:rPr>
        <w:t>д</w:t>
      </w:r>
      <w:r w:rsidR="00C54CE6" w:rsidRPr="00C07A3D">
        <w:rPr>
          <w:szCs w:val="24"/>
        </w:rPr>
        <w:t>оцент</w:t>
      </w:r>
      <w:r w:rsidR="001B7B2C" w:rsidRPr="00C07A3D">
        <w:rPr>
          <w:szCs w:val="24"/>
        </w:rPr>
        <w:t xml:space="preserve"> кафедры анестезиологии и</w:t>
      </w:r>
    </w:p>
    <w:p w14:paraId="7A12B704" w14:textId="77777777" w:rsidR="00860804" w:rsidRDefault="001B7B2C" w:rsidP="001A039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C07A3D">
        <w:rPr>
          <w:szCs w:val="24"/>
        </w:rPr>
        <w:t>реаниматологии с курсом ФПК и ПК</w:t>
      </w:r>
      <w:r w:rsidR="00C54CE6" w:rsidRPr="00C07A3D">
        <w:rPr>
          <w:szCs w:val="24"/>
        </w:rPr>
        <w:t>, к.м.н.</w:t>
      </w:r>
      <w:r w:rsidRPr="00C07A3D">
        <w:rPr>
          <w:szCs w:val="24"/>
        </w:rPr>
        <w:tab/>
      </w:r>
      <w:r w:rsidRPr="00C07A3D">
        <w:rPr>
          <w:szCs w:val="24"/>
        </w:rPr>
        <w:tab/>
      </w:r>
      <w:r w:rsidRPr="00C07A3D">
        <w:rPr>
          <w:szCs w:val="24"/>
        </w:rPr>
        <w:tab/>
      </w:r>
      <w:r w:rsidRPr="00C07A3D">
        <w:rPr>
          <w:szCs w:val="24"/>
        </w:rPr>
        <w:tab/>
      </w:r>
      <w:r w:rsidR="00C54CE6" w:rsidRPr="00C07A3D">
        <w:rPr>
          <w:szCs w:val="24"/>
        </w:rPr>
        <w:t>А.Н. Кизименко</w:t>
      </w:r>
    </w:p>
    <w:p w14:paraId="3B04145B" w14:textId="77777777" w:rsidR="004A367E" w:rsidRPr="00C07A3D" w:rsidRDefault="00667786" w:rsidP="001A039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C07A3D">
        <w:rPr>
          <w:szCs w:val="24"/>
        </w:rPr>
        <w:br w:type="page"/>
      </w:r>
    </w:p>
    <w:p w14:paraId="268DC34C" w14:textId="77777777" w:rsidR="001B7B2C" w:rsidRPr="00C07A3D" w:rsidRDefault="001B7B2C" w:rsidP="0008143F">
      <w:pPr>
        <w:pStyle w:val="a6"/>
        <w:tabs>
          <w:tab w:val="left" w:pos="300"/>
          <w:tab w:val="center" w:pos="4873"/>
        </w:tabs>
        <w:ind w:firstLine="709"/>
        <w:rPr>
          <w:sz w:val="24"/>
          <w:szCs w:val="24"/>
        </w:rPr>
      </w:pPr>
      <w:r w:rsidRPr="00C07A3D">
        <w:rPr>
          <w:sz w:val="24"/>
          <w:szCs w:val="24"/>
        </w:rPr>
        <w:lastRenderedPageBreak/>
        <w:t>ВИТЕБСКИЙ ГОСУДАРСТВЕННЫЙ МЕДИЦИНСКИЙ УНИВЕРСИТЕТ</w:t>
      </w:r>
    </w:p>
    <w:p w14:paraId="278A0517" w14:textId="77777777" w:rsidR="001B7B2C" w:rsidRPr="00C07A3D" w:rsidRDefault="001B7B2C" w:rsidP="0008143F">
      <w:pPr>
        <w:widowControl w:val="0"/>
        <w:ind w:firstLine="709"/>
        <w:jc w:val="center"/>
        <w:rPr>
          <w:szCs w:val="24"/>
        </w:rPr>
      </w:pPr>
      <w:r w:rsidRPr="00C07A3D">
        <w:rPr>
          <w:szCs w:val="24"/>
        </w:rPr>
        <w:t>Факультет повышения квалификации и переподготовки кадров</w:t>
      </w:r>
    </w:p>
    <w:p w14:paraId="74F20BF5" w14:textId="77777777" w:rsidR="001B7B2C" w:rsidRPr="00C07A3D" w:rsidRDefault="001B7B2C" w:rsidP="0008143F">
      <w:pPr>
        <w:pStyle w:val="1"/>
        <w:keepLines w:val="0"/>
        <w:widowControl w:val="0"/>
        <w:suppressAutoHyphens w:val="0"/>
        <w:spacing w:before="0" w:after="0"/>
        <w:rPr>
          <w:b/>
          <w:sz w:val="24"/>
          <w:szCs w:val="24"/>
        </w:rPr>
      </w:pPr>
      <w:r w:rsidRPr="00C07A3D">
        <w:rPr>
          <w:b/>
          <w:sz w:val="24"/>
          <w:szCs w:val="24"/>
        </w:rPr>
        <w:t>Кафедра анестезиологии и реаниматологии с курсом ФПК и ПК</w:t>
      </w:r>
    </w:p>
    <w:p w14:paraId="04C1B696" w14:textId="77777777" w:rsidR="001B7B2C" w:rsidRPr="00C07A3D" w:rsidRDefault="001B7B2C" w:rsidP="0008143F">
      <w:pPr>
        <w:pStyle w:val="a6"/>
        <w:rPr>
          <w:sz w:val="24"/>
          <w:szCs w:val="24"/>
        </w:rPr>
      </w:pPr>
    </w:p>
    <w:p w14:paraId="16864048" w14:textId="77777777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Обсуждено на заседании</w:t>
      </w:r>
    </w:p>
    <w:p w14:paraId="375CCEF1" w14:textId="77777777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 xml:space="preserve">кафедры анестезиологии </w:t>
      </w:r>
    </w:p>
    <w:p w14:paraId="7E7BC3A5" w14:textId="77777777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и реаниматологии</w:t>
      </w:r>
    </w:p>
    <w:p w14:paraId="6D0D97CF" w14:textId="77777777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с курсом ФПК и ПК</w:t>
      </w:r>
    </w:p>
    <w:p w14:paraId="3D85DE9B" w14:textId="66541A84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«____»  ___________ 20</w:t>
      </w:r>
      <w:r w:rsidR="00467925">
        <w:rPr>
          <w:sz w:val="24"/>
          <w:szCs w:val="24"/>
        </w:rPr>
        <w:t>___</w:t>
      </w:r>
      <w:r w:rsidRPr="00C07A3D">
        <w:rPr>
          <w:sz w:val="24"/>
          <w:szCs w:val="24"/>
        </w:rPr>
        <w:t xml:space="preserve"> г.</w:t>
      </w:r>
    </w:p>
    <w:p w14:paraId="53B9A445" w14:textId="77777777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Протокол № _____</w:t>
      </w:r>
    </w:p>
    <w:p w14:paraId="13DFBB3E" w14:textId="77777777" w:rsidR="001B7B2C" w:rsidRPr="00C07A3D" w:rsidRDefault="001B7B2C" w:rsidP="0008143F">
      <w:pPr>
        <w:widowControl w:val="0"/>
        <w:jc w:val="center"/>
        <w:rPr>
          <w:szCs w:val="24"/>
        </w:rPr>
      </w:pPr>
    </w:p>
    <w:p w14:paraId="091EFAA4" w14:textId="77777777" w:rsidR="001B7B2C" w:rsidRPr="00C07A3D" w:rsidRDefault="001B7B2C" w:rsidP="0008143F">
      <w:pPr>
        <w:pStyle w:val="8"/>
        <w:widowControl w:val="0"/>
        <w:spacing w:before="0" w:after="0"/>
        <w:jc w:val="center"/>
        <w:rPr>
          <w:b/>
          <w:i w:val="0"/>
        </w:rPr>
      </w:pPr>
      <w:r w:rsidRPr="00C07A3D">
        <w:rPr>
          <w:b/>
          <w:i w:val="0"/>
        </w:rPr>
        <w:t>МЕТОДИЧЕСКАЯ РАЗРАБОТКА</w:t>
      </w:r>
    </w:p>
    <w:p w14:paraId="04821323" w14:textId="77777777" w:rsidR="001B7B2C" w:rsidRPr="00C07A3D" w:rsidRDefault="001B7B2C" w:rsidP="0008143F">
      <w:pPr>
        <w:widowControl w:val="0"/>
        <w:jc w:val="center"/>
        <w:rPr>
          <w:szCs w:val="24"/>
        </w:rPr>
      </w:pPr>
      <w:r w:rsidRPr="00C07A3D">
        <w:rPr>
          <w:szCs w:val="24"/>
        </w:rPr>
        <w:t>практического занятия для слушателей ФПК и ПК</w:t>
      </w:r>
    </w:p>
    <w:p w14:paraId="0D24E9FA" w14:textId="77777777" w:rsidR="001B7B2C" w:rsidRPr="00C07A3D" w:rsidRDefault="001B7B2C" w:rsidP="0008143F">
      <w:pPr>
        <w:widowControl w:val="0"/>
        <w:jc w:val="center"/>
        <w:rPr>
          <w:szCs w:val="24"/>
        </w:rPr>
      </w:pPr>
    </w:p>
    <w:p w14:paraId="5C30E181" w14:textId="77777777" w:rsidR="0008143F" w:rsidRPr="00C07A3D" w:rsidRDefault="0008143F" w:rsidP="0008143F">
      <w:pPr>
        <w:widowControl w:val="0"/>
        <w:jc w:val="both"/>
        <w:rPr>
          <w:b/>
          <w:caps/>
          <w:szCs w:val="24"/>
        </w:rPr>
      </w:pPr>
      <w:r w:rsidRPr="00C07A3D">
        <w:rPr>
          <w:b/>
          <w:szCs w:val="24"/>
        </w:rPr>
        <w:t>НАЗВАНИЕ КУРСА ПЕРЕПОДГОТОВКИ:</w:t>
      </w:r>
      <w:r w:rsidRPr="00C07A3D">
        <w:rPr>
          <w:szCs w:val="24"/>
        </w:rPr>
        <w:t xml:space="preserve"> «Анестезиология и реаниматология».</w:t>
      </w:r>
    </w:p>
    <w:p w14:paraId="5A47E8DB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both"/>
        <w:rPr>
          <w:szCs w:val="24"/>
        </w:rPr>
      </w:pPr>
      <w:r w:rsidRPr="00C07A3D">
        <w:rPr>
          <w:szCs w:val="24"/>
        </w:rPr>
        <w:t>Контингент обучающихся: слушатели курса переподготовки по специальности анестезиология и реаниматология.</w:t>
      </w:r>
    </w:p>
    <w:p w14:paraId="13BCEEFB" w14:textId="77777777" w:rsidR="004534EC" w:rsidRPr="0064606C" w:rsidRDefault="004534EC" w:rsidP="004534EC">
      <w:pPr>
        <w:widowControl w:val="0"/>
        <w:overflowPunct w:val="0"/>
        <w:autoSpaceDE w:val="0"/>
        <w:autoSpaceDN w:val="0"/>
        <w:adjustRightInd w:val="0"/>
        <w:jc w:val="both"/>
        <w:rPr>
          <w:szCs w:val="24"/>
        </w:rPr>
      </w:pPr>
      <w:r w:rsidRPr="0064606C">
        <w:rPr>
          <w:b/>
          <w:szCs w:val="24"/>
        </w:rPr>
        <w:t>ТЕМА:</w:t>
      </w:r>
      <w:r w:rsidRPr="0064606C">
        <w:rPr>
          <w:szCs w:val="24"/>
        </w:rPr>
        <w:t xml:space="preserve"> «</w:t>
      </w:r>
      <w:r w:rsidRPr="0064606C">
        <w:rPr>
          <w:b/>
          <w:szCs w:val="24"/>
        </w:rPr>
        <w:t>Особенности анестезиологического обеспечения пациентов с заболеваниями надпочечников</w:t>
      </w:r>
      <w:r w:rsidRPr="0064606C">
        <w:rPr>
          <w:szCs w:val="24"/>
        </w:rPr>
        <w:t>».</w:t>
      </w:r>
    </w:p>
    <w:p w14:paraId="5228C95B" w14:textId="77777777" w:rsidR="004534EC" w:rsidRPr="006418E5" w:rsidRDefault="004534EC" w:rsidP="004534EC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6418E5">
        <w:rPr>
          <w:szCs w:val="24"/>
        </w:rPr>
        <w:t>Время: 4часа.</w:t>
      </w:r>
    </w:p>
    <w:p w14:paraId="01C18E6A" w14:textId="77777777" w:rsidR="004534EC" w:rsidRPr="00BD3219" w:rsidRDefault="004534EC" w:rsidP="004534EC">
      <w:pPr>
        <w:widowControl w:val="0"/>
        <w:ind w:firstLine="709"/>
        <w:jc w:val="center"/>
        <w:rPr>
          <w:szCs w:val="24"/>
        </w:rPr>
      </w:pPr>
    </w:p>
    <w:p w14:paraId="798130A0" w14:textId="77777777" w:rsidR="004534EC" w:rsidRPr="00C050E6" w:rsidRDefault="004534EC" w:rsidP="004534EC">
      <w:pPr>
        <w:widowControl w:val="0"/>
        <w:ind w:firstLine="709"/>
        <w:jc w:val="center"/>
        <w:rPr>
          <w:b/>
          <w:szCs w:val="24"/>
        </w:rPr>
      </w:pPr>
      <w:r w:rsidRPr="00C050E6">
        <w:rPr>
          <w:b/>
          <w:szCs w:val="24"/>
        </w:rPr>
        <w:t>УЧЕБНЫЕ ЦЕЛИ</w:t>
      </w:r>
    </w:p>
    <w:p w14:paraId="6C336C33" w14:textId="77777777" w:rsidR="004534EC" w:rsidRPr="00C050E6" w:rsidRDefault="004534EC" w:rsidP="004534EC">
      <w:pPr>
        <w:widowControl w:val="0"/>
        <w:ind w:firstLine="709"/>
        <w:jc w:val="center"/>
        <w:rPr>
          <w:szCs w:val="24"/>
        </w:rPr>
      </w:pPr>
    </w:p>
    <w:p w14:paraId="0BCADE09" w14:textId="77777777" w:rsidR="004534EC" w:rsidRPr="006418E5" w:rsidRDefault="004534EC" w:rsidP="004534EC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50E6">
        <w:rPr>
          <w:b/>
          <w:szCs w:val="24"/>
          <w:u w:val="single"/>
        </w:rPr>
        <w:t>Цель практического занятия</w:t>
      </w:r>
      <w:r w:rsidRPr="00C050E6">
        <w:rPr>
          <w:szCs w:val="24"/>
        </w:rPr>
        <w:t xml:space="preserve">: углубить и расширить полученные ранее врачами </w:t>
      </w:r>
      <w:r w:rsidRPr="006418E5">
        <w:rPr>
          <w:szCs w:val="24"/>
        </w:rPr>
        <w:t xml:space="preserve">знания об особенностях анестезиологического обеспечения </w:t>
      </w:r>
      <w:r>
        <w:rPr>
          <w:szCs w:val="24"/>
        </w:rPr>
        <w:t>пациентов с заболеваниями надпочечников</w:t>
      </w:r>
      <w:r w:rsidRPr="006418E5">
        <w:rPr>
          <w:szCs w:val="24"/>
        </w:rPr>
        <w:t>.</w:t>
      </w:r>
    </w:p>
    <w:p w14:paraId="00B4BC57" w14:textId="77777777" w:rsidR="004534EC" w:rsidRPr="00BD3219" w:rsidRDefault="004534EC" w:rsidP="004534EC">
      <w:pPr>
        <w:widowControl w:val="0"/>
        <w:overflowPunct w:val="0"/>
        <w:autoSpaceDE w:val="0"/>
        <w:autoSpaceDN w:val="0"/>
        <w:adjustRightInd w:val="0"/>
        <w:ind w:firstLine="700"/>
        <w:rPr>
          <w:b/>
          <w:szCs w:val="24"/>
          <w:u w:val="single"/>
        </w:rPr>
      </w:pPr>
      <w:r w:rsidRPr="00BD3219">
        <w:rPr>
          <w:b/>
          <w:szCs w:val="24"/>
          <w:u w:val="single"/>
        </w:rPr>
        <w:t>Задачи практического занятия:</w:t>
      </w:r>
    </w:p>
    <w:p w14:paraId="30AA0A82" w14:textId="77777777" w:rsidR="004534EC" w:rsidRDefault="004534EC" w:rsidP="004534EC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 w:rsidRPr="004534EC">
        <w:rPr>
          <w:color w:val="000000"/>
          <w:szCs w:val="24"/>
        </w:rPr>
        <w:t>Проведение подготовки (премедикация, консультация эндокринолога, обследование: уровень метанефринов, УЗИ надпочечников) пациента с заболеваниями надпочечеников к операции и наркозу.</w:t>
      </w:r>
    </w:p>
    <w:p w14:paraId="0661D9D9" w14:textId="77777777" w:rsidR="004534EC" w:rsidRPr="00860804" w:rsidRDefault="004534EC" w:rsidP="004534EC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 xml:space="preserve">2. </w:t>
      </w:r>
      <w:r w:rsidRPr="004534EC">
        <w:rPr>
          <w:color w:val="000000"/>
          <w:szCs w:val="24"/>
        </w:rPr>
        <w:t>Выбор метода обезболивания и особенности анестезии</w:t>
      </w:r>
      <w:r>
        <w:rPr>
          <w:szCs w:val="24"/>
        </w:rPr>
        <w:t>.</w:t>
      </w:r>
    </w:p>
    <w:p w14:paraId="72EF16C9" w14:textId="77777777" w:rsidR="004534EC" w:rsidRPr="00BD3219" w:rsidRDefault="004534EC" w:rsidP="004534EC">
      <w:pPr>
        <w:widowControl w:val="0"/>
        <w:overflowPunct w:val="0"/>
        <w:autoSpaceDE w:val="0"/>
        <w:autoSpaceDN w:val="0"/>
        <w:adjustRightInd w:val="0"/>
        <w:ind w:firstLine="700"/>
        <w:rPr>
          <w:b/>
          <w:szCs w:val="24"/>
        </w:rPr>
      </w:pPr>
      <w:r w:rsidRPr="00BD3219">
        <w:rPr>
          <w:b/>
          <w:szCs w:val="24"/>
        </w:rPr>
        <w:t>Слушатель должен знать:</w:t>
      </w:r>
    </w:p>
    <w:p w14:paraId="594A0103" w14:textId="77777777" w:rsidR="004534EC" w:rsidRDefault="004534EC" w:rsidP="004534EC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 w:rsidRPr="004534EC">
        <w:rPr>
          <w:color w:val="000000"/>
          <w:szCs w:val="24"/>
        </w:rPr>
        <w:t>Проведение подготовки (премедикация, консультация эндокринолога, обследование: уровень метанефринов, УЗИ надпочечников) пациента с заболеваниями надпочечеников к операции и наркозу.</w:t>
      </w:r>
    </w:p>
    <w:p w14:paraId="0715A630" w14:textId="77777777" w:rsidR="004534EC" w:rsidRPr="00860804" w:rsidRDefault="004534EC" w:rsidP="004534EC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 xml:space="preserve">2. </w:t>
      </w:r>
      <w:r>
        <w:rPr>
          <w:color w:val="000000"/>
          <w:szCs w:val="24"/>
        </w:rPr>
        <w:t>М</w:t>
      </w:r>
      <w:r w:rsidRPr="004534EC">
        <w:rPr>
          <w:color w:val="000000"/>
          <w:szCs w:val="24"/>
        </w:rPr>
        <w:t>етод обезболивания и особенности анестезии</w:t>
      </w:r>
      <w:r>
        <w:rPr>
          <w:szCs w:val="24"/>
        </w:rPr>
        <w:t>.</w:t>
      </w:r>
    </w:p>
    <w:p w14:paraId="64952799" w14:textId="77777777" w:rsidR="004534EC" w:rsidRPr="00BD3219" w:rsidRDefault="004534EC" w:rsidP="004534EC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b/>
          <w:szCs w:val="24"/>
        </w:rPr>
      </w:pPr>
      <w:r w:rsidRPr="00BD3219">
        <w:rPr>
          <w:b/>
          <w:szCs w:val="24"/>
        </w:rPr>
        <w:t>Слушатель должен уметь:</w:t>
      </w:r>
    </w:p>
    <w:p w14:paraId="491D0035" w14:textId="77777777" w:rsidR="004534EC" w:rsidRDefault="004534EC" w:rsidP="004534EC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 w:rsidRPr="004534EC">
        <w:rPr>
          <w:color w:val="000000"/>
          <w:szCs w:val="24"/>
        </w:rPr>
        <w:t>Прове</w:t>
      </w:r>
      <w:r>
        <w:rPr>
          <w:color w:val="000000"/>
          <w:szCs w:val="24"/>
        </w:rPr>
        <w:t>сти</w:t>
      </w:r>
      <w:r w:rsidRPr="004534EC">
        <w:rPr>
          <w:color w:val="000000"/>
          <w:szCs w:val="24"/>
        </w:rPr>
        <w:t xml:space="preserve"> подготовк</w:t>
      </w:r>
      <w:r>
        <w:rPr>
          <w:color w:val="000000"/>
          <w:szCs w:val="24"/>
        </w:rPr>
        <w:t>у</w:t>
      </w:r>
      <w:r w:rsidRPr="004534EC">
        <w:rPr>
          <w:color w:val="000000"/>
          <w:szCs w:val="24"/>
        </w:rPr>
        <w:t xml:space="preserve"> (премедикация, консультация эндокринолога, обследование: уровень метанефринов, УЗИ надпочечников) пациента с заболеваниями надпочечеников к операции и наркозу.</w:t>
      </w:r>
    </w:p>
    <w:p w14:paraId="789DD31B" w14:textId="77777777" w:rsidR="004534EC" w:rsidRPr="00860804" w:rsidRDefault="004534EC" w:rsidP="004534EC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 xml:space="preserve">2. </w:t>
      </w:r>
      <w:r w:rsidRPr="004534EC">
        <w:rPr>
          <w:color w:val="000000"/>
          <w:szCs w:val="24"/>
        </w:rPr>
        <w:t>Выб</w:t>
      </w:r>
      <w:r>
        <w:rPr>
          <w:color w:val="000000"/>
          <w:szCs w:val="24"/>
        </w:rPr>
        <w:t>рать</w:t>
      </w:r>
      <w:r w:rsidRPr="004534EC">
        <w:rPr>
          <w:color w:val="000000"/>
          <w:szCs w:val="24"/>
        </w:rPr>
        <w:t xml:space="preserve"> метод обезболивания</w:t>
      </w:r>
      <w:r>
        <w:rPr>
          <w:szCs w:val="24"/>
        </w:rPr>
        <w:t>.</w:t>
      </w:r>
    </w:p>
    <w:p w14:paraId="59B8BB8D" w14:textId="77777777" w:rsidR="00860804" w:rsidRPr="00BD3219" w:rsidRDefault="00860804" w:rsidP="00860804">
      <w:pPr>
        <w:widowControl w:val="0"/>
        <w:jc w:val="center"/>
        <w:rPr>
          <w:szCs w:val="24"/>
        </w:rPr>
      </w:pPr>
    </w:p>
    <w:p w14:paraId="1EFFFD19" w14:textId="77777777" w:rsidR="00BC2D66" w:rsidRPr="00C07A3D" w:rsidRDefault="00BC2D66" w:rsidP="00BC2D66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t>МАТЕРИАЛЬНОЕ ОСНАЩЕНИЕ</w:t>
      </w:r>
    </w:p>
    <w:p w14:paraId="5D9D58A2" w14:textId="77777777" w:rsidR="00BC2D66" w:rsidRPr="00C07A3D" w:rsidRDefault="00BC2D66" w:rsidP="00BC2D66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</w:p>
    <w:p w14:paraId="785E33A9" w14:textId="77777777" w:rsidR="00BC2D66" w:rsidRPr="00C07A3D" w:rsidRDefault="00BC2D66" w:rsidP="00BC2D66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07A3D">
        <w:rPr>
          <w:szCs w:val="24"/>
        </w:rPr>
        <w:t>Мультимедийная презентация;</w:t>
      </w:r>
    </w:p>
    <w:p w14:paraId="50F0E16A" w14:textId="77777777" w:rsidR="00BC2D66" w:rsidRPr="00C07A3D" w:rsidRDefault="00BC2D66" w:rsidP="00BC2D66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07A3D">
        <w:rPr>
          <w:szCs w:val="24"/>
        </w:rPr>
        <w:t>Мониторы;</w:t>
      </w:r>
    </w:p>
    <w:p w14:paraId="440485A3" w14:textId="77777777" w:rsidR="00BC2D66" w:rsidRPr="00C07A3D" w:rsidRDefault="00BC2D66" w:rsidP="00BC2D66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>
        <w:rPr>
          <w:szCs w:val="24"/>
        </w:rPr>
        <w:t>Наркозно-дыхательные и д</w:t>
      </w:r>
      <w:r w:rsidRPr="00C07A3D">
        <w:rPr>
          <w:szCs w:val="24"/>
        </w:rPr>
        <w:t>ыхательные аппараты;</w:t>
      </w:r>
    </w:p>
    <w:p w14:paraId="7C8787CB" w14:textId="77777777" w:rsidR="00BC2D66" w:rsidRPr="00C07A3D" w:rsidRDefault="00BC2D66" w:rsidP="00BC2D66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7A3D">
        <w:rPr>
          <w:szCs w:val="24"/>
        </w:rPr>
        <w:t xml:space="preserve">Лекарственные средства, используемые для </w:t>
      </w:r>
      <w:r>
        <w:rPr>
          <w:szCs w:val="24"/>
        </w:rPr>
        <w:t>проведения анестезии</w:t>
      </w:r>
      <w:r w:rsidRPr="00C07A3D">
        <w:rPr>
          <w:szCs w:val="24"/>
        </w:rPr>
        <w:t>;</w:t>
      </w:r>
    </w:p>
    <w:p w14:paraId="76715ED2" w14:textId="77777777" w:rsidR="00BC2D66" w:rsidRPr="00C07A3D" w:rsidRDefault="00BC2D66" w:rsidP="00BC2D66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07A3D">
        <w:rPr>
          <w:szCs w:val="24"/>
        </w:rPr>
        <w:t xml:space="preserve">Схемы листов </w:t>
      </w:r>
      <w:r>
        <w:rPr>
          <w:szCs w:val="24"/>
        </w:rPr>
        <w:t>наркозных карт</w:t>
      </w:r>
      <w:r w:rsidRPr="00C07A3D">
        <w:rPr>
          <w:szCs w:val="24"/>
        </w:rPr>
        <w:t>;</w:t>
      </w:r>
    </w:p>
    <w:p w14:paraId="764F83AA" w14:textId="77777777" w:rsidR="00BC2D66" w:rsidRPr="00C07A3D" w:rsidRDefault="00BC2D66" w:rsidP="00BC2D66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07A3D">
        <w:rPr>
          <w:szCs w:val="24"/>
        </w:rPr>
        <w:t>Информационный материал.</w:t>
      </w:r>
    </w:p>
    <w:p w14:paraId="637B07D1" w14:textId="77777777" w:rsidR="00423DA7" w:rsidRDefault="00423DA7" w:rsidP="00423DA7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01E7CEE5" w14:textId="77777777" w:rsidR="004534EC" w:rsidRPr="00C07A3D" w:rsidRDefault="004534EC" w:rsidP="00423DA7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34F8E53C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lastRenderedPageBreak/>
        <w:t>ОБЩИЕ МЕТОДИЧЕСКИЕ УКАЗАНИЯ</w:t>
      </w:r>
    </w:p>
    <w:p w14:paraId="4B7EF18F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</w:p>
    <w:p w14:paraId="6005E5B8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7A3D">
        <w:rPr>
          <w:szCs w:val="24"/>
        </w:rPr>
        <w:t>Основной формой проведения практического занятия является клинический разбор тематического пациента с одновременным обсуждением важнейших теоретических положений. Занятие начинается с определения исходного уровня знаний и контроля подготовки слушателей к занятию. Этой цели служит проведение собеседования по предложенной теме. После чего преподаватель проводит разбор подготовленных тематических пациентов. Во время клинического разбора контролируется степень подготовки врача, умение интерпретировать полученные при осмотре результаты и данные лабораторных и инструментальных методов исследования. В завершение клинического разбора проводится обсуждение диагноза и лечения конкретного пациента, проводится дифференциальный диагноз с патологическими состояниями, имеющими сходную клиническую картину. В ходе клинического разбора преподаватель обсуждает теоретические вопросы по теме, заслуживающие наибольшего внимания. Практическое занятие завершается подведением итогов, и слушатели получают информацию о тематике следующего дня.</w:t>
      </w:r>
    </w:p>
    <w:p w14:paraId="5D4ABDD3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7A3D">
        <w:rPr>
          <w:szCs w:val="24"/>
        </w:rPr>
        <w:t>Ответственный по технике безопасности на кафедре и преподаватель инструктируют обучающихся по технике безопасности.</w:t>
      </w:r>
    </w:p>
    <w:p w14:paraId="17613CC5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08650160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caps/>
          <w:szCs w:val="24"/>
        </w:rPr>
      </w:pPr>
      <w:r w:rsidRPr="00C07A3D">
        <w:rPr>
          <w:b/>
          <w:caps/>
          <w:szCs w:val="24"/>
        </w:rPr>
        <w:t>ХОД ЗАНЯТИЙ</w:t>
      </w:r>
    </w:p>
    <w:p w14:paraId="25F26F02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60995CDE" w14:textId="77777777" w:rsidR="0008143F" w:rsidRPr="00C07A3D" w:rsidRDefault="0008143F" w:rsidP="0008143F">
      <w:pPr>
        <w:widowControl w:val="0"/>
        <w:tabs>
          <w:tab w:val="num" w:pos="0"/>
        </w:tabs>
        <w:overflowPunct w:val="0"/>
        <w:autoSpaceDE w:val="0"/>
        <w:autoSpaceDN w:val="0"/>
        <w:adjustRightInd w:val="0"/>
        <w:ind w:firstLine="720"/>
        <w:jc w:val="both"/>
        <w:rPr>
          <w:szCs w:val="24"/>
        </w:rPr>
      </w:pPr>
      <w:r w:rsidRPr="00C07A3D">
        <w:rPr>
          <w:szCs w:val="24"/>
        </w:rPr>
        <w:t>Перечень вопросов, обсуждаемых со слушателями во время практического занятия:</w:t>
      </w:r>
    </w:p>
    <w:p w14:paraId="768C92E0" w14:textId="77777777" w:rsidR="004534EC" w:rsidRDefault="004534EC" w:rsidP="004534EC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 w:rsidRPr="004534EC">
        <w:rPr>
          <w:color w:val="000000"/>
          <w:szCs w:val="24"/>
        </w:rPr>
        <w:t>Проведение подготовки (премедикация, консультация эндокринолога, обследование: уровень метанефринов, УЗИ надпочечников) пациента с заболеваниями надпочечеников к операции и наркозу.</w:t>
      </w:r>
    </w:p>
    <w:p w14:paraId="09EBA09A" w14:textId="77777777" w:rsidR="004534EC" w:rsidRPr="00860804" w:rsidRDefault="004534EC" w:rsidP="004534EC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 xml:space="preserve">2. </w:t>
      </w:r>
      <w:r>
        <w:rPr>
          <w:color w:val="000000"/>
          <w:szCs w:val="24"/>
        </w:rPr>
        <w:t>М</w:t>
      </w:r>
      <w:r w:rsidRPr="004534EC">
        <w:rPr>
          <w:color w:val="000000"/>
          <w:szCs w:val="24"/>
        </w:rPr>
        <w:t>етод обезболивания и особенности анестезии</w:t>
      </w:r>
      <w:r>
        <w:rPr>
          <w:szCs w:val="24"/>
        </w:rPr>
        <w:t>.</w:t>
      </w:r>
    </w:p>
    <w:p w14:paraId="2F7CE5EC" w14:textId="77777777" w:rsidR="001A039F" w:rsidRDefault="001A039F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</w:p>
    <w:p w14:paraId="658D6E7E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t>ЗАКЛЮЧЕНИЕ</w:t>
      </w:r>
    </w:p>
    <w:p w14:paraId="7DD4B6DB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ind w:firstLine="720"/>
        <w:jc w:val="both"/>
        <w:rPr>
          <w:szCs w:val="24"/>
        </w:rPr>
      </w:pPr>
      <w:r w:rsidRPr="00C07A3D">
        <w:rPr>
          <w:szCs w:val="24"/>
        </w:rPr>
        <w:t>В конце занятия преподаватель еще раз останавливается на вопросах, заслуживающих особого внимания, подводит итоги занятия и информирует слушателей о тематике следующего учебного дня.</w:t>
      </w:r>
    </w:p>
    <w:p w14:paraId="6477DCA7" w14:textId="77777777" w:rsidR="00E338AF" w:rsidRPr="00C07A3D" w:rsidRDefault="00E338AF" w:rsidP="00E338A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6558DE7D" w14:textId="77777777" w:rsidR="00E338AF" w:rsidRPr="00C07A3D" w:rsidRDefault="00E338AF" w:rsidP="00E338AF">
      <w:pPr>
        <w:widowControl w:val="0"/>
        <w:overflowPunct w:val="0"/>
        <w:autoSpaceDE w:val="0"/>
        <w:autoSpaceDN w:val="0"/>
        <w:adjustRightInd w:val="0"/>
        <w:jc w:val="center"/>
        <w:outlineLvl w:val="1"/>
        <w:rPr>
          <w:b/>
          <w:caps/>
          <w:szCs w:val="24"/>
        </w:rPr>
      </w:pPr>
      <w:r w:rsidRPr="00C07A3D">
        <w:rPr>
          <w:b/>
          <w:caps/>
          <w:szCs w:val="24"/>
        </w:rPr>
        <w:t>Литература</w:t>
      </w:r>
    </w:p>
    <w:p w14:paraId="1D5C49DD" w14:textId="77777777" w:rsidR="00E338AF" w:rsidRPr="00C07A3D" w:rsidRDefault="00E338AF" w:rsidP="00E338AF">
      <w:pPr>
        <w:widowControl w:val="0"/>
        <w:ind w:firstLine="709"/>
        <w:jc w:val="both"/>
        <w:rPr>
          <w:b/>
          <w:kern w:val="2"/>
          <w:szCs w:val="24"/>
        </w:rPr>
      </w:pPr>
      <w:r w:rsidRPr="00C07A3D">
        <w:rPr>
          <w:b/>
          <w:kern w:val="2"/>
          <w:szCs w:val="24"/>
        </w:rPr>
        <w:t>Основная:</w:t>
      </w:r>
    </w:p>
    <w:p w14:paraId="788A5EB3" w14:textId="77777777" w:rsidR="00E338AF" w:rsidRPr="00C07A3D" w:rsidRDefault="00E338AF" w:rsidP="00E338AF">
      <w:pPr>
        <w:widowControl w:val="0"/>
        <w:numPr>
          <w:ilvl w:val="0"/>
          <w:numId w:val="15"/>
        </w:numPr>
        <w:shd w:val="clear" w:color="auto" w:fill="FFFFFF"/>
        <w:ind w:left="0" w:firstLine="709"/>
        <w:jc w:val="both"/>
        <w:textAlignment w:val="auto"/>
        <w:rPr>
          <w:color w:val="000000"/>
          <w:kern w:val="2"/>
          <w:szCs w:val="24"/>
        </w:rPr>
      </w:pPr>
      <w:r w:rsidRPr="00C07A3D">
        <w:rPr>
          <w:kern w:val="2"/>
          <w:szCs w:val="24"/>
        </w:rPr>
        <w:t xml:space="preserve">Алгоритмы действий при критических состояниях в анестезиологии: практическое пособие / гл. ред. англ. изд.: Брюс Маккормик, гл. ред. рус. изд.: В.В. Кузьков, Э.В. Недашковский. – Архангельск : ОАО «Северодвинская типография», 2018. – 128 с. : ил. </w:t>
      </w:r>
    </w:p>
    <w:p w14:paraId="6F5FFACD" w14:textId="77777777" w:rsidR="00E338AF" w:rsidRPr="00C07A3D" w:rsidRDefault="00E338AF" w:rsidP="00E338AF">
      <w:pPr>
        <w:widowControl w:val="0"/>
        <w:numPr>
          <w:ilvl w:val="0"/>
          <w:numId w:val="15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color w:val="000000"/>
          <w:kern w:val="2"/>
          <w:szCs w:val="24"/>
        </w:rPr>
        <w:t xml:space="preserve">Кизименко, А.Н. Анестезиология и реаниматология : учеб.-метод. пособие / А.Н. Кизименко. – Витебск : ВГМУ, 2015. </w:t>
      </w:r>
      <w:r w:rsidRPr="00C07A3D">
        <w:rPr>
          <w:kern w:val="2"/>
          <w:szCs w:val="24"/>
        </w:rPr>
        <w:t>–302</w:t>
      </w:r>
      <w:r w:rsidRPr="00C07A3D">
        <w:rPr>
          <w:color w:val="000000"/>
          <w:kern w:val="2"/>
          <w:szCs w:val="24"/>
        </w:rPr>
        <w:t xml:space="preserve"> с.</w:t>
      </w:r>
    </w:p>
    <w:p w14:paraId="50257B64" w14:textId="77777777" w:rsidR="00E338AF" w:rsidRPr="00C07A3D" w:rsidRDefault="00E338AF" w:rsidP="00E338AF">
      <w:pPr>
        <w:widowControl w:val="0"/>
        <w:numPr>
          <w:ilvl w:val="0"/>
          <w:numId w:val="15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Кизименко, А.Н. Общая и местная анестезии : учеб.-метод. пособие / А.Н. Кизименко. – Витебск : ВГМУ, 2015. – 213 с. </w:t>
      </w:r>
    </w:p>
    <w:p w14:paraId="48FB7AFA" w14:textId="77777777" w:rsidR="00E338AF" w:rsidRPr="00C07A3D" w:rsidRDefault="00E338AF" w:rsidP="00E338AF">
      <w:pPr>
        <w:widowControl w:val="0"/>
        <w:numPr>
          <w:ilvl w:val="0"/>
          <w:numId w:val="15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>Никитина, Е.В. Анестезиология и реаниматология : учеб.-метод. пособие в 2-х ч. / Е.В. Никитина, А.Н. Мамась, В.Я. Родионов, А.Н. Осмоловский, А.Н. Кизименко, В.В. Шварёнок, И.М. Самсонова. – Витебск : ВГМУ, 2016. – 684 с.</w:t>
      </w:r>
    </w:p>
    <w:p w14:paraId="72A9A5E1" w14:textId="77777777" w:rsidR="00E338AF" w:rsidRPr="00C07A3D" w:rsidRDefault="00E338AF" w:rsidP="00E338AF">
      <w:pPr>
        <w:pStyle w:val="af"/>
        <w:widowControl w:val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b/>
          <w:kern w:val="2"/>
          <w:sz w:val="24"/>
          <w:szCs w:val="24"/>
        </w:rPr>
        <w:t>Дополнительная</w:t>
      </w:r>
    </w:p>
    <w:p w14:paraId="714D9981" w14:textId="77777777" w:rsidR="00E338AF" w:rsidRPr="00C07A3D" w:rsidRDefault="00E338AF" w:rsidP="00E338AF">
      <w:pPr>
        <w:pStyle w:val="ab"/>
        <w:widowControl w:val="0"/>
        <w:numPr>
          <w:ilvl w:val="0"/>
          <w:numId w:val="16"/>
        </w:numPr>
        <w:overflowPunct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bCs/>
          <w:kern w:val="2"/>
          <w:sz w:val="24"/>
          <w:szCs w:val="24"/>
        </w:rPr>
        <w:t xml:space="preserve">Курек В.В., Кулагин А.Е. Руководство по неотложным состояниям у детей. </w:t>
      </w:r>
      <w:r w:rsidRPr="00C07A3D">
        <w:rPr>
          <w:rFonts w:ascii="Times New Roman" w:hAnsi="Times New Roman"/>
          <w:kern w:val="2"/>
          <w:sz w:val="24"/>
          <w:szCs w:val="24"/>
        </w:rPr>
        <w:t>– 2-ое изд.–М. : Мед. лит, 2012. – 624 с.: ил.</w:t>
      </w:r>
    </w:p>
    <w:p w14:paraId="4906D1F0" w14:textId="77777777" w:rsidR="00E338AF" w:rsidRPr="00C07A3D" w:rsidRDefault="00E338AF" w:rsidP="00E338AF">
      <w:pPr>
        <w:widowControl w:val="0"/>
        <w:numPr>
          <w:ilvl w:val="0"/>
          <w:numId w:val="16"/>
        </w:numPr>
        <w:tabs>
          <w:tab w:val="left" w:pos="1276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>Рафмелл Д.Р., Нил Д.М., Вискоуми К.М. Региональная анестезия. – МЕДпресс-информ, 2013. – 272 с.</w:t>
      </w:r>
    </w:p>
    <w:p w14:paraId="25B0C991" w14:textId="77777777" w:rsidR="00E338AF" w:rsidRPr="00C07A3D" w:rsidRDefault="00E338AF" w:rsidP="00E338AF">
      <w:pPr>
        <w:widowControl w:val="0"/>
        <w:numPr>
          <w:ilvl w:val="0"/>
          <w:numId w:val="16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Основы интенсивной терапии и анестезиологии в схемах и таблицах : учебное пособие / под ред. М.Ю. Кирова, В.В. Кузькова. Архангельск : Северный гос. мед. </w:t>
      </w:r>
      <w:r w:rsidRPr="00C07A3D">
        <w:rPr>
          <w:kern w:val="2"/>
          <w:szCs w:val="24"/>
        </w:rPr>
        <w:lastRenderedPageBreak/>
        <w:t>университет, 2016. – 256 с.</w:t>
      </w:r>
    </w:p>
    <w:p w14:paraId="0A31904D" w14:textId="77777777" w:rsidR="00E338AF" w:rsidRPr="00C07A3D" w:rsidRDefault="00E338AF" w:rsidP="00E338AF">
      <w:pPr>
        <w:widowControl w:val="0"/>
        <w:numPr>
          <w:ilvl w:val="0"/>
          <w:numId w:val="16"/>
        </w:numPr>
        <w:tabs>
          <w:tab w:val="left" w:pos="1276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Рёвер Н., Тиль Х. Атлас по анестезиологии. – МЕДпресс-информ, 2013. – 384 с. </w:t>
      </w:r>
    </w:p>
    <w:p w14:paraId="2A799E89" w14:textId="77777777" w:rsidR="00E338AF" w:rsidRPr="00C07A3D" w:rsidRDefault="00E338AF" w:rsidP="00E338AF">
      <w:pPr>
        <w:pStyle w:val="af"/>
        <w:widowControl w:val="0"/>
        <w:numPr>
          <w:ilvl w:val="0"/>
          <w:numId w:val="16"/>
        </w:numPr>
        <w:ind w:left="0"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kern w:val="2"/>
          <w:sz w:val="24"/>
          <w:szCs w:val="24"/>
        </w:rPr>
        <w:t>Суслов В.В., Фесенко У.А., Фесенко В.С. Спинальная анестезия и аналгезия : руководство для врачей. – Харьков, «СИМ», 2013. – 544 с., 335 ил.</w:t>
      </w:r>
    </w:p>
    <w:p w14:paraId="16C3A8F7" w14:textId="77777777" w:rsidR="00E338AF" w:rsidRPr="00C07A3D" w:rsidRDefault="00E338AF" w:rsidP="00E338AF">
      <w:pPr>
        <w:widowControl w:val="0"/>
        <w:ind w:firstLine="709"/>
        <w:jc w:val="both"/>
        <w:rPr>
          <w:b/>
          <w:kern w:val="2"/>
          <w:szCs w:val="24"/>
        </w:rPr>
      </w:pPr>
      <w:r w:rsidRPr="00C07A3D">
        <w:rPr>
          <w:b/>
          <w:kern w:val="2"/>
          <w:szCs w:val="24"/>
        </w:rPr>
        <w:t>Нормативные правовые акты</w:t>
      </w:r>
    </w:p>
    <w:p w14:paraId="6B35D23C" w14:textId="77777777" w:rsidR="00E338AF" w:rsidRPr="00C07A3D" w:rsidRDefault="00E338AF" w:rsidP="00E338AF">
      <w:pPr>
        <w:pStyle w:val="ae"/>
        <w:widowControl w:val="0"/>
        <w:numPr>
          <w:ilvl w:val="0"/>
          <w:numId w:val="17"/>
        </w:numPr>
        <w:spacing w:beforeAutospacing="0" w:after="0" w:afterAutospacing="0"/>
        <w:ind w:left="0" w:firstLine="709"/>
        <w:jc w:val="both"/>
        <w:rPr>
          <w:kern w:val="2"/>
        </w:rPr>
      </w:pPr>
      <w:r w:rsidRPr="00C07A3D">
        <w:rPr>
          <w:kern w:val="2"/>
        </w:rPr>
        <w:t xml:space="preserve">Об утверждении инструкции о порядке организации деятельности анестезиолого-реанимационной службы : приказ М-ва здравоохранения Респ. Беларусь от 2 мая </w:t>
      </w:r>
      <w:smartTag w:uri="urn:schemas-microsoft-com:office:smarttags" w:element="metricconverter">
        <w:smartTagPr>
          <w:attr w:name="ProductID" w:val="2012 г"/>
        </w:smartTagPr>
        <w:r w:rsidRPr="00C07A3D">
          <w:rPr>
            <w:kern w:val="2"/>
          </w:rPr>
          <w:t>2012 г</w:t>
        </w:r>
      </w:smartTag>
      <w:r w:rsidRPr="00C07A3D">
        <w:rPr>
          <w:kern w:val="2"/>
        </w:rPr>
        <w:t>., № 483.</w:t>
      </w:r>
    </w:p>
    <w:p w14:paraId="0ACF4515" w14:textId="77777777" w:rsidR="00E338AF" w:rsidRPr="00C07A3D" w:rsidRDefault="00E338AF" w:rsidP="00E338AF">
      <w:pPr>
        <w:widowControl w:val="0"/>
        <w:numPr>
          <w:ilvl w:val="0"/>
          <w:numId w:val="17"/>
        </w:numPr>
        <w:shd w:val="clear" w:color="auto" w:fill="FFFFFF"/>
        <w:tabs>
          <w:tab w:val="left" w:pos="540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Клинические протоколы анестезиологического обеспечения : приказ М-ва здравоохранения Респ. Беларусь от 8 июня </w:t>
      </w:r>
      <w:smartTag w:uri="urn:schemas-microsoft-com:office:smarttags" w:element="metricconverter">
        <w:smartTagPr>
          <w:attr w:name="ProductID" w:val="2011 г"/>
        </w:smartTagPr>
        <w:r w:rsidRPr="00C07A3D">
          <w:rPr>
            <w:kern w:val="2"/>
            <w:szCs w:val="24"/>
          </w:rPr>
          <w:t>2011 г</w:t>
        </w:r>
      </w:smartTag>
      <w:r w:rsidRPr="00C07A3D">
        <w:rPr>
          <w:kern w:val="2"/>
          <w:szCs w:val="24"/>
        </w:rPr>
        <w:t>., № 615.</w:t>
      </w:r>
    </w:p>
    <w:p w14:paraId="4C99DEB7" w14:textId="77777777" w:rsidR="00E338AF" w:rsidRPr="00C07A3D" w:rsidRDefault="00E338AF" w:rsidP="00E338AF">
      <w:pPr>
        <w:pStyle w:val="ae"/>
        <w:widowControl w:val="0"/>
        <w:numPr>
          <w:ilvl w:val="0"/>
          <w:numId w:val="17"/>
        </w:numPr>
        <w:shd w:val="clear" w:color="auto" w:fill="FFFFFF"/>
        <w:spacing w:beforeAutospacing="0" w:after="0" w:afterAutospacing="0"/>
        <w:ind w:left="0" w:firstLine="709"/>
        <w:jc w:val="both"/>
        <w:rPr>
          <w:kern w:val="2"/>
        </w:rPr>
      </w:pPr>
      <w:r w:rsidRPr="00C07A3D">
        <w:rPr>
          <w:kern w:val="2"/>
        </w:rPr>
        <w:t xml:space="preserve">Правила оформления медицинской документации в реанимационно-анестезиологическом отделении : приказ М-ва здравоохранения Респ. Беларусь от 17 марта </w:t>
      </w:r>
      <w:smartTag w:uri="urn:schemas-microsoft-com:office:smarttags" w:element="metricconverter">
        <w:smartTagPr>
          <w:attr w:name="ProductID" w:val="2014 г"/>
        </w:smartTagPr>
        <w:r w:rsidRPr="00C07A3D">
          <w:rPr>
            <w:kern w:val="2"/>
          </w:rPr>
          <w:t>2014 г</w:t>
        </w:r>
      </w:smartTag>
      <w:r w:rsidRPr="00C07A3D">
        <w:rPr>
          <w:kern w:val="2"/>
        </w:rPr>
        <w:t>., №254.</w:t>
      </w:r>
    </w:p>
    <w:p w14:paraId="4601F323" w14:textId="77777777" w:rsidR="00E338AF" w:rsidRPr="00C07A3D" w:rsidRDefault="00E338AF" w:rsidP="00E338A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</w:p>
    <w:p w14:paraId="53D96BB1" w14:textId="77777777" w:rsidR="00BC2D66" w:rsidRDefault="00BC2D66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</w:p>
    <w:p w14:paraId="5705474E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C07A3D">
        <w:rPr>
          <w:szCs w:val="24"/>
        </w:rPr>
        <w:t>Методическую разработку составил:</w:t>
      </w:r>
    </w:p>
    <w:p w14:paraId="008D6BA8" w14:textId="77777777" w:rsidR="0008143F" w:rsidRPr="00C07A3D" w:rsidRDefault="00767E0F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>
        <w:rPr>
          <w:szCs w:val="24"/>
        </w:rPr>
        <w:t>д</w:t>
      </w:r>
      <w:r w:rsidR="0008143F" w:rsidRPr="00C07A3D">
        <w:rPr>
          <w:szCs w:val="24"/>
        </w:rPr>
        <w:t>оцент кафедры анестезиологии и</w:t>
      </w:r>
    </w:p>
    <w:p w14:paraId="4C67CA39" w14:textId="77777777" w:rsidR="004A367E" w:rsidRPr="00C07A3D" w:rsidRDefault="0008143F" w:rsidP="00305F5C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C07A3D">
        <w:rPr>
          <w:szCs w:val="24"/>
        </w:rPr>
        <w:t>реаниматологии с курсом ФПК и ПК, к.м.н.</w:t>
      </w:r>
      <w:r w:rsidRPr="00C07A3D">
        <w:rPr>
          <w:szCs w:val="24"/>
        </w:rPr>
        <w:tab/>
      </w:r>
      <w:r w:rsidRPr="00C07A3D">
        <w:rPr>
          <w:szCs w:val="24"/>
        </w:rPr>
        <w:tab/>
      </w:r>
      <w:r w:rsidRPr="00C07A3D">
        <w:rPr>
          <w:szCs w:val="24"/>
        </w:rPr>
        <w:tab/>
      </w:r>
      <w:r w:rsidRPr="00C07A3D">
        <w:rPr>
          <w:szCs w:val="24"/>
        </w:rPr>
        <w:tab/>
        <w:t>А.Н. Кизименко</w:t>
      </w:r>
    </w:p>
    <w:sectPr w:rsidR="004A367E" w:rsidRPr="00C07A3D" w:rsidSect="0008143F">
      <w:pgSz w:w="11906" w:h="16838"/>
      <w:pgMar w:top="1134" w:right="850" w:bottom="1134" w:left="1701" w:header="0" w:footer="0" w:gutter="0"/>
      <w:cols w:space="720"/>
      <w:formProt w:val="0"/>
      <w:docGrid w:linePitch="326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8013F"/>
    <w:multiLevelType w:val="hybridMultilevel"/>
    <w:tmpl w:val="FDD6C710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588547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062D22E9"/>
    <w:multiLevelType w:val="multilevel"/>
    <w:tmpl w:val="18085F0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C95457"/>
    <w:multiLevelType w:val="multilevel"/>
    <w:tmpl w:val="32F8DAB6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" w15:restartNumberingAfterBreak="0">
    <w:nsid w:val="1E497CBE"/>
    <w:multiLevelType w:val="multilevel"/>
    <w:tmpl w:val="AB9640B2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2FA9131A"/>
    <w:multiLevelType w:val="multilevel"/>
    <w:tmpl w:val="FC8C36E0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351A68AE"/>
    <w:multiLevelType w:val="multilevel"/>
    <w:tmpl w:val="4A66B1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58F5CFB"/>
    <w:multiLevelType w:val="multilevel"/>
    <w:tmpl w:val="C8863F2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8" w15:restartNumberingAfterBreak="0">
    <w:nsid w:val="44E419A4"/>
    <w:multiLevelType w:val="hybridMultilevel"/>
    <w:tmpl w:val="B3740564"/>
    <w:lvl w:ilvl="0" w:tplc="7780C4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4ED7264"/>
    <w:multiLevelType w:val="multilevel"/>
    <w:tmpl w:val="D3CA89F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0" w15:restartNumberingAfterBreak="0">
    <w:nsid w:val="48E54D67"/>
    <w:multiLevelType w:val="hybridMultilevel"/>
    <w:tmpl w:val="E334DD2C"/>
    <w:lvl w:ilvl="0" w:tplc="BCDE08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E393421"/>
    <w:multiLevelType w:val="multilevel"/>
    <w:tmpl w:val="19960AB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504102F2"/>
    <w:multiLevelType w:val="multilevel"/>
    <w:tmpl w:val="6568BCC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64892F71"/>
    <w:multiLevelType w:val="hybridMultilevel"/>
    <w:tmpl w:val="91D06BD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695E06B6"/>
    <w:multiLevelType w:val="multilevel"/>
    <w:tmpl w:val="57A48FDC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 w15:restartNumberingAfterBreak="0">
    <w:nsid w:val="6D855B6A"/>
    <w:multiLevelType w:val="multilevel"/>
    <w:tmpl w:val="599663B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6" w15:restartNumberingAfterBreak="0">
    <w:nsid w:val="72462DC2"/>
    <w:multiLevelType w:val="multilevel"/>
    <w:tmpl w:val="E07238F2"/>
    <w:lvl w:ilvl="0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 w16cid:durableId="693194523">
    <w:abstractNumId w:val="4"/>
  </w:num>
  <w:num w:numId="2" w16cid:durableId="1105659253">
    <w:abstractNumId w:val="6"/>
  </w:num>
  <w:num w:numId="3" w16cid:durableId="1263689512">
    <w:abstractNumId w:val="5"/>
  </w:num>
  <w:num w:numId="4" w16cid:durableId="1497376038">
    <w:abstractNumId w:val="11"/>
  </w:num>
  <w:num w:numId="5" w16cid:durableId="987125395">
    <w:abstractNumId w:val="12"/>
  </w:num>
  <w:num w:numId="6" w16cid:durableId="408816884">
    <w:abstractNumId w:val="15"/>
  </w:num>
  <w:num w:numId="7" w16cid:durableId="402333923">
    <w:abstractNumId w:val="14"/>
  </w:num>
  <w:num w:numId="8" w16cid:durableId="97062680">
    <w:abstractNumId w:val="7"/>
  </w:num>
  <w:num w:numId="9" w16cid:durableId="343094454">
    <w:abstractNumId w:val="0"/>
  </w:num>
  <w:num w:numId="10" w16cid:durableId="1211261817">
    <w:abstractNumId w:val="1"/>
  </w:num>
  <w:num w:numId="11" w16cid:durableId="582227383">
    <w:abstractNumId w:val="2"/>
  </w:num>
  <w:num w:numId="12" w16cid:durableId="985430323">
    <w:abstractNumId w:val="13"/>
  </w:num>
  <w:num w:numId="13" w16cid:durableId="307129506">
    <w:abstractNumId w:val="10"/>
  </w:num>
  <w:num w:numId="14" w16cid:durableId="2084523593">
    <w:abstractNumId w:val="8"/>
  </w:num>
  <w:num w:numId="15" w16cid:durableId="1421946586">
    <w:abstractNumId w:val="9"/>
  </w:num>
  <w:num w:numId="16" w16cid:durableId="2005666105">
    <w:abstractNumId w:val="3"/>
  </w:num>
  <w:num w:numId="17" w16cid:durableId="168508438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drawingGridHorizontalSpacing w:val="108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A367E"/>
    <w:rsid w:val="0008143F"/>
    <w:rsid w:val="00086077"/>
    <w:rsid w:val="00097565"/>
    <w:rsid w:val="001A039F"/>
    <w:rsid w:val="001B7B2C"/>
    <w:rsid w:val="002331D1"/>
    <w:rsid w:val="00290228"/>
    <w:rsid w:val="00305F5C"/>
    <w:rsid w:val="00327089"/>
    <w:rsid w:val="00335C66"/>
    <w:rsid w:val="00386E33"/>
    <w:rsid w:val="003B0778"/>
    <w:rsid w:val="00423DA7"/>
    <w:rsid w:val="004534EC"/>
    <w:rsid w:val="00467925"/>
    <w:rsid w:val="004A0395"/>
    <w:rsid w:val="004A367E"/>
    <w:rsid w:val="005B234F"/>
    <w:rsid w:val="006418E5"/>
    <w:rsid w:val="0064606C"/>
    <w:rsid w:val="00667786"/>
    <w:rsid w:val="00681819"/>
    <w:rsid w:val="00767E0F"/>
    <w:rsid w:val="008159C9"/>
    <w:rsid w:val="00860804"/>
    <w:rsid w:val="00902716"/>
    <w:rsid w:val="009B21DA"/>
    <w:rsid w:val="00A315BD"/>
    <w:rsid w:val="00B75F9C"/>
    <w:rsid w:val="00BC2D66"/>
    <w:rsid w:val="00BC766A"/>
    <w:rsid w:val="00BD3219"/>
    <w:rsid w:val="00BE0D00"/>
    <w:rsid w:val="00C050E6"/>
    <w:rsid w:val="00C07A3D"/>
    <w:rsid w:val="00C54CE6"/>
    <w:rsid w:val="00C62D1A"/>
    <w:rsid w:val="00D07D93"/>
    <w:rsid w:val="00D81698"/>
    <w:rsid w:val="00DC136D"/>
    <w:rsid w:val="00DD1AF4"/>
    <w:rsid w:val="00E02372"/>
    <w:rsid w:val="00E338AF"/>
    <w:rsid w:val="00E57D57"/>
    <w:rsid w:val="00EB0401"/>
    <w:rsid w:val="00F474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10015C5"/>
  <w15:docId w15:val="{FD3106BB-A660-40CB-BDC7-2552FD7DA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13C53"/>
    <w:pPr>
      <w:textAlignment w:val="baseline"/>
    </w:pPr>
    <w:rPr>
      <w:sz w:val="24"/>
    </w:rPr>
  </w:style>
  <w:style w:type="paragraph" w:styleId="1">
    <w:name w:val="heading 1"/>
    <w:basedOn w:val="a"/>
    <w:link w:val="10"/>
    <w:qFormat/>
    <w:rsid w:val="006B05AF"/>
    <w:pPr>
      <w:keepLines/>
      <w:suppressAutoHyphens/>
      <w:spacing w:before="240" w:after="60"/>
      <w:ind w:firstLine="709"/>
      <w:jc w:val="center"/>
      <w:outlineLvl w:val="0"/>
    </w:pPr>
    <w:rPr>
      <w:sz w:val="36"/>
    </w:rPr>
  </w:style>
  <w:style w:type="paragraph" w:styleId="2">
    <w:name w:val="heading 2"/>
    <w:basedOn w:val="a"/>
    <w:qFormat/>
    <w:rsid w:val="006B05AF"/>
    <w:pPr>
      <w:keepNext/>
      <w:jc w:val="center"/>
      <w:outlineLvl w:val="1"/>
    </w:pPr>
    <w:rPr>
      <w:b/>
      <w:caps/>
      <w:sz w:val="20"/>
    </w:rPr>
  </w:style>
  <w:style w:type="paragraph" w:styleId="8">
    <w:name w:val="heading 8"/>
    <w:basedOn w:val="a"/>
    <w:qFormat/>
    <w:rsid w:val="00F162BB"/>
    <w:pPr>
      <w:spacing w:before="240" w:after="60"/>
      <w:outlineLvl w:val="7"/>
    </w:pPr>
    <w:rPr>
      <w:i/>
      <w:i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qFormat/>
    <w:rsid w:val="00786826"/>
    <w:rPr>
      <w:spacing w:val="14"/>
      <w:lang w:bidi="ar-SA"/>
    </w:rPr>
  </w:style>
  <w:style w:type="character" w:customStyle="1" w:styleId="a4">
    <w:name w:val="Основной текст + Полужирный"/>
    <w:qFormat/>
    <w:rsid w:val="00786826"/>
    <w:rPr>
      <w:b/>
      <w:bCs/>
      <w:spacing w:val="7"/>
      <w:lang w:bidi="ar-SA"/>
    </w:rPr>
  </w:style>
  <w:style w:type="character" w:customStyle="1" w:styleId="10">
    <w:name w:val="Заголовок 1 Знак"/>
    <w:link w:val="1"/>
    <w:qFormat/>
    <w:rsid w:val="00F162BB"/>
    <w:rPr>
      <w:sz w:val="36"/>
      <w:lang w:val="ru-RU" w:eastAsia="ru-RU" w:bidi="ar-SA"/>
    </w:rPr>
  </w:style>
  <w:style w:type="character" w:customStyle="1" w:styleId="a5">
    <w:name w:val="Заголовок Знак"/>
    <w:qFormat/>
    <w:rsid w:val="00F162BB"/>
    <w:rPr>
      <w:b/>
      <w:sz w:val="28"/>
      <w:lang w:val="ru-RU" w:eastAsia="ru-RU" w:bidi="ar-SA"/>
    </w:rPr>
  </w:style>
  <w:style w:type="character" w:customStyle="1" w:styleId="3">
    <w:name w:val="Знак Знак3"/>
    <w:basedOn w:val="a0"/>
    <w:qFormat/>
    <w:rsid w:val="0079569F"/>
    <w:rPr>
      <w:sz w:val="36"/>
      <w:lang w:val="ru-RU" w:eastAsia="ru-RU" w:bidi="ar-SA"/>
    </w:rPr>
  </w:style>
  <w:style w:type="character" w:customStyle="1" w:styleId="ListLabel1">
    <w:name w:val="ListLabel 1"/>
    <w:qFormat/>
    <w:rsid w:val="009B21DA"/>
    <w:rPr>
      <w:rFonts w:ascii="Times New Roman" w:eastAsia="Times New Roman" w:hAnsi="Times New Roman" w:cs="Times New Roman"/>
      <w:sz w:val="24"/>
    </w:rPr>
  </w:style>
  <w:style w:type="character" w:customStyle="1" w:styleId="ListLabel2">
    <w:name w:val="ListLabel 2"/>
    <w:qFormat/>
    <w:rsid w:val="009B21DA"/>
    <w:rPr>
      <w:b w:val="0"/>
    </w:rPr>
  </w:style>
  <w:style w:type="character" w:customStyle="1" w:styleId="ListLabel3">
    <w:name w:val="ListLabel 3"/>
    <w:qFormat/>
    <w:rsid w:val="009B21DA"/>
    <w:rPr>
      <w:rFonts w:eastAsia="Times New Roman" w:cs="Times New Roman"/>
    </w:rPr>
  </w:style>
  <w:style w:type="character" w:customStyle="1" w:styleId="ListLabel4">
    <w:name w:val="ListLabel 4"/>
    <w:qFormat/>
    <w:rsid w:val="009B21DA"/>
    <w:rPr>
      <w:b w:val="0"/>
    </w:rPr>
  </w:style>
  <w:style w:type="character" w:customStyle="1" w:styleId="ListLabel5">
    <w:name w:val="ListLabel 5"/>
    <w:qFormat/>
    <w:rsid w:val="009B21DA"/>
    <w:rPr>
      <w:rFonts w:eastAsia="Times New Roman" w:cs="Times New Roman"/>
    </w:rPr>
  </w:style>
  <w:style w:type="character" w:customStyle="1" w:styleId="ListLabel6">
    <w:name w:val="ListLabel 6"/>
    <w:qFormat/>
    <w:rsid w:val="009B21DA"/>
    <w:rPr>
      <w:b w:val="0"/>
      <w:sz w:val="24"/>
      <w:szCs w:val="24"/>
    </w:rPr>
  </w:style>
  <w:style w:type="character" w:customStyle="1" w:styleId="ListLabel7">
    <w:name w:val="ListLabel 7"/>
    <w:qFormat/>
    <w:rsid w:val="009B21DA"/>
    <w:rPr>
      <w:rFonts w:eastAsia="Times New Roman" w:cs="Times New Roman"/>
    </w:rPr>
  </w:style>
  <w:style w:type="character" w:customStyle="1" w:styleId="ListLabel8">
    <w:name w:val="ListLabel 8"/>
    <w:qFormat/>
    <w:rsid w:val="009B21DA"/>
    <w:rPr>
      <w:rFonts w:eastAsia="Times New Roman" w:cs="Times New Roman"/>
    </w:rPr>
  </w:style>
  <w:style w:type="character" w:customStyle="1" w:styleId="ListLabel9">
    <w:name w:val="ListLabel 9"/>
    <w:qFormat/>
    <w:rsid w:val="009B21DA"/>
    <w:rPr>
      <w:rFonts w:ascii="Times New Roman" w:eastAsia="Times New Roman" w:hAnsi="Times New Roman" w:cs="Times New Roman"/>
      <w:sz w:val="24"/>
    </w:rPr>
  </w:style>
  <w:style w:type="paragraph" w:styleId="a6">
    <w:name w:val="Title"/>
    <w:basedOn w:val="a"/>
    <w:next w:val="a7"/>
    <w:qFormat/>
    <w:rsid w:val="006B05AF"/>
    <w:pPr>
      <w:widowControl w:val="0"/>
      <w:jc w:val="center"/>
    </w:pPr>
    <w:rPr>
      <w:b/>
      <w:sz w:val="28"/>
    </w:rPr>
  </w:style>
  <w:style w:type="paragraph" w:styleId="a7">
    <w:name w:val="Body Text"/>
    <w:basedOn w:val="a"/>
    <w:rsid w:val="00786826"/>
    <w:pPr>
      <w:widowControl w:val="0"/>
      <w:shd w:val="clear" w:color="auto" w:fill="FFFFFF"/>
      <w:overflowPunct w:val="0"/>
      <w:spacing w:line="322" w:lineRule="exact"/>
      <w:textAlignment w:val="auto"/>
    </w:pPr>
    <w:rPr>
      <w:spacing w:val="14"/>
      <w:sz w:val="20"/>
    </w:rPr>
  </w:style>
  <w:style w:type="paragraph" w:styleId="a8">
    <w:name w:val="List"/>
    <w:basedOn w:val="a"/>
    <w:rsid w:val="006B05AF"/>
    <w:pPr>
      <w:ind w:left="283" w:hanging="283"/>
    </w:pPr>
    <w:rPr>
      <w:sz w:val="20"/>
    </w:rPr>
  </w:style>
  <w:style w:type="paragraph" w:styleId="a9">
    <w:name w:val="caption"/>
    <w:basedOn w:val="a"/>
    <w:qFormat/>
    <w:rsid w:val="009B21DA"/>
    <w:pPr>
      <w:suppressLineNumbers/>
      <w:spacing w:before="120" w:after="120"/>
    </w:pPr>
    <w:rPr>
      <w:rFonts w:cs="Arial"/>
      <w:i/>
      <w:iCs/>
      <w:szCs w:val="24"/>
    </w:rPr>
  </w:style>
  <w:style w:type="paragraph" w:styleId="aa">
    <w:name w:val="index heading"/>
    <w:basedOn w:val="a"/>
    <w:qFormat/>
    <w:rsid w:val="009B21DA"/>
    <w:pPr>
      <w:suppressLineNumbers/>
    </w:pPr>
    <w:rPr>
      <w:rFonts w:cs="Arial"/>
    </w:rPr>
  </w:style>
  <w:style w:type="paragraph" w:styleId="ab">
    <w:name w:val="List Paragraph"/>
    <w:basedOn w:val="a"/>
    <w:uiPriority w:val="34"/>
    <w:qFormat/>
    <w:rsid w:val="006B05AF"/>
    <w:pPr>
      <w:overflowPunct w:val="0"/>
      <w:spacing w:after="200" w:line="276" w:lineRule="auto"/>
      <w:ind w:left="720"/>
      <w:contextualSpacing/>
      <w:textAlignment w:val="auto"/>
    </w:pPr>
    <w:rPr>
      <w:rFonts w:ascii="Calibri" w:eastAsia="Calibri" w:hAnsi="Calibri"/>
      <w:sz w:val="22"/>
      <w:szCs w:val="22"/>
      <w:lang w:eastAsia="en-US"/>
    </w:rPr>
  </w:style>
  <w:style w:type="paragraph" w:styleId="30">
    <w:name w:val="Body Text 3"/>
    <w:basedOn w:val="a"/>
    <w:qFormat/>
    <w:rsid w:val="001A4F93"/>
    <w:pPr>
      <w:spacing w:after="120"/>
    </w:pPr>
    <w:rPr>
      <w:sz w:val="16"/>
      <w:szCs w:val="16"/>
    </w:rPr>
  </w:style>
  <w:style w:type="paragraph" w:customStyle="1" w:styleId="ac">
    <w:name w:val="Литература"/>
    <w:basedOn w:val="a"/>
    <w:qFormat/>
    <w:rsid w:val="00F858F1"/>
    <w:pPr>
      <w:overflowPunct w:val="0"/>
      <w:ind w:left="284" w:right="27" w:hanging="284"/>
      <w:jc w:val="both"/>
      <w:textAlignment w:val="auto"/>
    </w:pPr>
    <w:rPr>
      <w:sz w:val="20"/>
    </w:rPr>
  </w:style>
  <w:style w:type="paragraph" w:styleId="ad">
    <w:name w:val="No Spacing"/>
    <w:qFormat/>
    <w:rsid w:val="0079569F"/>
    <w:rPr>
      <w:rFonts w:eastAsia="Calibri"/>
      <w:sz w:val="24"/>
      <w:szCs w:val="22"/>
      <w:lang w:eastAsia="en-US"/>
    </w:rPr>
  </w:style>
  <w:style w:type="paragraph" w:customStyle="1" w:styleId="11">
    <w:name w:val="Заголовок1"/>
    <w:basedOn w:val="a"/>
    <w:qFormat/>
    <w:rsid w:val="0002033F"/>
    <w:pPr>
      <w:widowControl w:val="0"/>
      <w:suppressAutoHyphens/>
      <w:jc w:val="center"/>
    </w:pPr>
    <w:rPr>
      <w:b/>
      <w:sz w:val="28"/>
      <w:lang w:eastAsia="zh-CN"/>
    </w:rPr>
  </w:style>
  <w:style w:type="character" w:customStyle="1" w:styleId="apple-converted-space">
    <w:name w:val="apple-converted-space"/>
    <w:basedOn w:val="a0"/>
    <w:qFormat/>
    <w:rsid w:val="00C54CE6"/>
  </w:style>
  <w:style w:type="paragraph" w:styleId="ae">
    <w:name w:val="Normal (Web)"/>
    <w:basedOn w:val="a"/>
    <w:uiPriority w:val="99"/>
    <w:qFormat/>
    <w:rsid w:val="00C54CE6"/>
    <w:pPr>
      <w:spacing w:beforeAutospacing="1" w:after="200" w:afterAutospacing="1"/>
      <w:textAlignment w:val="auto"/>
    </w:pPr>
    <w:rPr>
      <w:color w:val="00000A"/>
      <w:szCs w:val="24"/>
    </w:rPr>
  </w:style>
  <w:style w:type="paragraph" w:styleId="af">
    <w:name w:val="Plain Text"/>
    <w:basedOn w:val="a"/>
    <w:link w:val="af0"/>
    <w:qFormat/>
    <w:rsid w:val="00C54CE6"/>
    <w:pPr>
      <w:textAlignment w:val="auto"/>
    </w:pPr>
    <w:rPr>
      <w:rFonts w:ascii="Courier New" w:hAnsi="Courier New"/>
      <w:color w:val="00000A"/>
      <w:sz w:val="20"/>
    </w:rPr>
  </w:style>
  <w:style w:type="character" w:customStyle="1" w:styleId="af0">
    <w:name w:val="Текст Знак"/>
    <w:basedOn w:val="a0"/>
    <w:link w:val="af"/>
    <w:rsid w:val="00C54CE6"/>
    <w:rPr>
      <w:rFonts w:ascii="Courier New" w:hAnsi="Courier New"/>
      <w:color w:val="00000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6</Pages>
  <Words>1685</Words>
  <Characters>9605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ВИТЕБСКИЙ ГОСУДАРСТВЕННЫЙ МЕДИЦИНСКИЙ УНИВЕРСИТЕТ</vt:lpstr>
    </vt:vector>
  </TitlesOfParts>
  <Company>RePack by SPecialiST</Company>
  <LinksUpToDate>false</LinksUpToDate>
  <CharactersWithSpaces>11268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ВИТЕБСКИЙ ГОСУДАРСТВЕННЫЙ МЕДИЦИНСКИЙ УНИВЕРСИТЕТ</dc:title>
  <dc:creator>User</dc:creator>
  <cp:lastModifiedBy>User</cp:lastModifiedBy>
  <cp:revision>6</cp:revision>
  <cp:lastPrinted>2018-03-03T10:35:00Z</cp:lastPrinted>
  <dcterms:created xsi:type="dcterms:W3CDTF">2018-11-19T11:26:00Z</dcterms:created>
  <dcterms:modified xsi:type="dcterms:W3CDTF">2022-12-26T17:03:00Z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RePack by SPecialiST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