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EB" w:rsidRPr="000740EB" w:rsidRDefault="000740EB" w:rsidP="000740EB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0740EB">
        <w:rPr>
          <w:rFonts w:ascii="Times New Roman" w:hAnsi="Times New Roman" w:cs="Times New Roman"/>
          <w:szCs w:val="24"/>
        </w:rPr>
        <w:t xml:space="preserve">Утверждено на заседании кафедры (протокол № </w:t>
      </w:r>
      <w:r w:rsidR="00561628">
        <w:rPr>
          <w:rFonts w:ascii="Times New Roman" w:hAnsi="Times New Roman" w:cs="Times New Roman"/>
          <w:szCs w:val="24"/>
        </w:rPr>
        <w:t>3</w:t>
      </w:r>
      <w:r w:rsidRPr="000740EB">
        <w:rPr>
          <w:rFonts w:ascii="Times New Roman" w:hAnsi="Times New Roman" w:cs="Times New Roman"/>
          <w:szCs w:val="24"/>
        </w:rPr>
        <w:t xml:space="preserve"> от </w:t>
      </w:r>
      <w:r w:rsidR="00561628">
        <w:rPr>
          <w:rFonts w:ascii="Times New Roman" w:hAnsi="Times New Roman" w:cs="Times New Roman"/>
          <w:szCs w:val="24"/>
        </w:rPr>
        <w:t>02</w:t>
      </w:r>
      <w:r w:rsidRPr="000740EB">
        <w:rPr>
          <w:rFonts w:ascii="Times New Roman" w:hAnsi="Times New Roman" w:cs="Times New Roman"/>
          <w:szCs w:val="24"/>
        </w:rPr>
        <w:t>.0</w:t>
      </w:r>
      <w:r w:rsidR="00561628">
        <w:rPr>
          <w:rFonts w:ascii="Times New Roman" w:hAnsi="Times New Roman" w:cs="Times New Roman"/>
          <w:szCs w:val="24"/>
        </w:rPr>
        <w:t>9</w:t>
      </w:r>
      <w:r w:rsidRPr="000740EB">
        <w:rPr>
          <w:rFonts w:ascii="Times New Roman" w:hAnsi="Times New Roman" w:cs="Times New Roman"/>
          <w:szCs w:val="24"/>
        </w:rPr>
        <w:t>.202</w:t>
      </w:r>
      <w:r w:rsidR="00561628">
        <w:rPr>
          <w:rFonts w:ascii="Times New Roman" w:hAnsi="Times New Roman" w:cs="Times New Roman"/>
          <w:szCs w:val="24"/>
        </w:rPr>
        <w:t>4</w:t>
      </w:r>
      <w:r w:rsidRPr="000740EB">
        <w:rPr>
          <w:rFonts w:ascii="Times New Roman" w:hAnsi="Times New Roman" w:cs="Times New Roman"/>
          <w:szCs w:val="24"/>
        </w:rPr>
        <w:t xml:space="preserve"> г.)</w:t>
      </w:r>
    </w:p>
    <w:p w:rsidR="000740EB" w:rsidRPr="000740EB" w:rsidRDefault="000740EB" w:rsidP="000740EB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73A04" w:rsidRDefault="001E4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561628" w:rsidRDefault="00EC1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лабораторных занятий </w:t>
      </w:r>
      <w:r w:rsidR="001E4DB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61628">
        <w:rPr>
          <w:rFonts w:ascii="Times New Roman" w:hAnsi="Times New Roman" w:cs="Times New Roman"/>
          <w:b/>
          <w:sz w:val="24"/>
          <w:szCs w:val="24"/>
        </w:rPr>
        <w:t xml:space="preserve">учебной </w:t>
      </w:r>
      <w:r w:rsidR="001E4DB0">
        <w:rPr>
          <w:rFonts w:ascii="Times New Roman" w:hAnsi="Times New Roman" w:cs="Times New Roman"/>
          <w:b/>
          <w:sz w:val="24"/>
          <w:szCs w:val="24"/>
        </w:rPr>
        <w:t>дисциплине</w:t>
      </w:r>
    </w:p>
    <w:p w:rsidR="00A73A04" w:rsidRDefault="001E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«Обществен</w:t>
      </w:r>
      <w:r w:rsidR="001D616A">
        <w:rPr>
          <w:rFonts w:ascii="Times New Roman" w:hAnsi="Times New Roman" w:cs="Times New Roman"/>
          <w:b/>
          <w:sz w:val="24"/>
          <w:szCs w:val="24"/>
        </w:rPr>
        <w:t>ное здоровье и здравоохранение»</w:t>
      </w:r>
    </w:p>
    <w:p w:rsidR="00EC193C" w:rsidRDefault="001E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студентов </w:t>
      </w:r>
      <w:r w:rsidR="003D4B6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ЛФ и ФПИГ </w:t>
      </w:r>
      <w:r w:rsidR="00EC193C">
        <w:rPr>
          <w:rFonts w:ascii="Times New Roman" w:hAnsi="Times New Roman" w:cs="Times New Roman"/>
          <w:b/>
          <w:sz w:val="24"/>
          <w:szCs w:val="24"/>
        </w:rPr>
        <w:t>по специальности «Лечебное дело»</w:t>
      </w:r>
    </w:p>
    <w:p w:rsidR="00A73A04" w:rsidRDefault="001E4D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русским яз</w:t>
      </w:r>
      <w:r w:rsidR="001D616A">
        <w:rPr>
          <w:rFonts w:ascii="Times New Roman" w:hAnsi="Times New Roman" w:cs="Times New Roman"/>
          <w:b/>
          <w:sz w:val="24"/>
          <w:szCs w:val="24"/>
        </w:rPr>
        <w:t xml:space="preserve">ыком обучения)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D4B66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EC193C" w:rsidRPr="00EC193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D4B66">
        <w:rPr>
          <w:rFonts w:ascii="Times New Roman" w:hAnsi="Times New Roman" w:cs="Times New Roman"/>
          <w:b/>
          <w:sz w:val="24"/>
          <w:szCs w:val="24"/>
        </w:rPr>
        <w:t>осенний</w:t>
      </w:r>
      <w:r w:rsidR="00EC193C" w:rsidRPr="00EC193C">
        <w:rPr>
          <w:rFonts w:ascii="Times New Roman" w:hAnsi="Times New Roman" w:cs="Times New Roman"/>
          <w:b/>
          <w:sz w:val="24"/>
          <w:szCs w:val="24"/>
        </w:rPr>
        <w:t xml:space="preserve">) семестр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C193C">
        <w:rPr>
          <w:rFonts w:ascii="Times New Roman" w:hAnsi="Times New Roman" w:cs="Times New Roman"/>
          <w:b/>
          <w:sz w:val="24"/>
          <w:szCs w:val="24"/>
        </w:rPr>
        <w:t>2</w:t>
      </w:r>
      <w:r w:rsidR="00561628">
        <w:rPr>
          <w:rFonts w:ascii="Times New Roman" w:hAnsi="Times New Roman" w:cs="Times New Roman"/>
          <w:b/>
          <w:sz w:val="24"/>
          <w:szCs w:val="24"/>
        </w:rPr>
        <w:t>4</w:t>
      </w:r>
      <w:r w:rsidR="001D616A">
        <w:rPr>
          <w:rFonts w:ascii="Times New Roman" w:hAnsi="Times New Roman" w:cs="Times New Roman"/>
          <w:b/>
          <w:sz w:val="24"/>
          <w:szCs w:val="24"/>
        </w:rPr>
        <w:t>-202</w:t>
      </w:r>
      <w:r w:rsidR="0056162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 w:rsidR="00EC193C">
        <w:rPr>
          <w:rFonts w:ascii="Times New Roman" w:hAnsi="Times New Roman" w:cs="Times New Roman"/>
          <w:b/>
          <w:sz w:val="24"/>
          <w:szCs w:val="24"/>
        </w:rPr>
        <w:t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193C">
        <w:rPr>
          <w:rFonts w:ascii="Times New Roman" w:hAnsi="Times New Roman" w:cs="Times New Roman"/>
          <w:b/>
          <w:sz w:val="24"/>
          <w:szCs w:val="24"/>
        </w:rPr>
        <w:t>а</w:t>
      </w:r>
    </w:p>
    <w:p w:rsidR="00A73A04" w:rsidRDefault="00EC193C" w:rsidP="00EC19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93C">
        <w:rPr>
          <w:rFonts w:ascii="Times New Roman" w:hAnsi="Times New Roman" w:cs="Times New Roman"/>
          <w:b/>
          <w:sz w:val="24"/>
          <w:szCs w:val="24"/>
        </w:rPr>
        <w:t>(</w:t>
      </w:r>
      <w:r w:rsidR="00561628">
        <w:rPr>
          <w:rFonts w:ascii="Times New Roman" w:hAnsi="Times New Roman" w:cs="Times New Roman"/>
          <w:b/>
          <w:sz w:val="24"/>
          <w:szCs w:val="24"/>
        </w:rPr>
        <w:t>02</w:t>
      </w:r>
      <w:r w:rsidR="003D4B66" w:rsidRPr="003D4B66">
        <w:rPr>
          <w:rFonts w:ascii="Times New Roman" w:hAnsi="Times New Roman" w:cs="Times New Roman"/>
          <w:b/>
          <w:sz w:val="24"/>
          <w:szCs w:val="24"/>
        </w:rPr>
        <w:t>.09.202</w:t>
      </w:r>
      <w:r w:rsidR="00561628">
        <w:rPr>
          <w:rFonts w:ascii="Times New Roman" w:hAnsi="Times New Roman" w:cs="Times New Roman"/>
          <w:b/>
          <w:sz w:val="24"/>
          <w:szCs w:val="24"/>
        </w:rPr>
        <w:t>4</w:t>
      </w:r>
      <w:r w:rsidR="003D4B66" w:rsidRPr="003D4B66">
        <w:rPr>
          <w:rFonts w:ascii="Times New Roman" w:hAnsi="Times New Roman" w:cs="Times New Roman"/>
          <w:b/>
          <w:sz w:val="24"/>
          <w:szCs w:val="24"/>
        </w:rPr>
        <w:t>- 0</w:t>
      </w:r>
      <w:r w:rsidR="00561628">
        <w:rPr>
          <w:rFonts w:ascii="Times New Roman" w:hAnsi="Times New Roman" w:cs="Times New Roman"/>
          <w:b/>
          <w:sz w:val="24"/>
          <w:szCs w:val="24"/>
        </w:rPr>
        <w:t>3</w:t>
      </w:r>
      <w:r w:rsidR="003D4B66" w:rsidRPr="003D4B66">
        <w:rPr>
          <w:rFonts w:ascii="Times New Roman" w:hAnsi="Times New Roman" w:cs="Times New Roman"/>
          <w:b/>
          <w:sz w:val="24"/>
          <w:szCs w:val="24"/>
        </w:rPr>
        <w:t>.01.202</w:t>
      </w:r>
      <w:r w:rsidR="00561628">
        <w:rPr>
          <w:rFonts w:ascii="Times New Roman" w:hAnsi="Times New Roman" w:cs="Times New Roman"/>
          <w:b/>
          <w:sz w:val="24"/>
          <w:szCs w:val="24"/>
        </w:rPr>
        <w:t>5</w:t>
      </w:r>
      <w:r w:rsidR="003D4B66">
        <w:rPr>
          <w:rFonts w:ascii="Times New Roman" w:hAnsi="Times New Roman" w:cs="Times New Roman"/>
          <w:b/>
          <w:sz w:val="24"/>
          <w:szCs w:val="24"/>
        </w:rPr>
        <w:t>:</w:t>
      </w:r>
      <w:r w:rsidR="003D4B66" w:rsidRPr="003D4B66">
        <w:rPr>
          <w:rFonts w:ascii="Times New Roman" w:hAnsi="Times New Roman" w:cs="Times New Roman"/>
          <w:b/>
          <w:sz w:val="24"/>
          <w:szCs w:val="24"/>
        </w:rPr>
        <w:t xml:space="preserve"> 18 недель</w:t>
      </w:r>
      <w:r w:rsidRPr="00EC193C">
        <w:rPr>
          <w:rFonts w:ascii="Times New Roman" w:hAnsi="Times New Roman" w:cs="Times New Roman"/>
          <w:b/>
          <w:sz w:val="24"/>
          <w:szCs w:val="24"/>
        </w:rPr>
        <w:t>)</w:t>
      </w:r>
    </w:p>
    <w:p w:rsidR="00EC193C" w:rsidRPr="000740EB" w:rsidRDefault="00EC193C" w:rsidP="00EC193C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Style w:val="a8"/>
        <w:tblW w:w="10490" w:type="dxa"/>
        <w:tblInd w:w="-74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09"/>
        <w:gridCol w:w="856"/>
        <w:gridCol w:w="1838"/>
        <w:gridCol w:w="7087"/>
      </w:tblGrid>
      <w:tr w:rsidR="00A73A04" w:rsidTr="00B70470"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A73A04" w:rsidRDefault="001E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A73A04" w:rsidRDefault="001E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  <w:vAlign w:val="center"/>
          </w:tcPr>
          <w:p w:rsidR="00A73A04" w:rsidRDefault="001E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A73A04" w:rsidRDefault="001E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</w:t>
            </w:r>
          </w:p>
        </w:tc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A73A04" w:rsidRDefault="001E4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7087" w:type="dxa"/>
            <w:shd w:val="clear" w:color="auto" w:fill="auto"/>
            <w:tcMar>
              <w:left w:w="103" w:type="dxa"/>
            </w:tcMar>
            <w:vAlign w:val="center"/>
          </w:tcPr>
          <w:p w:rsidR="00A73A04" w:rsidRDefault="001E4DB0" w:rsidP="0014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14346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  <w:bookmarkStart w:id="0" w:name="_GoBack"/>
            <w:bookmarkEnd w:id="0"/>
          </w:p>
        </w:tc>
      </w:tr>
      <w:tr w:rsidR="00A73A04" w:rsidTr="00B70470">
        <w:trPr>
          <w:trHeight w:val="132"/>
        </w:trPr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A73A04" w:rsidRDefault="001E4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715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</w:tcPr>
          <w:p w:rsidR="00A73A04" w:rsidRDefault="00E0459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1-3</w:t>
            </w:r>
            <w:r w:rsidR="002F23C8">
              <w:rPr>
                <w:rFonts w:ascii="Times New Roman" w:hAnsi="Times New Roman" w:cs="Times New Roman"/>
                <w:b/>
                <w:sz w:val="26"/>
                <w:szCs w:val="26"/>
              </w:rPr>
              <w:t>6,</w:t>
            </w:r>
          </w:p>
          <w:p w:rsidR="00A73A04" w:rsidRDefault="00E0459F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D4B66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3D4B66"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1838" w:type="dxa"/>
            <w:shd w:val="clear" w:color="auto" w:fill="auto"/>
            <w:tcMar>
              <w:left w:w="103" w:type="dxa"/>
            </w:tcMar>
          </w:tcPr>
          <w:p w:rsidR="00A73A04" w:rsidRDefault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E04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E045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EC19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</w:p>
          <w:p w:rsidR="00EC193C" w:rsidRDefault="00EC19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EC193C" w:rsidRDefault="00EC193C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  <w:p w:rsidR="00A73A04" w:rsidRDefault="00EC193C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2F23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="002F23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2F23C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</w:t>
            </w:r>
          </w:p>
          <w:p w:rsidR="006F1CCA" w:rsidRDefault="006F1CCA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часов)</w:t>
            </w:r>
          </w:p>
          <w:p w:rsidR="00A73A04" w:rsidRDefault="00A73A04">
            <w:pPr>
              <w:spacing w:after="0" w:line="240" w:lineRule="auto"/>
              <w:ind w:left="-92"/>
              <w:jc w:val="center"/>
            </w:pPr>
          </w:p>
        </w:tc>
        <w:tc>
          <w:tcPr>
            <w:tcW w:w="7087" w:type="dxa"/>
            <w:shd w:val="clear" w:color="auto" w:fill="auto"/>
            <w:tcMar>
              <w:left w:w="103" w:type="dxa"/>
            </w:tcMar>
          </w:tcPr>
          <w:p w:rsidR="00EC193C" w:rsidRPr="00C43AD0" w:rsidRDefault="00EC193C" w:rsidP="00C43AD0">
            <w:pPr>
              <w:spacing w:after="0" w:line="240" w:lineRule="auto"/>
              <w:ind w:left="610" w:hanging="61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t>Т</w:t>
            </w:r>
            <w:r w:rsidRPr="00C43AD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ема</w:t>
            </w:r>
            <w:r w:rsidRPr="00C43AD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:</w:t>
            </w:r>
            <w:r w:rsidRPr="00C43AD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  <w:t>«</w:t>
            </w:r>
            <w:r w:rsidR="0031540B" w:rsidRPr="0031540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ОРГАНИЗАЦИИ МЕДИЦИНСКОЙ ПОМОЩИ. ПЕРВИЧНАЯ МЕДИЦИНСКАЯ ПОМОЩЬ. ОРГАНИЗАЦИЯ МЕДИЦИНСКОЙ ПОМОЩИ ВЗРОСЛОМУ НАСЕЛЕНИЮ В АМБУЛАТОРНЫХ УСЛОВИЯХ. ОРГАНИЗАЦИЯ ОКАЗАНИЯ НАСЕЛЕНИЮ СКОРОЙ МЕДИЦИНСКОЙ ПОМОЩИ</w:t>
            </w:r>
            <w:r w:rsidRPr="00C43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Право граждан Республики Беларусь на охрану здоровья.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Доступность медицинской помощи населению. Обеспечение прав граждан Республики Беларусь на доступное медицинское обслуживание.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Медицинская помощь, определение. Организация оказания медицинской помощи.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помощи: первичная, специализированная, высокотехнологичная, медико-социальная, паллиативная. Основные достижения Республики Беларусь в области оказания высокотехнологичной медицинской помощи.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Формы оказания медицинской помощи. Условия оказания медицинской помощи населению.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здоровья населения для здравоохранения. Показатели ресурсного обеспечения здравоохранения.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Национальная стратегия устойчивого развития Республики Беларусь. Роль системы здравоохранения в достижении целей устойчивого развития.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Первичная медицинская помощь – первый этап непрерывного процесса охраны здоровья населения; принципы, функции, структура.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Врач общей практики: функции, организация работы, взаимодействие с врачами-специалистами.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Номенклатура амбулаторно-поликлинических организаций.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Медицинская помощь населению в амбулаторных условиях. Врачебная амбулатория, амбулатория врача общей практики.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поликлиника, роль в организации медицинской помощи населению и изучении его здоровья. Организационная структура поликлиники, функции отделений.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Задачи и принципы проведения экспертизы временной нетрудоспособности.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Перечень вопросов, решаемых при осуществлении экспертизы временной нетрудоспособности.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обязанности лечащего врача, заведующего отделением и заместителя главного врача по медицинской экспертизе и реабилитации в решении вопросов экспертизы временной нетрудоспособности.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Порядок проведения экспертизы временной нетрудоспособности, выдачи и оформления листков нетрудоспособности (справок о временной нетрудоспособности) в поликлинике.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Организация приема пациентов, обратившихся с лечебной, диагностической, профилактической целями.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Участково-территориальный принцип поликлинического обслуживания, его значение и реализация в современных условиях. Виды врачебных участков, нормативы.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Лечебно-диагностическая деятельность поликлиники. Содержание работы врача общей практики и врачей-специалистов.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Взаимосвязь и преемственность поликлиники с другими организациями здравоохранения (больницами, диспансерами и др.).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Роль поликлиники в формировании здорового образа жизни. Отделение профилактики поликлиники, его задачи. Методы и средства гигиенического обучения и воспитания населения в поликлинике.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Санитарно-противоэпидемическая деятельность поликлиники. Кабинет инфекционных заболеваний поликлиники (структура, функции, организация работы). 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Диспансеризация населения: определение, задачи, этапы. Организация и содержание диспансеризации в амбулаторно-поликлинических организациях. Диспансерное наблюдение взрослого населения. Учетные и отчетные документы диспансерного наблюдения населения. Показатели оценки объема, качества и эффективности диспансеризации.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Учетная и отчетная документация городской поликлиники. Анализ деятельности поликлиники: характеристика кадрового состава (показатели укомплектованности, коэффициенты совместительства врачей и средних медицинских работников), показатели объема работы врачей-специалистов, профилактической работы с пациентами, диспансеризации.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Связь поликлиники с Центром гигиены, эпидемиологии и общественного здоровья.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регламентирующие деятельность службы скорой медицинской помощи (СМП).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Структура, система управления и обеспечение службы СМП. Задачи и режимы функционирования службы СМП.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Приоритет вызова бригады СМП: экстренный, неотложный.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Порядок приема, регистрации и передачи вызовов бригад СМП. Бригады СМП и порядок их деятельности.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станции (отделения) СМП. </w:t>
            </w:r>
          </w:p>
          <w:p w:rsidR="0031540B" w:rsidRPr="0031540B" w:rsidRDefault="0031540B" w:rsidP="003154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службы СМП. Больница скорой медицинской помощи: задачи, структура, организация деятельности.</w:t>
            </w:r>
          </w:p>
          <w:p w:rsidR="00C43AD0" w:rsidRPr="0031540B" w:rsidRDefault="0031540B" w:rsidP="00C6125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40B"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и взаимосвязь в работе службы СМП с </w:t>
            </w:r>
            <w:r w:rsidRPr="00315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амбулаторно-поликлиническими и больничными организациями здравоохранения.</w:t>
            </w:r>
          </w:p>
          <w:p w:rsidR="00A73A04" w:rsidRPr="00C43AD0" w:rsidRDefault="00A73A04" w:rsidP="00C43AD0">
            <w:pPr>
              <w:spacing w:after="0" w:line="240" w:lineRule="auto"/>
              <w:ind w:left="597" w:hanging="283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73A04" w:rsidRPr="00C43AD0" w:rsidRDefault="001E4DB0" w:rsidP="00C43AD0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 xml:space="preserve">Форма контроля – </w:t>
            </w:r>
            <w:r w:rsidR="00C43AD0" w:rsidRPr="00C43AD0">
              <w:rPr>
                <w:rFonts w:ascii="Times New Roman" w:hAnsi="Times New Roman" w:cs="Times New Roman"/>
                <w:sz w:val="24"/>
                <w:szCs w:val="24"/>
              </w:rPr>
              <w:t>экзаменационное</w:t>
            </w: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тестирование.</w:t>
            </w:r>
          </w:p>
          <w:p w:rsidR="00A73A04" w:rsidRPr="00C43AD0" w:rsidRDefault="001E4DB0" w:rsidP="00C43AD0">
            <w:p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CE2357" w:rsidRPr="00C43AD0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AD0" w:rsidRPr="00C43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357" w:rsidRPr="00C43A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3AD0" w:rsidRPr="00C43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2357" w:rsidRPr="00C43A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2357" w:rsidRPr="00C43AD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E2357" w:rsidRPr="00C43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43AD0" w:rsidRPr="00C43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357" w:rsidRPr="00C43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16E0" w:rsidRPr="00C43A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3AD0" w:rsidRPr="00C43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E2357" w:rsidRPr="00C43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553" w:rsidRPr="00C43AD0" w:rsidRDefault="00922553" w:rsidP="00C43AD0">
            <w:pPr>
              <w:spacing w:after="0" w:line="240" w:lineRule="auto"/>
              <w:ind w:left="314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E2357" w:rsidRPr="00C43AD0" w:rsidRDefault="00CE2357" w:rsidP="00C43AD0">
            <w:pPr>
              <w:spacing w:after="0" w:line="240" w:lineRule="auto"/>
              <w:ind w:right="-300" w:hanging="426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  <w:r w:rsidRPr="00C43AD0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ЛИТЕРАТУРА</w:t>
            </w:r>
          </w:p>
          <w:p w:rsidR="00CE2357" w:rsidRPr="00C43AD0" w:rsidRDefault="00CE2357" w:rsidP="0031540B">
            <w:pPr>
              <w:pStyle w:val="a7"/>
              <w:numPr>
                <w:ilvl w:val="0"/>
                <w:numId w:val="40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Лекционный материал.</w:t>
            </w:r>
          </w:p>
          <w:p w:rsidR="00C43AD0" w:rsidRPr="00C43AD0" w:rsidRDefault="00C43AD0" w:rsidP="0031540B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Пилипцевич, Н.Н. Общественное здоровье и здравоохранение : учебник / Н.Н. Пилипцевич, Т.П. Павлович, А.Н. Пилипцевич ; под ред. Н.Н. Пилипцевича. – Минск : Новое знание, 2022. – 704 с. : ил.</w:t>
            </w:r>
          </w:p>
          <w:p w:rsidR="00C43AD0" w:rsidRPr="00C43AD0" w:rsidRDefault="00C43AD0" w:rsidP="0031540B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Глушанко, В.С. Организация экспертизы временной нетрудоспособности : учеб.-метод. пособие / В.С. Глушанко, Т.В. Колосова, В.В. Шевцова, М.В. Алфёрова ; под общ. ред. д-ра мед. наук, проф. В.С. Глушанко. – Витебск : ВГМУ, 2021. – 363 с. : ил. (С. 46-48; 57-61; 68; 154-165; 167-179)</w:t>
            </w:r>
          </w:p>
          <w:p w:rsidR="00C43AD0" w:rsidRPr="00C43AD0" w:rsidRDefault="00C43AD0" w:rsidP="0031540B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Глушанко, В.С. Алгоритмы выполнения практических навыков по учебной дисциплине «Общественное здоровье и здравоохранение» : учеб.-метод. пособие / В.С. Глушанко, А.П. Тимофеева, А.А. Герберг ; под общ. ред. д-ра мед. наук, проф. В.С. Глушанко. – Витебск: ВГМУ, 2021. – 166 с.</w:t>
            </w:r>
          </w:p>
          <w:p w:rsidR="00C43AD0" w:rsidRPr="00C43AD0" w:rsidRDefault="00C43AD0" w:rsidP="0031540B">
            <w:pPr>
              <w:pStyle w:val="a7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Руководство по практическим навыкам по дисциплине «Общественное здоровье и здравоохранение»: учеб.-метод. пособие / В.С. Глушанко, В.В. Шевцова, Т.В. Колосова, М.В. Алфёрова ; под общ. ред. д-ра мед. наук, проф. В.С. Глушанко. – Витебск : ВГМУ, 2022. – 374 с. : ил.</w:t>
            </w:r>
          </w:p>
          <w:p w:rsidR="00C43AD0" w:rsidRPr="00C43AD0" w:rsidRDefault="00C43AD0" w:rsidP="0031540B">
            <w:pPr>
              <w:pStyle w:val="a7"/>
              <w:numPr>
                <w:ilvl w:val="0"/>
                <w:numId w:val="40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Глушанко, В.С. Здоровый образ жизни и его составляющие: учеб.-метод. пособие / В.С. Глушанко, А.П. Тимофеева, А.А. Герберг, Р.Ш. Шефиев / Под ред. проф. В.С. Глушанко. – Витебск: ВГМУ, 2017 . – 301 с.</w:t>
            </w:r>
          </w:p>
          <w:p w:rsidR="00C43AD0" w:rsidRPr="00C43AD0" w:rsidRDefault="00C43AD0" w:rsidP="0031540B">
            <w:pPr>
              <w:pStyle w:val="a9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Глушанко В.С., Плиш А.В., Тимофеева А.П. Организация амбулаторно-поликлинической, скорой (и неотложной) помощи городскому населению. Диспансеризация: Учебно-методическое пособие для студентов / Под ред. докт. мед. наук, профессор В.С.Глушанко. – Витебск: Изд-во ВГМУ, 2004. – 79 с.</w:t>
            </w:r>
          </w:p>
          <w:p w:rsidR="00CE2357" w:rsidRPr="00C43AD0" w:rsidRDefault="00CE2357" w:rsidP="0031540B">
            <w:pPr>
              <w:pStyle w:val="a7"/>
              <w:numPr>
                <w:ilvl w:val="0"/>
                <w:numId w:val="40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кафедры.</w:t>
            </w:r>
          </w:p>
          <w:p w:rsidR="00CE2357" w:rsidRPr="00867602" w:rsidRDefault="00CE2357" w:rsidP="0031540B">
            <w:pPr>
              <w:pStyle w:val="a7"/>
              <w:numPr>
                <w:ilvl w:val="0"/>
                <w:numId w:val="40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602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="00867602" w:rsidRPr="00867602">
              <w:rPr>
                <w:rFonts w:ascii="Times New Roman" w:hAnsi="Times New Roman" w:cs="Times New Roman"/>
                <w:sz w:val="24"/>
                <w:szCs w:val="24"/>
              </w:rPr>
              <w:t xml:space="preserve">СДО УО «Витебский государственный ордена Дружбы народов медицинский университет» [Электронный ресурс]. – Режим доступа: </w:t>
            </w:r>
            <w:hyperlink r:id="rId6" w:history="1">
              <w:r w:rsidR="00867602" w:rsidRPr="00867602">
                <w:rPr>
                  <w:rFonts w:ascii="Times New Roman" w:hAnsi="Times New Roman" w:cs="Times New Roman"/>
                  <w:sz w:val="24"/>
                  <w:szCs w:val="24"/>
                </w:rPr>
                <w:t>http://www.do2.vsmu.by/</w:t>
              </w:r>
            </w:hyperlink>
          </w:p>
          <w:p w:rsidR="00CE2357" w:rsidRPr="00C43AD0" w:rsidRDefault="00CE2357" w:rsidP="0031540B">
            <w:pPr>
              <w:pStyle w:val="a7"/>
              <w:numPr>
                <w:ilvl w:val="0"/>
                <w:numId w:val="40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документы.</w:t>
            </w:r>
          </w:p>
          <w:p w:rsidR="00CE2357" w:rsidRPr="00C43AD0" w:rsidRDefault="00CE2357" w:rsidP="00C43AD0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CE2357" w:rsidRPr="00C43AD0" w:rsidRDefault="00CE2357" w:rsidP="0031540B">
            <w:pPr>
              <w:pStyle w:val="a7"/>
              <w:numPr>
                <w:ilvl w:val="0"/>
                <w:numId w:val="40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: учебник ; в 2 ч. / И.А. Наумов [и др.]; под ред. И.А. Наумова. – Минск : Выш. Шк., 2013. – 351 с.</w:t>
            </w:r>
          </w:p>
          <w:p w:rsidR="009A19CE" w:rsidRPr="009A19CE" w:rsidRDefault="00CE2357" w:rsidP="0031540B">
            <w:pPr>
              <w:pStyle w:val="a7"/>
              <w:numPr>
                <w:ilvl w:val="0"/>
                <w:numId w:val="40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AD0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: курс лекций ; в 2 ч. / П.Н. Михалевич, П.А. Савчук, Н.С. Сердюченко. – Минск : Адукацыя i выхованне, 2014. – 720 с. : ил.</w:t>
            </w:r>
          </w:p>
        </w:tc>
      </w:tr>
      <w:tr w:rsidR="003D4B66" w:rsidTr="00B70470">
        <w:trPr>
          <w:trHeight w:val="569"/>
        </w:trPr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1-36,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37-39</w:t>
            </w:r>
          </w:p>
        </w:tc>
        <w:tc>
          <w:tcPr>
            <w:tcW w:w="1838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.09.202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.12.202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8.30-12.45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(5 часов)</w:t>
            </w:r>
          </w:p>
          <w:p w:rsidR="003D4B66" w:rsidRDefault="003D4B66" w:rsidP="003D4B66">
            <w:pPr>
              <w:spacing w:after="0" w:line="240" w:lineRule="auto"/>
              <w:ind w:left="-92"/>
              <w:jc w:val="center"/>
            </w:pPr>
          </w:p>
        </w:tc>
        <w:tc>
          <w:tcPr>
            <w:tcW w:w="7087" w:type="dxa"/>
            <w:shd w:val="clear" w:color="auto" w:fill="auto"/>
            <w:tcMar>
              <w:left w:w="103" w:type="dxa"/>
            </w:tcMar>
          </w:tcPr>
          <w:p w:rsidR="003D4B66" w:rsidRPr="00E954CA" w:rsidRDefault="003D4B66" w:rsidP="003D4B66">
            <w:pPr>
              <w:spacing w:after="0" w:line="240" w:lineRule="auto"/>
              <w:ind w:left="720" w:right="33" w:hanging="720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b/>
                <w:caps/>
                <w:sz w:val="24"/>
                <w:szCs w:val="24"/>
                <w:u w:val="single"/>
              </w:rPr>
              <w:lastRenderedPageBreak/>
              <w:t>Т</w:t>
            </w:r>
            <w:r w:rsidRPr="00E954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ема</w:t>
            </w:r>
            <w:r w:rsidRPr="00E954C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:</w:t>
            </w:r>
            <w:r w:rsidRPr="00E954C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  <w:t>«</w:t>
            </w:r>
            <w:r w:rsidR="00924DFA" w:rsidRPr="00924DFA">
              <w:rPr>
                <w:rFonts w:ascii="Times New Roman" w:hAnsi="Times New Roman" w:cs="Times New Roman"/>
                <w:b/>
                <w:caps/>
              </w:rPr>
              <w:t>Специализированная медицинская помощь. Организация медицинской помощи населению в стационарных условиях</w:t>
            </w:r>
            <w:r w:rsidRPr="00924DFA">
              <w:rPr>
                <w:rFonts w:ascii="Times New Roman" w:hAnsi="Times New Roman" w:cs="Times New Roman"/>
                <w:b/>
                <w:caps/>
              </w:rPr>
              <w:t>»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Организация специализированной медицинской помощи </w:t>
            </w: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населению. Специализированные поликлиники. 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Больницы. Классификация больничных организаций. Областные больницы, особенности организации медицинской помощи. Показатели обеспеченности населения медицинской помощью в стационарных условиях. Основные направления совершенствования медицинской помощи в стационарных условиях.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Диспансеры, особенности организации медицинской помощи. Диагностические центры, задачи, организация работы.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Центры специализированной медицинской помощи, задачи, структура, порядок направления и приема пациентов. Основные направления совершенствования специализированной медицинской помощи.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Высокотехнологичная медицинская помощь: определение, виды, условия предоставления, направления развития.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Больницы/госпитали в системе других ведомств, клиники научно-практических центров: структура, особенности работы.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Особенности организации медицинской помощи населению в стационарных условиях.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Номенклатура больничных организаций.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Городская больница: задачи, организационная структура.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Приемное отделение: структура, задачи, организация работы, порядок обращения, осмотра и госпитализации пациентов, документация, мероприятия по профилактике внутрибольничных инфекций.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Профильные лечебно-профилактические отделения больницы, задачи, организация работы, учетные документы, порядок заполнения и хранения.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Характеристика лечебно-охранительного, противоэпидемического и санитарно-гигиенического режимов больницы.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Клинико-диагностические, лабораторные и другие отделения больницы. Хозяйственная служба больницы.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Порядок проведения экспертизы временной нетрудоспособности, выдачи и оформления листков нетрудоспособности (справок о временной нетрудоспособности) в стационаре.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Годовой отчет о деятельности стационара. Анализ деятельности городской больницы: характеристика обеспеченности населения медицинской помощью в стационарных условиях, показатели использования коечного фонда, качества медицинского помощи, хирургической работы.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Организация медицинской помощи рабочим промышленных предприятий, строительства и транспорта. Медико-санитарная часть (МСЧ), ее структура, задачи, функции.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и функции врачебного здравпункта на промышленном предприятии. Полномочия врача-терапевта, разделы работы.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и функции фельдшерского здравпункта на промышленном предприятии.</w:t>
            </w:r>
          </w:p>
          <w:p w:rsidR="00924DFA" w:rsidRPr="00924DFA" w:rsidRDefault="00924DFA" w:rsidP="00924DF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Комплексный план оздоровительных мероприятий на промышленном предприятии.</w:t>
            </w:r>
          </w:p>
          <w:p w:rsidR="003D4B66" w:rsidRPr="00E954CA" w:rsidRDefault="003D4B66" w:rsidP="003D4B66">
            <w:pPr>
              <w:spacing w:after="0" w:line="240" w:lineRule="auto"/>
              <w:ind w:left="597" w:hanging="283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43AD0" w:rsidRPr="00E954CA" w:rsidRDefault="00C43AD0" w:rsidP="00C43AD0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контроля – экзаменационное тестирование.</w:t>
            </w:r>
          </w:p>
          <w:p w:rsidR="00C43AD0" w:rsidRPr="00E954CA" w:rsidRDefault="00C43AD0" w:rsidP="00C43AD0">
            <w:p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 xml:space="preserve">Даты: 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3D4B66" w:rsidRPr="00E954CA" w:rsidRDefault="003D4B66" w:rsidP="003D4B66">
            <w:pPr>
              <w:spacing w:after="0" w:line="240" w:lineRule="auto"/>
              <w:ind w:left="314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4B66" w:rsidRPr="00E954CA" w:rsidRDefault="003D4B66" w:rsidP="003D4B66">
            <w:pPr>
              <w:spacing w:after="0" w:line="240" w:lineRule="auto"/>
              <w:ind w:right="-300" w:hanging="426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  <w:r w:rsidRPr="00E954C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ЛИТЕРАТУРА</w:t>
            </w:r>
          </w:p>
          <w:p w:rsidR="003D4B66" w:rsidRPr="00E954CA" w:rsidRDefault="003D4B66" w:rsidP="00924DFA">
            <w:pPr>
              <w:pStyle w:val="a7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>Лекционный материал.</w:t>
            </w:r>
          </w:p>
          <w:p w:rsidR="009A19CE" w:rsidRPr="00E954CA" w:rsidRDefault="009A19CE" w:rsidP="00924DFA">
            <w:pPr>
              <w:pStyle w:val="a9"/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>Пилипцевич, Н.Н. Общественное здоровье и здравоохранение : учебник / Н.Н. Пилипцевич, Т.П. Павлович, А.Н. Пилипцевич ; под ред. Н.Н. Пилипцевича. – Минск : Новое знание, 2022. – 704 с. : ил.</w:t>
            </w:r>
          </w:p>
          <w:p w:rsidR="009A19CE" w:rsidRPr="00E954CA" w:rsidRDefault="009A19CE" w:rsidP="00924DFA">
            <w:pPr>
              <w:numPr>
                <w:ilvl w:val="0"/>
                <w:numId w:val="41"/>
              </w:numPr>
              <w:tabs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>Глушанко, В.С. Организационные основы оказания медицинской помощи населению в стационарных условиях : учеб.-метод. пособие / В.С. Глушанко, В.В. Шевцова, М.В. Алфёрова, Т.В. Колосова ; под общ. ред. д-ра мед. наук, проф. В.С. Глушанко. – Витебск: ВГМУ, 2019. – 366 с.</w:t>
            </w:r>
          </w:p>
          <w:p w:rsidR="009A19CE" w:rsidRPr="00E954CA" w:rsidRDefault="009A19CE" w:rsidP="00924DFA">
            <w:pPr>
              <w:pStyle w:val="a9"/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>Глушанко, В.С. Организация экспертизы временной нетрудоспособности : учеб.-метод. пособие / В.С. Глушанко, Т.В. Колосова, В.В. Шевцова, М.В. Алфёрова ; под общ. ред. д-ра мед. наук, проф. В.С. Глушанко. – Витебск : ВГМУ, 2021. – 363 с. : ил. (С. 68; 154-165; 167-179)</w:t>
            </w:r>
          </w:p>
          <w:p w:rsidR="009A19CE" w:rsidRPr="00E954CA" w:rsidRDefault="009A19CE" w:rsidP="00924DFA">
            <w:pPr>
              <w:pStyle w:val="a9"/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>Глушанко, В.С. Алгоритмы выполнения практических навыков по учебной дисциплине «Общественное здоровье и здравоохранение» : учеб.-метод. пособие / В.С. Глушанко, А.П. Тимофеева, А.А. Герберг ; под общ. ред. д-ра мед. наук, проф. В.С. Глушанко. – Витебск: ВГМУ, 2021. – 166 с.</w:t>
            </w:r>
          </w:p>
          <w:p w:rsidR="009A19CE" w:rsidRPr="00E954CA" w:rsidRDefault="009A19CE" w:rsidP="00924DFA">
            <w:pPr>
              <w:pStyle w:val="a9"/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>Руководство по практическим навыкам по дисциплине «Общественное здоровье и здравоохранение»: учеб.-метод. пособие / В.С. Глушанко, В.В. Шевцова, Т.В. Колосова, М.В. Алфёрова ; под общ. ред. д-ра мед. наук, проф. В.С. Глушанко. – Витебск : ВГМУ, 2022. – 374 с. : ил.</w:t>
            </w:r>
          </w:p>
          <w:p w:rsidR="003D4B66" w:rsidRPr="00E954CA" w:rsidRDefault="003D4B66" w:rsidP="00924DFA">
            <w:pPr>
              <w:pStyle w:val="a7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кафедры.</w:t>
            </w:r>
          </w:p>
          <w:p w:rsidR="003D4B66" w:rsidRPr="00E954CA" w:rsidRDefault="003D4B66" w:rsidP="00924DFA">
            <w:pPr>
              <w:pStyle w:val="a7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="00867602" w:rsidRPr="00867602">
              <w:rPr>
                <w:rFonts w:ascii="Times New Roman" w:hAnsi="Times New Roman" w:cs="Times New Roman"/>
                <w:sz w:val="24"/>
                <w:szCs w:val="24"/>
              </w:rPr>
              <w:t xml:space="preserve">СДО УО «Витебский государственный ордена Дружбы народов медицинский университет» [Электронный ресурс]. – Режим доступа: </w:t>
            </w:r>
            <w:hyperlink r:id="rId7" w:history="1">
              <w:r w:rsidR="00867602" w:rsidRPr="00867602">
                <w:rPr>
                  <w:rFonts w:ascii="Times New Roman" w:hAnsi="Times New Roman" w:cs="Times New Roman"/>
                  <w:sz w:val="24"/>
                  <w:szCs w:val="24"/>
                </w:rPr>
                <w:t>http://www.do2.vsmu.by/</w:t>
              </w:r>
            </w:hyperlink>
          </w:p>
          <w:p w:rsidR="003D4B66" w:rsidRPr="00E954CA" w:rsidRDefault="003D4B66" w:rsidP="00924DFA">
            <w:pPr>
              <w:pStyle w:val="a7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документы.</w:t>
            </w:r>
          </w:p>
          <w:p w:rsidR="003D4B66" w:rsidRPr="00E954CA" w:rsidRDefault="003D4B66" w:rsidP="003D4B66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3D4B66" w:rsidRPr="00E954CA" w:rsidRDefault="003D4B66" w:rsidP="00924DFA">
            <w:pPr>
              <w:pStyle w:val="a7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: учебник ; в 2 ч. / И.А. Наумов [и др.]; под ред. И.А. Наумова. – Минск : Выш. Шк., 2013. – 351 с.</w:t>
            </w:r>
          </w:p>
          <w:p w:rsidR="003D4B66" w:rsidRPr="00E954CA" w:rsidRDefault="003D4B66" w:rsidP="00924DFA">
            <w:pPr>
              <w:pStyle w:val="a7"/>
              <w:numPr>
                <w:ilvl w:val="0"/>
                <w:numId w:val="4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4CA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: курс лекций ; в 2 ч. / П.Н. Михалевич, П.А. Савчук, Н.С. Сердюченко. – Минск : Адукацыя i выхованне, 2014. – 720 с. : ил.</w:t>
            </w:r>
          </w:p>
        </w:tc>
      </w:tr>
      <w:tr w:rsidR="003D4B66" w:rsidTr="00B70470">
        <w:trPr>
          <w:trHeight w:val="569"/>
        </w:trPr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1-36,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37-39</w:t>
            </w:r>
          </w:p>
        </w:tc>
        <w:tc>
          <w:tcPr>
            <w:tcW w:w="1838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.09.202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</w:p>
          <w:p w:rsidR="003D4B66" w:rsidRDefault="004007A0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8.30-12.45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(5 часов)</w:t>
            </w:r>
          </w:p>
          <w:p w:rsidR="003D4B66" w:rsidRDefault="003D4B66" w:rsidP="003D4B66">
            <w:pPr>
              <w:spacing w:after="0" w:line="240" w:lineRule="auto"/>
              <w:ind w:left="-92"/>
              <w:jc w:val="center"/>
            </w:pPr>
          </w:p>
        </w:tc>
        <w:tc>
          <w:tcPr>
            <w:tcW w:w="7087" w:type="dxa"/>
            <w:shd w:val="clear" w:color="auto" w:fill="auto"/>
            <w:tcMar>
              <w:left w:w="103" w:type="dxa"/>
            </w:tcMar>
          </w:tcPr>
          <w:p w:rsidR="003D4B66" w:rsidRPr="00A81A71" w:rsidRDefault="003D4B66" w:rsidP="003D4B66">
            <w:pPr>
              <w:spacing w:after="0" w:line="240" w:lineRule="auto"/>
              <w:ind w:left="900" w:hanging="9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A81A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:</w:t>
            </w:r>
            <w:r w:rsidRPr="00A81A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  <w:t>«</w:t>
            </w:r>
            <w:r w:rsidR="00924DFA" w:rsidRPr="00924DFA">
              <w:rPr>
                <w:rFonts w:ascii="Times New Roman" w:hAnsi="Times New Roman" w:cs="Times New Roman"/>
                <w:b/>
              </w:rPr>
              <w:t>ОРГАНИЗАЦИЯ МЕДИЦИНСКОЙ ПОМОЩИ ЖЕНЩИНАМ И ДЕТЯМ</w:t>
            </w:r>
            <w:r w:rsidRPr="00A81A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»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ВОЗ в области охраны здоровья женщины и ребенка. Конвенция ООН «О правах ребенка», законодательные акты об охране здоровья женщины и ребенка. 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Ведущие медико-социальные проблемы здоровья женщин и детей. Организация медицинской помощи женщинам и детям, принципы, особенности работы организаций здравоохранения.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Определение понятия «репродуктивное здоровье». Основные направления работы организаций здравоохранения по охране репродуктивного здоровья женщин.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медико-генетического консультирования. Мероприятия по профилактике наследственных заболеваний и пороков развития. 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Перинатальная помощь: определение, цель, задачи, функции. Технологические уровни оказания перинатальной помощи, характеристика.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организаций здравоохранения, оказывающих акушерско-гинекологическую помощь женщинам, принципы работы. 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Структура, задачи и организация работы женской консультации. Участковый принцип и диспансерный метод работы женской консультации. Социально-правовая помощь женщинам.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Порядок проведения экспертизы временной нетрудоспособности, выдачи и оформления листков нетрудоспособности (справок о временной нетрудоспособности) в женской консультации.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реабилитации гинекологическим пациентам.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Организация медицинской помощи беременным на амбулаторно-поликлиническом этапе.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резерва родов.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родильного дома. Структура родильного дома, организация приема беременных, рожениц, родильниц и пациентов с гинекологическими заболеваниями.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Порядок проведения экспертизы временной нетрудоспособности, выдачи и оформления листков нетрудоспособности (справок о временной нетрудоспособности) в родильном доме.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новорожденных. Характеристика лечебно-охранительного, противоэпидемического и санитарно-гигиенического режимов в родильном доме.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Основная документация женской консультации и родильного дома.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женской консультации и родильного дома по данным годового отчета, основные показатели.</w:t>
            </w:r>
          </w:p>
          <w:p w:rsidR="00924DFA" w:rsidRPr="00924DFA" w:rsidRDefault="00924DFA" w:rsidP="00924DFA">
            <w:pPr>
              <w:pStyle w:val="a7"/>
              <w:numPr>
                <w:ilvl w:val="0"/>
                <w:numId w:val="4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FA">
              <w:rPr>
                <w:rFonts w:ascii="Times New Roman" w:hAnsi="Times New Roman" w:cs="Times New Roman"/>
                <w:sz w:val="24"/>
                <w:szCs w:val="24"/>
              </w:rPr>
              <w:t>Преемственность в работе женской консультации, родильного дома, детской поликлиники.</w:t>
            </w:r>
          </w:p>
          <w:p w:rsidR="003D4B66" w:rsidRPr="00A81A71" w:rsidRDefault="003D4B66" w:rsidP="003D4B66">
            <w:pPr>
              <w:spacing w:after="0" w:line="240" w:lineRule="auto"/>
              <w:ind w:left="597" w:hanging="283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43AD0" w:rsidRPr="00A81A71" w:rsidRDefault="00C43AD0" w:rsidP="00C43AD0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>Форма контроля – экзаменационное тестирование.</w:t>
            </w:r>
          </w:p>
          <w:p w:rsidR="00C43AD0" w:rsidRPr="00A81A71" w:rsidRDefault="00C43AD0" w:rsidP="00C43AD0">
            <w:p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 xml:space="preserve">Даты: 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3D4B66" w:rsidRPr="00A81A71" w:rsidRDefault="003D4B66" w:rsidP="003D4B66">
            <w:pPr>
              <w:spacing w:after="0" w:line="240" w:lineRule="auto"/>
              <w:ind w:left="314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D4B66" w:rsidRPr="00A81A71" w:rsidRDefault="003D4B66" w:rsidP="003D4B66">
            <w:pPr>
              <w:spacing w:after="0" w:line="240" w:lineRule="auto"/>
              <w:ind w:right="-300" w:hanging="426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  <w:r w:rsidRPr="00A81A7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ЛИТЕРАТУРА</w:t>
            </w:r>
          </w:p>
          <w:p w:rsidR="003D4B66" w:rsidRPr="00A81A71" w:rsidRDefault="003D4B66" w:rsidP="00924DFA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>Лекционный материал.</w:t>
            </w:r>
          </w:p>
          <w:p w:rsidR="00A81A71" w:rsidRPr="00A81A71" w:rsidRDefault="00A81A71" w:rsidP="000F7FB1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>Пилипцевич, Н.Н. Общественное здоровье и здравоохранение : учебник / Н.Н. Пилипцевич, Т.П. Павлович, А.Н. Пилипцевич ; под ред. Н.Н. Пилипцевича. – Минск : Новое знание, 2022. – 704 с. : ил.</w:t>
            </w:r>
          </w:p>
          <w:p w:rsidR="00A81A71" w:rsidRPr="00A81A71" w:rsidRDefault="00A81A71" w:rsidP="000F7FB1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>Глушанко, В.С. Организация экспертизы временной нетрудоспособности : учеб.-метод. пособие / В.С. Глушанко, Т.В. Колосова, В.В. Шевцова, М.В. Алфёрова ; под общ. ред. д-ра мед. наук, проф. В.С. Глушанко. – Витебск : ВГМУ, 2021. – 363 с. : ил. (С. 68; 154-179)</w:t>
            </w:r>
          </w:p>
          <w:p w:rsidR="00A81A71" w:rsidRPr="00A81A71" w:rsidRDefault="00A81A71" w:rsidP="000F7FB1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Глушанко, В.С. Алгоритмы выполнения практических навыков по учебной дисциплине «Общественное здоровье и здравоохранение» : учеб.-метод. пособие / В.С. Глушанко, А.П. Тимофеева, А.А. Герберг ; под общ. ред. д-ра мед. наук, проф. В.С. Глушанко. – Витебск: ВГМУ, 2021. – 166 с.</w:t>
            </w:r>
          </w:p>
          <w:p w:rsidR="00A81A71" w:rsidRPr="00A81A71" w:rsidRDefault="00A81A71" w:rsidP="000F7FB1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>Руководство по практическим навыкам по дисциплине «Общественное здоровье и здравоохранение»: учеб.-метод. пособие / В.С. Глушанко, В.В. Шевцова, Т.В. Колосова, М.В. Алфёрова ; под общ. ред. д-ра мед. наук, проф. В.С. Глушанко. – Витебск : ВГМУ, 2022. – 374 с. : ил.</w:t>
            </w:r>
          </w:p>
          <w:p w:rsidR="00A81A71" w:rsidRPr="00A81A71" w:rsidRDefault="00A81A71" w:rsidP="000F7FB1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>Глушанко В.С. Анализ деятельности организаций здравоохранения службы охраны здоровья матери и ребенка: Учеб.-метод. пособие. / В.С. Глушанко, А.П. Тимофеева, Т.В. Колосова, Д.В. Мороз; под ред. доктора мед. наук, профессора В.С. Глушанко. – Витебск: ВГМУ, 2010. – 239 с.</w:t>
            </w:r>
          </w:p>
          <w:p w:rsidR="003D4B66" w:rsidRPr="00A81A71" w:rsidRDefault="003D4B66" w:rsidP="000F7FB1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кафедры.</w:t>
            </w:r>
          </w:p>
          <w:p w:rsidR="003D4B66" w:rsidRPr="00A81A71" w:rsidRDefault="003D4B66" w:rsidP="000F7FB1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="00867602" w:rsidRPr="00867602">
              <w:rPr>
                <w:rFonts w:ascii="Times New Roman" w:hAnsi="Times New Roman" w:cs="Times New Roman"/>
                <w:sz w:val="24"/>
                <w:szCs w:val="24"/>
              </w:rPr>
              <w:t xml:space="preserve">СДО УО «Витебский государственный ордена Дружбы народов медицинский университет» [Электронный ресурс]. – Режим доступа: </w:t>
            </w:r>
            <w:hyperlink r:id="rId8" w:history="1">
              <w:r w:rsidR="00867602" w:rsidRPr="00867602">
                <w:rPr>
                  <w:rFonts w:ascii="Times New Roman" w:hAnsi="Times New Roman" w:cs="Times New Roman"/>
                  <w:sz w:val="24"/>
                  <w:szCs w:val="24"/>
                </w:rPr>
                <w:t>http://www.do2.vsmu.by/</w:t>
              </w:r>
            </w:hyperlink>
          </w:p>
          <w:p w:rsidR="003D4B66" w:rsidRPr="00A81A71" w:rsidRDefault="003D4B66" w:rsidP="000F7FB1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документы.</w:t>
            </w:r>
          </w:p>
          <w:p w:rsidR="003D4B66" w:rsidRPr="00A81A71" w:rsidRDefault="003D4B66" w:rsidP="003D4B6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3D4B66" w:rsidRPr="00A81A71" w:rsidRDefault="003D4B66" w:rsidP="000F7FB1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: учебник ; в 2 ч. / И.А. Наумов [и др.]; под ред. И.А. Наумова. – Минск : Выш. Шк., 2013. – 351 с.</w:t>
            </w:r>
          </w:p>
          <w:p w:rsidR="003D4B66" w:rsidRPr="00A81A71" w:rsidRDefault="003D4B66" w:rsidP="000F7FB1">
            <w:pPr>
              <w:pStyle w:val="a7"/>
              <w:numPr>
                <w:ilvl w:val="0"/>
                <w:numId w:val="4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71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: курс лекций ; в 2 ч. / П.Н. Михалевич, П.А. Савчук, Н.С. Сердюченко. – Минск : Адукацыя i выхованне, 2014. – 720 с. : ил.</w:t>
            </w:r>
          </w:p>
        </w:tc>
      </w:tr>
      <w:tr w:rsidR="003D4B66" w:rsidTr="00990E49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D4B66" w:rsidRPr="00D636A9" w:rsidRDefault="003D4B66" w:rsidP="003D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3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1-36,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37-39</w:t>
            </w:r>
          </w:p>
        </w:tc>
        <w:tc>
          <w:tcPr>
            <w:tcW w:w="1838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4B10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.09.202</w:t>
            </w:r>
            <w:r w:rsidR="0056162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</w:p>
          <w:p w:rsidR="003D4B66" w:rsidRDefault="004B109A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.202</w:t>
            </w:r>
            <w:r w:rsidR="00400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8.30-12.45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(5 часов)</w:t>
            </w:r>
          </w:p>
          <w:p w:rsidR="003D4B66" w:rsidRDefault="003D4B66" w:rsidP="003D4B66">
            <w:pPr>
              <w:spacing w:after="0" w:line="240" w:lineRule="auto"/>
              <w:ind w:left="-92"/>
              <w:jc w:val="center"/>
            </w:pPr>
          </w:p>
        </w:tc>
        <w:tc>
          <w:tcPr>
            <w:tcW w:w="7087" w:type="dxa"/>
            <w:shd w:val="clear" w:color="auto" w:fill="auto"/>
            <w:tcMar>
              <w:left w:w="103" w:type="dxa"/>
            </w:tcMar>
          </w:tcPr>
          <w:p w:rsidR="003D4B66" w:rsidRPr="00A30505" w:rsidRDefault="003D4B66" w:rsidP="003D4B66">
            <w:pPr>
              <w:spacing w:after="0" w:line="240" w:lineRule="auto"/>
              <w:ind w:left="709" w:right="33" w:hanging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Тема</w:t>
            </w:r>
            <w:r w:rsidRPr="00A3050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:</w:t>
            </w:r>
            <w:r w:rsidRPr="00A3050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  <w:t>«</w:t>
            </w:r>
            <w:r w:rsidR="007B1B50" w:rsidRPr="00924DFA">
              <w:rPr>
                <w:rFonts w:ascii="Times New Roman" w:hAnsi="Times New Roman" w:cs="Times New Roman"/>
                <w:b/>
              </w:rPr>
              <w:t>ОРГАНИЗАЦИЯ МЕДИЦИНСКОЙ ПОМОЩИ ЖЕНЩИНАМ И ДЕТЯМ</w:t>
            </w:r>
            <w:r w:rsidRPr="00A3050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Детская поликлиника, ее роль в организации медицинской помощи детскому населению и изучении его здоровья.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детской поликлиники, функции отделений, организация приема пациентов, обратившихся с лечебной, диагностической, профилактической целями.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Кабинет для оказания медицинской помощи подросткам. Особенности оказания медицинской помощи подросткам. Функция врача-педиатра подросткового кабинета.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Основные разделы работы участкового врача-педиатра. Лечебно-диагностическая работа участкового врача-педиатра.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Порядок проведения экспертизы временной нетрудоспособности, выдачи и оформления листков нетрудоспособности (справок о временной нетрудоспособности) в детской поликлинике.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Содержание профилактической работы. Комплексная оценка состояния здоровья детей.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Диспансеризация детей.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Противоэпидемическая работа.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Медико-социальная работа.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 xml:space="preserve">Роль детской поликлиники в формировании здорового образа жизни. Гигиеническое воспитание и обучение детей и </w:t>
            </w:r>
            <w:r w:rsidRPr="007B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 детской поликлиники: методики расчета, анализа и оценки.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Детская больница: задачи, организационная структура.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Порядок проведения экспертизы временной нетрудоспособности, выдачи и оформления листков нетрудоспособности (справок о временной нетрудоспособности) в детской больнице.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Лечебно-профилактические отделения детской больницы.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4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Отделение для новорожденных и недоношенных детей.</w:t>
            </w:r>
          </w:p>
          <w:p w:rsidR="003D4B66" w:rsidRPr="00A30505" w:rsidRDefault="003D4B66" w:rsidP="003D4B66">
            <w:pPr>
              <w:spacing w:after="0" w:line="240" w:lineRule="auto"/>
              <w:ind w:left="597" w:hanging="283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43AD0" w:rsidRPr="00A30505" w:rsidRDefault="00C43AD0" w:rsidP="00C43AD0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Форма контроля – экзаменационное тестирование.</w:t>
            </w:r>
          </w:p>
          <w:p w:rsidR="00C43AD0" w:rsidRPr="00A30505" w:rsidRDefault="00C43AD0" w:rsidP="00C43AD0">
            <w:p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 xml:space="preserve">Даты: 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3D4B66" w:rsidRPr="00A30505" w:rsidRDefault="003D4B66" w:rsidP="003D4B66">
            <w:pPr>
              <w:spacing w:after="0" w:line="240" w:lineRule="auto"/>
              <w:ind w:left="314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3D4B66" w:rsidRPr="00A30505" w:rsidRDefault="003D4B66" w:rsidP="003D4B66">
            <w:pPr>
              <w:spacing w:after="0" w:line="240" w:lineRule="auto"/>
              <w:ind w:left="426" w:right="51" w:hanging="426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</w:pPr>
            <w:r w:rsidRPr="00A3050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u w:val="single"/>
              </w:rPr>
              <w:t>ЛИТЕРАТУРА</w:t>
            </w:r>
          </w:p>
          <w:p w:rsidR="003D4B66" w:rsidRPr="00A30505" w:rsidRDefault="003D4B66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Лекционный материал.</w:t>
            </w:r>
          </w:p>
          <w:p w:rsidR="00A30505" w:rsidRPr="00A30505" w:rsidRDefault="00A30505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Пилипцевич, Н.Н. Общественное здоровье и здравоохранение : учебник / Н.Н. Пилипцевич, Т.П. Павлович, А.Н. Пилипцевич ; под ред. Н.Н. Пилипцевича. – Минск : Новое знание, 2022. – 704 с. : ил.</w:t>
            </w:r>
          </w:p>
          <w:p w:rsidR="00A30505" w:rsidRPr="00A30505" w:rsidRDefault="00A30505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Глушанко, В.С. Организация экспертизы временной нетрудоспособности : учеб.-метод. пособие / В.С. Глушанко, Т.В. Колосова, В.В. Шевцова, М.В. Алфёрова ; под общ. ред. д-ра мед. наук, проф. В.С. Глушанко. – Витебск : ВГМУ, 2021. – 363 с. : ил. (С. 68; 154-165; 167-179)</w:t>
            </w:r>
          </w:p>
          <w:p w:rsidR="00A30505" w:rsidRPr="00A30505" w:rsidRDefault="00A30505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Глушанко, В.С. Алгоритмы выполнения практических навыков по учебной дисциплине «Общественное здоровье и здравоохранение» : учеб.-метод. пособие / В.С. Глушанко, А.П. Тимофеева, А.А. Герберг ; под общ. ред. д-ра мед. наук, проф. В.С. Глушанко. – Витебск: ВГМУ, 2021. – 166 с.</w:t>
            </w:r>
          </w:p>
          <w:p w:rsidR="00A30505" w:rsidRPr="00A30505" w:rsidRDefault="00A30505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Руководство по практическим навыкам по дисциплине «Общественное здоровье и здравоохранение»: учеб.-метод. пособие / В.С. Глушанко, В.В. Шевцова, Т.В. Колосова, М.В. Алфёрова ; под общ. ред. д-ра мед. наук, проф. В.С. Глушанко. – Витебск : ВГМУ, 2022. – 374 с. : ил.</w:t>
            </w:r>
          </w:p>
          <w:p w:rsidR="00A30505" w:rsidRPr="00A30505" w:rsidRDefault="00A30505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Глушанко В.С. Анализ деятельности организаций здравоохранения службы охраны здоровья матери и ребенка: Учеб.-метод. пособие. / В.С. Глушанко, А.П. Тимофеева, Т.В. Колосова, Д.В. Мороз; под ред. доктора мед. наук, профессора В.С. Глушанко. – Витебск: ВГМУ, 2010. – 239 с.</w:t>
            </w:r>
          </w:p>
          <w:p w:rsidR="003D4B66" w:rsidRPr="00A30505" w:rsidRDefault="003D4B66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кафедры.</w:t>
            </w:r>
          </w:p>
          <w:p w:rsidR="003D4B66" w:rsidRPr="00A30505" w:rsidRDefault="003D4B66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="00867602" w:rsidRPr="00867602">
              <w:rPr>
                <w:rFonts w:ascii="Times New Roman" w:hAnsi="Times New Roman" w:cs="Times New Roman"/>
                <w:sz w:val="24"/>
                <w:szCs w:val="24"/>
              </w:rPr>
              <w:t xml:space="preserve">СДО УО «Витебский государственный ордена Дружбы народов медицинский университет» [Электронный ресурс]. – Режим доступа: </w:t>
            </w:r>
            <w:hyperlink r:id="rId9" w:history="1">
              <w:r w:rsidR="00867602" w:rsidRPr="00867602">
                <w:rPr>
                  <w:rFonts w:ascii="Times New Roman" w:hAnsi="Times New Roman" w:cs="Times New Roman"/>
                  <w:sz w:val="24"/>
                  <w:szCs w:val="24"/>
                </w:rPr>
                <w:t>http://www.do2.vsmu.by/</w:t>
              </w:r>
            </w:hyperlink>
          </w:p>
          <w:p w:rsidR="003D4B66" w:rsidRPr="00A30505" w:rsidRDefault="003D4B66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документы.</w:t>
            </w:r>
          </w:p>
          <w:p w:rsidR="003D4B66" w:rsidRPr="00A30505" w:rsidRDefault="003D4B66" w:rsidP="003D4B6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3D4B66" w:rsidRPr="00A30505" w:rsidRDefault="003D4B66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: учебник ; в 2 ч. / И.А. Наумов [и др.]; под ред. И.А. Наумова. – Минск : Выш. Шк., 2013. – 351 с.</w:t>
            </w:r>
          </w:p>
          <w:p w:rsidR="003D4B66" w:rsidRPr="00A30505" w:rsidRDefault="003D4B66" w:rsidP="007B1B50">
            <w:pPr>
              <w:pStyle w:val="a7"/>
              <w:numPr>
                <w:ilvl w:val="0"/>
                <w:numId w:val="45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505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: курс лекций ; в 2 ч. / П.Н. Михалевич, П.А. Савчук, Н.С. Сердюченко. – Минск : Адукацыя i выхованне, 2014. – 720 с. : ил.</w:t>
            </w:r>
          </w:p>
        </w:tc>
      </w:tr>
      <w:tr w:rsidR="003D4B66" w:rsidTr="00B70470"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56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1-36,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37-39</w:t>
            </w:r>
          </w:p>
        </w:tc>
        <w:tc>
          <w:tcPr>
            <w:tcW w:w="1838" w:type="dxa"/>
            <w:shd w:val="clear" w:color="auto" w:fill="auto"/>
            <w:tcMar>
              <w:left w:w="103" w:type="dxa"/>
            </w:tcMar>
          </w:tcPr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4B10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.09.202</w:t>
            </w:r>
            <w:r w:rsidR="004B10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</w:p>
          <w:p w:rsidR="003D4B66" w:rsidRDefault="004007A0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4B10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3D4B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1.202</w:t>
            </w:r>
            <w:r w:rsidR="004B10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8.30-12.45</w:t>
            </w:r>
          </w:p>
          <w:p w:rsidR="003D4B66" w:rsidRDefault="003D4B66" w:rsidP="003D4B66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(5 часов)</w:t>
            </w:r>
          </w:p>
          <w:p w:rsidR="003D4B66" w:rsidRDefault="003D4B66" w:rsidP="003D4B66">
            <w:pPr>
              <w:spacing w:after="0" w:line="240" w:lineRule="auto"/>
              <w:ind w:left="-92"/>
              <w:jc w:val="center"/>
            </w:pPr>
          </w:p>
        </w:tc>
        <w:tc>
          <w:tcPr>
            <w:tcW w:w="7087" w:type="dxa"/>
            <w:shd w:val="clear" w:color="auto" w:fill="auto"/>
            <w:tcMar>
              <w:left w:w="103" w:type="dxa"/>
            </w:tcMar>
          </w:tcPr>
          <w:p w:rsidR="003D4B66" w:rsidRPr="003B7538" w:rsidRDefault="003D4B66" w:rsidP="003D4B66">
            <w:p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 w:rsidRPr="003B75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3B753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ab/>
              <w:t>«</w:t>
            </w:r>
            <w:r w:rsidR="007B1B50" w:rsidRPr="007B1B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МЕДИЦИНСКОЙ ПОМОЩИ НАСЕЛЕНИЮ, ПРОЖИВАЮЩЕМУ В СЕЛЬСКОЙ МЕСТНОСТИ. ОРГАНИЗАЦИЯ ДЕЯТЕЛЬНОСТИ ОРГАНОВ И УЧРЕЖДЕНИЙ, ОСУЩЕСТВЛЯЮЩИХ ГОСУДАРСТВЕННЫЙ САНИТАРНЫЙ НАДЗОР В РЕСПУБЛИКЕ БЕЛАРУСЬ</w:t>
            </w:r>
            <w:r w:rsidRPr="003B753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»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Организационные принципы и особенности оказания медицинской помощи населению, проживающему в сельской местности.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Технологические уровни оказания медицинской помощи.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Сельский врачебный участок: структура и функции. Фельдшерско-акушерский пункт: задачи, вид медицинской помощи.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Сельская врачебная амбулатория: виды оказываемой медицинской помощи, задачи, штаты, организация работы, учетная документация. Амбулатория общей практики: задачи, структура, штатные должности.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Сельская участковая больница: задачи, организация работы, учетная документация. Больница сестринского ухода: задачи, организация работы, учетная документация.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больница (ЦРБ): задачи, структура и функции. Роль ЦРБ в организации первичной и специализированной медицинской помощи населению, проживающему в сельской местности.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Организация скорой медицинской помощи населению, проживающему в сельской местности. Передвижные формы обслуживания населения: врачебные амбулатории, клинико-диагностические лаборатории, флюорографические, стоматологические и другие услуги.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ЦРБ как организационно-методический центр по руководству организациями здравоохранения района, формы и методы работы.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Межрайонные специализированные центры: задачи, организация работы, выездные формы работы. Диспансеры.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Областные организации здравоохранения (областная больница. областная консультативная поликлиника), роль в обеспечении медицинской помощью населения, проживающего в сельской местности. Взаимодействие областной больницы с другими организациями здравоохранения.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совершенствования медицинской помощи населению, проживающему в сельской местности.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документы, регламентирующие деятельность органов и учреждений, осуществляющих государственный санитарный надзор.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санитарный надзор: определение, принципы организации, задачи, структура, функции. Органы управления, учреждения и должностные лица, осуществляющие государственный санитарный надзор. Предупредительный и текущий санитарный надзор: задачи, мероприятия. 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благополучие населения, определение. Общие требования по обеспечению санитарно-</w:t>
            </w:r>
            <w:r w:rsidRPr="007B1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эпидемиологического благополучия населения. Место и роль органов и учреждений, осуществляющих государственный санитарный надзор, в системе охраны здоровья населения, решении задач профилактики, обеспечении санитарно-эпидемиологического благополучия населения.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Социально-гигиенический мониторинг, определение.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Центр гигиены, эпидемиологии и общественного здоровья (ЦГЭиОЗ): задачи, структура, штаты. Организация и содержание работы основных структурных подразделений ЦГЭиОЗ: организационного отдела; отделов общественного здоровья, гигиены, эпидемиологии; профилактики СПИД. Мероприятия по проведению государственного санитарного надзора.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Направления взаимодействия ЦГЭиОЗ с подконтрольными объектами, организациями здравоохранения по вопросам обеспечения санитарно-эпидемического благополучия населения административной территории.</w:t>
            </w:r>
          </w:p>
          <w:p w:rsidR="007B1B50" w:rsidRPr="007B1B50" w:rsidRDefault="007B1B50" w:rsidP="007B1B50">
            <w:pPr>
              <w:pStyle w:val="a7"/>
              <w:numPr>
                <w:ilvl w:val="0"/>
                <w:numId w:val="46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B5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совершенствования деятельности органов и учреждений, осуществляющих государственный санитарный надзор.</w:t>
            </w:r>
          </w:p>
          <w:p w:rsidR="003D4B66" w:rsidRPr="003B7538" w:rsidRDefault="003D4B66" w:rsidP="003D4B66">
            <w:pPr>
              <w:spacing w:after="0" w:line="240" w:lineRule="auto"/>
              <w:ind w:left="597" w:hanging="283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43AD0" w:rsidRPr="003B7538" w:rsidRDefault="00C43AD0" w:rsidP="00C43AD0">
            <w:pPr>
              <w:spacing w:after="0" w:line="240" w:lineRule="auto"/>
              <w:ind w:left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Форма контроля – экзаменационное тестирование.</w:t>
            </w:r>
          </w:p>
          <w:p w:rsidR="00C43AD0" w:rsidRPr="003B7538" w:rsidRDefault="00C43AD0" w:rsidP="00C43AD0">
            <w:pPr>
              <w:spacing w:after="0" w:line="240" w:lineRule="auto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 xml:space="preserve">Даты: 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3154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540B" w:rsidRPr="00C43AD0">
              <w:rPr>
                <w:rFonts w:ascii="Times New Roman" w:hAnsi="Times New Roman" w:cs="Times New Roman"/>
                <w:sz w:val="24"/>
                <w:szCs w:val="24"/>
              </w:rPr>
              <w:t>.2024 г.</w:t>
            </w:r>
          </w:p>
          <w:p w:rsidR="003D4B66" w:rsidRPr="003B7538" w:rsidRDefault="003D4B66" w:rsidP="003D4B66">
            <w:pPr>
              <w:spacing w:after="0" w:line="240" w:lineRule="auto"/>
              <w:ind w:left="314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3D4B66" w:rsidRPr="003B7538" w:rsidRDefault="003D4B66" w:rsidP="003D4B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75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ЛИТЕРАТУРА</w:t>
            </w:r>
          </w:p>
          <w:p w:rsidR="003D4B66" w:rsidRPr="003B7538" w:rsidRDefault="003D4B66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Лекционный материал.</w:t>
            </w:r>
          </w:p>
          <w:p w:rsidR="003B7538" w:rsidRPr="003B7538" w:rsidRDefault="003B7538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Пилипцевич, Н.Н. Общественное здоровье и здравоохранение : учебник / Н.Н. Пилипцевич, Т.П. Павлович, А.Н. Пилипцевич ; под ред. Н.Н. Пилипцевича. – Минск : Новое знание, 2022. – 704 с. : ил.</w:t>
            </w:r>
          </w:p>
          <w:p w:rsidR="003B7538" w:rsidRPr="003B7538" w:rsidRDefault="003B7538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Глушанко, В.С. Организация экспертизы временной нетрудоспособности : учеб.-метод. пособие / В.С. Глушанко, Т.В. Колосова, В.В. Шевцова, М.В. Алфёрова ; под общ. ред. д-ра мед. наук, проф. В.С. Глушанко. – Витебск : ВГМУ, 2021. – 363 с. : ил. (С. 68; 154-165; 167-179)</w:t>
            </w:r>
          </w:p>
          <w:p w:rsidR="003B7538" w:rsidRPr="003B7538" w:rsidRDefault="003B7538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Глушанко, В.С. Алгоритмы выполнения практических навыков по учебной дисциплине «Общественное здоровье и здравоохранение» : учеб.-метод. пособие / В.С. Глушанко, А.П. Тимофеева, А.А. Герберг ; под общ. ред. д-ра мед. наук, проф. В.С. Глушанко. – Витебск: ВГМУ, 2021. – 166 с.</w:t>
            </w:r>
          </w:p>
          <w:p w:rsidR="003B7538" w:rsidRPr="003B7538" w:rsidRDefault="003B7538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Руководство по практическим навыкам по дисциплине «Общественное здоровье и здравоохранение»: учеб.-метод. пособие / В.С. Глушанко, В.В. Шевцова, Т.В. Колосова, М.В. Алфёрова ; под общ. ред. д-ра мед. наук, проф. В.С. Глушанко. – Витебск : ВГМУ, 2022. – 374 с. : ил.</w:t>
            </w:r>
          </w:p>
          <w:p w:rsidR="003B7538" w:rsidRPr="003B7538" w:rsidRDefault="003B7538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Глушанко В.С. Модернизация структуры управления здравоохранением и организация медицинской помощи сельскому населению: учеб.-метод. пособие / В.С. Глушанко, А.П. Тимофеева, А.А. Герберг, Р.Ш. Шефиев / Под общей ред. д-ра мед. наук, проф. В.С. Глушанко. – Витебск: ВГМУ, 2016 . – 202 с.</w:t>
            </w:r>
          </w:p>
          <w:p w:rsidR="003B7538" w:rsidRPr="003B7538" w:rsidRDefault="003B7538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 xml:space="preserve">Глушанко, В.С. Организация деятельности службы государственного санитарного надзора: учеб.-метод. пособие/ </w:t>
            </w:r>
            <w:r w:rsidRPr="003B7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В.С. Глушанко, А.П. Тимофеева, А.П. Грузневич; под ред. д.м.н., профессора В.С. Глушанко – Витебск: ВГМУ, 2013-144 с.</w:t>
            </w:r>
          </w:p>
          <w:p w:rsidR="003D4B66" w:rsidRPr="003B7538" w:rsidRDefault="003D4B66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кафедры.</w:t>
            </w:r>
          </w:p>
          <w:p w:rsidR="003D4B66" w:rsidRPr="003B7538" w:rsidRDefault="003D4B66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Учебно-методические материалы </w:t>
            </w:r>
            <w:r w:rsidR="00867602" w:rsidRPr="00867602">
              <w:rPr>
                <w:rFonts w:ascii="Times New Roman" w:hAnsi="Times New Roman" w:cs="Times New Roman"/>
                <w:sz w:val="24"/>
                <w:szCs w:val="24"/>
              </w:rPr>
              <w:t xml:space="preserve">СДО УО «Витебский государственный ордена Дружбы народов медицинский университет» [Электронный ресурс]. – Режим доступа: </w:t>
            </w:r>
            <w:hyperlink r:id="rId10" w:history="1">
              <w:r w:rsidR="00867602" w:rsidRPr="00867602">
                <w:rPr>
                  <w:rFonts w:ascii="Times New Roman" w:hAnsi="Times New Roman" w:cs="Times New Roman"/>
                  <w:sz w:val="24"/>
                  <w:szCs w:val="24"/>
                </w:rPr>
                <w:t>http://www.do2.vsmu.by/</w:t>
              </w:r>
            </w:hyperlink>
          </w:p>
          <w:p w:rsidR="003D4B66" w:rsidRPr="003B7538" w:rsidRDefault="003D4B66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документы.</w:t>
            </w:r>
          </w:p>
          <w:p w:rsidR="003D4B66" w:rsidRPr="003B7538" w:rsidRDefault="003D4B66" w:rsidP="003D4B66">
            <w:pPr>
              <w:spacing w:after="0" w:line="240" w:lineRule="auto"/>
              <w:ind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  <w:p w:rsidR="003D4B66" w:rsidRPr="003B7538" w:rsidRDefault="003D4B66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: учебник. В 2 ч. / И.А. Наумов [и др.]; под ред. И.А. Наумова. – Минск : Выш. Шк., 2013. – 351 с.</w:t>
            </w:r>
          </w:p>
          <w:p w:rsidR="003D4B66" w:rsidRPr="003B7538" w:rsidRDefault="003D4B66" w:rsidP="007B1B50">
            <w:pPr>
              <w:pStyle w:val="a7"/>
              <w:numPr>
                <w:ilvl w:val="0"/>
                <w:numId w:val="47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538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: курс лекций. В 2 ч. / П.Н. Михалевич, П.А. Савчук, Н.С. Сердюченко. – Минск : Адукацыя i выхаванне, 2014. – 720 с. : ил.</w:t>
            </w:r>
          </w:p>
        </w:tc>
      </w:tr>
    </w:tbl>
    <w:p w:rsidR="0045593D" w:rsidRDefault="0045593D" w:rsidP="0045593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B7538" w:rsidRPr="003B7538" w:rsidRDefault="003B7538" w:rsidP="0045593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7D5EAC" w:rsidRDefault="001E4DB0" w:rsidP="0045593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="007D5EAC">
        <w:rPr>
          <w:rFonts w:ascii="Times New Roman" w:hAnsi="Times New Roman" w:cs="Times New Roman"/>
          <w:sz w:val="24"/>
          <w:szCs w:val="24"/>
        </w:rPr>
        <w:t xml:space="preserve">общественного здоровья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A73A04" w:rsidRDefault="001E4DB0" w:rsidP="0045593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здравоохранения</w:t>
      </w:r>
      <w:r w:rsidR="007D5EAC">
        <w:rPr>
          <w:rFonts w:ascii="Times New Roman" w:hAnsi="Times New Roman" w:cs="Times New Roman"/>
          <w:sz w:val="24"/>
          <w:szCs w:val="24"/>
        </w:rPr>
        <w:t xml:space="preserve"> с курсом ФПК и ПК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3A04" w:rsidRPr="001D616A" w:rsidRDefault="001D616A" w:rsidP="0045593D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мед.</w:t>
      </w:r>
      <w:r w:rsidR="004559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наук, профессор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С. Глушанко</w:t>
      </w:r>
    </w:p>
    <w:sectPr w:rsidR="00A73A04" w:rsidRPr="001D616A" w:rsidSect="006B02F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  <w:lang w:val="ru-RU" w:eastAsia="ru-RU"/>
      </w:rPr>
    </w:lvl>
  </w:abstractNum>
  <w:abstractNum w:abstractNumId="1" w15:restartNumberingAfterBreak="0">
    <w:nsid w:val="01D867D2"/>
    <w:multiLevelType w:val="hybridMultilevel"/>
    <w:tmpl w:val="7792B5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522F1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7A290F"/>
    <w:multiLevelType w:val="hybridMultilevel"/>
    <w:tmpl w:val="C510A852"/>
    <w:lvl w:ilvl="0" w:tplc="3E3283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2D7F18"/>
    <w:multiLevelType w:val="hybridMultilevel"/>
    <w:tmpl w:val="3BF6A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900"/>
    <w:multiLevelType w:val="multilevel"/>
    <w:tmpl w:val="9E2E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E157046"/>
    <w:multiLevelType w:val="hybridMultilevel"/>
    <w:tmpl w:val="55A05DC4"/>
    <w:lvl w:ilvl="0" w:tplc="94B0B5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641A0"/>
    <w:multiLevelType w:val="hybridMultilevel"/>
    <w:tmpl w:val="8F04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E102F8"/>
    <w:multiLevelType w:val="hybridMultilevel"/>
    <w:tmpl w:val="0CE62B84"/>
    <w:lvl w:ilvl="0" w:tplc="FBA226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F63EB0"/>
    <w:multiLevelType w:val="hybridMultilevel"/>
    <w:tmpl w:val="3F90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35640C"/>
    <w:multiLevelType w:val="multilevel"/>
    <w:tmpl w:val="5146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 w:hint="default"/>
      </w:rPr>
    </w:lvl>
  </w:abstractNum>
  <w:abstractNum w:abstractNumId="11" w15:restartNumberingAfterBreak="0">
    <w:nsid w:val="1C9F445B"/>
    <w:multiLevelType w:val="hybridMultilevel"/>
    <w:tmpl w:val="5798E96C"/>
    <w:lvl w:ilvl="0" w:tplc="AAF64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3EF0"/>
    <w:multiLevelType w:val="multilevel"/>
    <w:tmpl w:val="40F6A6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482B7B"/>
    <w:multiLevelType w:val="hybridMultilevel"/>
    <w:tmpl w:val="AE7A0B60"/>
    <w:lvl w:ilvl="0" w:tplc="5F3269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20F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516D2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A572B6"/>
    <w:multiLevelType w:val="hybridMultilevel"/>
    <w:tmpl w:val="E7266204"/>
    <w:lvl w:ilvl="0" w:tplc="CC30E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B80642"/>
    <w:multiLevelType w:val="hybridMultilevel"/>
    <w:tmpl w:val="A3CC5E60"/>
    <w:lvl w:ilvl="0" w:tplc="F5B47C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6E3B99"/>
    <w:multiLevelType w:val="singleLevel"/>
    <w:tmpl w:val="6AA0F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9" w15:restartNumberingAfterBreak="0">
    <w:nsid w:val="34723124"/>
    <w:multiLevelType w:val="multilevel"/>
    <w:tmpl w:val="07DE48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7047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58605F1"/>
    <w:multiLevelType w:val="hybridMultilevel"/>
    <w:tmpl w:val="26366AC8"/>
    <w:lvl w:ilvl="0" w:tplc="3F6C6A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828E4"/>
    <w:multiLevelType w:val="hybridMultilevel"/>
    <w:tmpl w:val="CA107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B7671"/>
    <w:multiLevelType w:val="hybridMultilevel"/>
    <w:tmpl w:val="2FEE2A7A"/>
    <w:lvl w:ilvl="0" w:tplc="9932B6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CD79C9"/>
    <w:multiLevelType w:val="hybridMultilevel"/>
    <w:tmpl w:val="B45002AE"/>
    <w:lvl w:ilvl="0" w:tplc="D48205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F6C0B"/>
    <w:multiLevelType w:val="hybridMultilevel"/>
    <w:tmpl w:val="4B94F27E"/>
    <w:lvl w:ilvl="0" w:tplc="AB2413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827E3"/>
    <w:multiLevelType w:val="hybridMultilevel"/>
    <w:tmpl w:val="7564153E"/>
    <w:lvl w:ilvl="0" w:tplc="64E2B5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E0A5A"/>
    <w:multiLevelType w:val="multilevel"/>
    <w:tmpl w:val="B5AC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43F56264"/>
    <w:multiLevelType w:val="hybridMultilevel"/>
    <w:tmpl w:val="E382A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C1A3D"/>
    <w:multiLevelType w:val="hybridMultilevel"/>
    <w:tmpl w:val="B63E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9C3845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45D4169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6864CF"/>
    <w:multiLevelType w:val="hybridMultilevel"/>
    <w:tmpl w:val="30F6B656"/>
    <w:lvl w:ilvl="0" w:tplc="E984EF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025FC"/>
    <w:multiLevelType w:val="hybridMultilevel"/>
    <w:tmpl w:val="E68ABBB0"/>
    <w:lvl w:ilvl="0" w:tplc="2DC2F5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F860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04E12C0"/>
    <w:multiLevelType w:val="multilevel"/>
    <w:tmpl w:val="F82C5D42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6" w15:restartNumberingAfterBreak="0">
    <w:nsid w:val="51980DCA"/>
    <w:multiLevelType w:val="hybridMultilevel"/>
    <w:tmpl w:val="70328EB4"/>
    <w:lvl w:ilvl="0" w:tplc="F71ECC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BB3242"/>
    <w:multiLevelType w:val="hybridMultilevel"/>
    <w:tmpl w:val="7832AF04"/>
    <w:lvl w:ilvl="0" w:tplc="42947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5439A"/>
    <w:multiLevelType w:val="multilevel"/>
    <w:tmpl w:val="98F0DC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 w:hint="default"/>
      </w:rPr>
    </w:lvl>
  </w:abstractNum>
  <w:abstractNum w:abstractNumId="39" w15:restartNumberingAfterBreak="0">
    <w:nsid w:val="54FD42D0"/>
    <w:multiLevelType w:val="hybridMultilevel"/>
    <w:tmpl w:val="CDBE6D3C"/>
    <w:lvl w:ilvl="0" w:tplc="738AD9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654792"/>
    <w:multiLevelType w:val="hybridMultilevel"/>
    <w:tmpl w:val="BCE65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9876BB"/>
    <w:multiLevelType w:val="hybridMultilevel"/>
    <w:tmpl w:val="82C41186"/>
    <w:lvl w:ilvl="0" w:tplc="82D0FD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059DA"/>
    <w:multiLevelType w:val="multilevel"/>
    <w:tmpl w:val="50D0BE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cs="Times New Roman" w:hint="default"/>
      </w:rPr>
    </w:lvl>
  </w:abstractNum>
  <w:abstractNum w:abstractNumId="43" w15:restartNumberingAfterBreak="0">
    <w:nsid w:val="6B823084"/>
    <w:multiLevelType w:val="hybridMultilevel"/>
    <w:tmpl w:val="D4A0AE9E"/>
    <w:lvl w:ilvl="0" w:tplc="AF26CC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3217E5"/>
    <w:multiLevelType w:val="hybridMultilevel"/>
    <w:tmpl w:val="10CCBE3E"/>
    <w:lvl w:ilvl="0" w:tplc="E4B6CB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10C21"/>
    <w:multiLevelType w:val="hybridMultilevel"/>
    <w:tmpl w:val="02DAD4EE"/>
    <w:lvl w:ilvl="0" w:tplc="0A9E8D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CA3398"/>
    <w:multiLevelType w:val="hybridMultilevel"/>
    <w:tmpl w:val="224C2AB8"/>
    <w:lvl w:ilvl="0" w:tplc="ABF43E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F51AA"/>
    <w:multiLevelType w:val="multilevel"/>
    <w:tmpl w:val="40CE9F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  <w:sz w:val="24"/>
      </w:rPr>
    </w:lvl>
  </w:abstractNum>
  <w:num w:numId="1">
    <w:abstractNumId w:val="1"/>
  </w:num>
  <w:num w:numId="2">
    <w:abstractNumId w:val="35"/>
  </w:num>
  <w:num w:numId="3">
    <w:abstractNumId w:val="17"/>
  </w:num>
  <w:num w:numId="4">
    <w:abstractNumId w:val="3"/>
  </w:num>
  <w:num w:numId="5">
    <w:abstractNumId w:val="8"/>
  </w:num>
  <w:num w:numId="6">
    <w:abstractNumId w:val="45"/>
  </w:num>
  <w:num w:numId="7">
    <w:abstractNumId w:val="33"/>
  </w:num>
  <w:num w:numId="8">
    <w:abstractNumId w:val="47"/>
  </w:num>
  <w:num w:numId="9">
    <w:abstractNumId w:val="42"/>
  </w:num>
  <w:num w:numId="10">
    <w:abstractNumId w:val="7"/>
  </w:num>
  <w:num w:numId="11">
    <w:abstractNumId w:val="29"/>
  </w:num>
  <w:num w:numId="12">
    <w:abstractNumId w:val="23"/>
  </w:num>
  <w:num w:numId="13">
    <w:abstractNumId w:val="16"/>
  </w:num>
  <w:num w:numId="14">
    <w:abstractNumId w:val="14"/>
  </w:num>
  <w:num w:numId="15">
    <w:abstractNumId w:val="15"/>
  </w:num>
  <w:num w:numId="16">
    <w:abstractNumId w:val="19"/>
  </w:num>
  <w:num w:numId="17">
    <w:abstractNumId w:val="2"/>
  </w:num>
  <w:num w:numId="18">
    <w:abstractNumId w:val="31"/>
  </w:num>
  <w:num w:numId="19">
    <w:abstractNumId w:val="12"/>
  </w:num>
  <w:num w:numId="20">
    <w:abstractNumId w:val="20"/>
    <w:lvlOverride w:ilvl="0">
      <w:startOverride w:val="1"/>
    </w:lvlOverride>
  </w:num>
  <w:num w:numId="21">
    <w:abstractNumId w:val="9"/>
  </w:num>
  <w:num w:numId="22">
    <w:abstractNumId w:val="24"/>
  </w:num>
  <w:num w:numId="23">
    <w:abstractNumId w:val="43"/>
  </w:num>
  <w:num w:numId="24">
    <w:abstractNumId w:val="34"/>
    <w:lvlOverride w:ilvl="0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41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10"/>
  </w:num>
  <w:num w:numId="32">
    <w:abstractNumId w:val="30"/>
  </w:num>
  <w:num w:numId="33">
    <w:abstractNumId w:val="18"/>
  </w:num>
  <w:num w:numId="34">
    <w:abstractNumId w:val="39"/>
  </w:num>
  <w:num w:numId="35">
    <w:abstractNumId w:val="26"/>
  </w:num>
  <w:num w:numId="36">
    <w:abstractNumId w:val="28"/>
  </w:num>
  <w:num w:numId="37">
    <w:abstractNumId w:val="22"/>
  </w:num>
  <w:num w:numId="38">
    <w:abstractNumId w:val="27"/>
  </w:num>
  <w:num w:numId="39">
    <w:abstractNumId w:val="5"/>
  </w:num>
  <w:num w:numId="40">
    <w:abstractNumId w:val="36"/>
  </w:num>
  <w:num w:numId="41">
    <w:abstractNumId w:val="11"/>
  </w:num>
  <w:num w:numId="42">
    <w:abstractNumId w:val="13"/>
  </w:num>
  <w:num w:numId="43">
    <w:abstractNumId w:val="21"/>
  </w:num>
  <w:num w:numId="44">
    <w:abstractNumId w:val="32"/>
  </w:num>
  <w:num w:numId="45">
    <w:abstractNumId w:val="44"/>
  </w:num>
  <w:num w:numId="46">
    <w:abstractNumId w:val="25"/>
  </w:num>
  <w:num w:numId="47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A73A04"/>
    <w:rsid w:val="00030B62"/>
    <w:rsid w:val="00057541"/>
    <w:rsid w:val="000715B1"/>
    <w:rsid w:val="000740EB"/>
    <w:rsid w:val="00074331"/>
    <w:rsid w:val="000858A3"/>
    <w:rsid w:val="00091CE2"/>
    <w:rsid w:val="000924C3"/>
    <w:rsid w:val="000A1E26"/>
    <w:rsid w:val="000A7FDC"/>
    <w:rsid w:val="000B2C49"/>
    <w:rsid w:val="000B3B49"/>
    <w:rsid w:val="000B441B"/>
    <w:rsid w:val="000B5FDE"/>
    <w:rsid w:val="000E7530"/>
    <w:rsid w:val="000F7FB1"/>
    <w:rsid w:val="0014346D"/>
    <w:rsid w:val="0015156B"/>
    <w:rsid w:val="001534DC"/>
    <w:rsid w:val="00157D8D"/>
    <w:rsid w:val="00175A2F"/>
    <w:rsid w:val="00184D2E"/>
    <w:rsid w:val="001D616A"/>
    <w:rsid w:val="001E4DB0"/>
    <w:rsid w:val="00202C38"/>
    <w:rsid w:val="00277971"/>
    <w:rsid w:val="002819D7"/>
    <w:rsid w:val="00281AB1"/>
    <w:rsid w:val="0029029F"/>
    <w:rsid w:val="002A1B9C"/>
    <w:rsid w:val="002F23C8"/>
    <w:rsid w:val="00304BF2"/>
    <w:rsid w:val="00312661"/>
    <w:rsid w:val="00314022"/>
    <w:rsid w:val="0031540B"/>
    <w:rsid w:val="00375021"/>
    <w:rsid w:val="003B2E30"/>
    <w:rsid w:val="003B7538"/>
    <w:rsid w:val="003D4B66"/>
    <w:rsid w:val="003D78DB"/>
    <w:rsid w:val="004007A0"/>
    <w:rsid w:val="0045593D"/>
    <w:rsid w:val="004B109A"/>
    <w:rsid w:val="005121C7"/>
    <w:rsid w:val="0052785D"/>
    <w:rsid w:val="00531782"/>
    <w:rsid w:val="00544FFB"/>
    <w:rsid w:val="00561628"/>
    <w:rsid w:val="005B3FCD"/>
    <w:rsid w:val="005E73F9"/>
    <w:rsid w:val="00603AB4"/>
    <w:rsid w:val="00625DFA"/>
    <w:rsid w:val="00671F06"/>
    <w:rsid w:val="00672325"/>
    <w:rsid w:val="00686026"/>
    <w:rsid w:val="006871BE"/>
    <w:rsid w:val="006A69E7"/>
    <w:rsid w:val="006B02F1"/>
    <w:rsid w:val="006C7CCB"/>
    <w:rsid w:val="006E0459"/>
    <w:rsid w:val="006F1CCA"/>
    <w:rsid w:val="00716945"/>
    <w:rsid w:val="00760119"/>
    <w:rsid w:val="00761328"/>
    <w:rsid w:val="007B1B50"/>
    <w:rsid w:val="007B4167"/>
    <w:rsid w:val="007D5EAC"/>
    <w:rsid w:val="00815C5E"/>
    <w:rsid w:val="00832166"/>
    <w:rsid w:val="00867602"/>
    <w:rsid w:val="008B0305"/>
    <w:rsid w:val="008F4EF8"/>
    <w:rsid w:val="008F709A"/>
    <w:rsid w:val="00922553"/>
    <w:rsid w:val="00924DFA"/>
    <w:rsid w:val="00946ABC"/>
    <w:rsid w:val="009834E5"/>
    <w:rsid w:val="00990E49"/>
    <w:rsid w:val="009A19CE"/>
    <w:rsid w:val="00A00829"/>
    <w:rsid w:val="00A30505"/>
    <w:rsid w:val="00A3351E"/>
    <w:rsid w:val="00A54C65"/>
    <w:rsid w:val="00A73A04"/>
    <w:rsid w:val="00A81A71"/>
    <w:rsid w:val="00AE1C14"/>
    <w:rsid w:val="00AF1A14"/>
    <w:rsid w:val="00B23FDA"/>
    <w:rsid w:val="00B27CFA"/>
    <w:rsid w:val="00B4171B"/>
    <w:rsid w:val="00B70470"/>
    <w:rsid w:val="00BC6B0D"/>
    <w:rsid w:val="00BF61E8"/>
    <w:rsid w:val="00C216E0"/>
    <w:rsid w:val="00C43AD0"/>
    <w:rsid w:val="00C526D6"/>
    <w:rsid w:val="00CA3E29"/>
    <w:rsid w:val="00CB526C"/>
    <w:rsid w:val="00CE2357"/>
    <w:rsid w:val="00CE6D2D"/>
    <w:rsid w:val="00CF2D89"/>
    <w:rsid w:val="00D31324"/>
    <w:rsid w:val="00D32AB2"/>
    <w:rsid w:val="00D35250"/>
    <w:rsid w:val="00D636A9"/>
    <w:rsid w:val="00D64EB3"/>
    <w:rsid w:val="00D72C2E"/>
    <w:rsid w:val="00D75394"/>
    <w:rsid w:val="00DD4AD5"/>
    <w:rsid w:val="00DD6D02"/>
    <w:rsid w:val="00DE39CB"/>
    <w:rsid w:val="00DF519A"/>
    <w:rsid w:val="00E0459F"/>
    <w:rsid w:val="00E711ED"/>
    <w:rsid w:val="00E727DB"/>
    <w:rsid w:val="00E94209"/>
    <w:rsid w:val="00E954CA"/>
    <w:rsid w:val="00EC193C"/>
    <w:rsid w:val="00F46839"/>
    <w:rsid w:val="00F65C5A"/>
    <w:rsid w:val="00F9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C58E"/>
  <w15:docId w15:val="{6F04DAFC-6110-457C-A49D-45F809B6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qFormat/>
    <w:rsid w:val="00BE30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1"/>
    <w:basedOn w:val="a"/>
    <w:next w:val="a3"/>
    <w:qFormat/>
    <w:rsid w:val="006B02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6B02F1"/>
    <w:pPr>
      <w:spacing w:after="140" w:line="288" w:lineRule="auto"/>
    </w:pPr>
  </w:style>
  <w:style w:type="paragraph" w:styleId="a4">
    <w:name w:val="List"/>
    <w:basedOn w:val="a3"/>
    <w:rsid w:val="006B02F1"/>
    <w:rPr>
      <w:rFonts w:cs="Arial"/>
    </w:rPr>
  </w:style>
  <w:style w:type="paragraph" w:styleId="a5">
    <w:name w:val="caption"/>
    <w:basedOn w:val="a"/>
    <w:qFormat/>
    <w:rsid w:val="006B02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B02F1"/>
    <w:pPr>
      <w:suppressLineNumbers/>
    </w:pPr>
    <w:rPr>
      <w:rFonts w:cs="Arial"/>
    </w:rPr>
  </w:style>
  <w:style w:type="paragraph" w:styleId="30">
    <w:name w:val="Body Text Indent 3"/>
    <w:basedOn w:val="a"/>
    <w:qFormat/>
    <w:rsid w:val="00BE308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8F09FA"/>
    <w:pPr>
      <w:ind w:left="720"/>
      <w:contextualSpacing/>
    </w:pPr>
  </w:style>
  <w:style w:type="table" w:styleId="a8">
    <w:name w:val="Table Grid"/>
    <w:basedOn w:val="a1"/>
    <w:uiPriority w:val="59"/>
    <w:rsid w:val="00E4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D636A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36A9"/>
  </w:style>
  <w:style w:type="paragraph" w:styleId="a9">
    <w:name w:val="Body Text Indent"/>
    <w:basedOn w:val="a"/>
    <w:link w:val="aa"/>
    <w:uiPriority w:val="99"/>
    <w:semiHidden/>
    <w:unhideWhenUsed/>
    <w:rsid w:val="00C43A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43AD0"/>
  </w:style>
  <w:style w:type="character" w:styleId="ab">
    <w:name w:val="Hyperlink"/>
    <w:rsid w:val="00867602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40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7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4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8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2.vsmu.b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2.vsmu.by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2.vsmu.by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2.vsmu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2.vsmu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C48FA-734A-421F-9675-E90B71F5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11</Pages>
  <Words>3710</Words>
  <Characters>21150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renatshefiev@outlook.com</dc:creator>
  <dc:description/>
  <cp:lastModifiedBy>Пользователь</cp:lastModifiedBy>
  <cp:revision>80</cp:revision>
  <cp:lastPrinted>2018-02-20T11:34:00Z</cp:lastPrinted>
  <dcterms:created xsi:type="dcterms:W3CDTF">2015-04-07T14:27:00Z</dcterms:created>
  <dcterms:modified xsi:type="dcterms:W3CDTF">2024-09-11T09:56:00Z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