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>Министерство здравоохранения Республики Беларусь</w:t>
      </w:r>
    </w:p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2082A">
        <w:rPr>
          <w:b w:val="0"/>
          <w:sz w:val="28"/>
          <w:szCs w:val="28"/>
        </w:rPr>
        <w:br/>
        <w:t>медицинский университет»</w:t>
      </w:r>
    </w:p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Кафедра </w:t>
      </w:r>
      <w:r w:rsidR="004A494A">
        <w:rPr>
          <w:b w:val="0"/>
          <w:color w:val="000000"/>
          <w:sz w:val="28"/>
          <w:szCs w:val="22"/>
        </w:rPr>
        <w:t>иностранных языков</w:t>
      </w:r>
    </w:p>
    <w:p w:rsidR="001E5BE7" w:rsidRDefault="001E5BE7" w:rsidP="001E5BE7">
      <w:pPr>
        <w:pStyle w:val="a5"/>
        <w:ind w:right="51" w:hanging="20"/>
        <w:rPr>
          <w:sz w:val="32"/>
          <w:szCs w:val="32"/>
        </w:rPr>
      </w:pPr>
    </w:p>
    <w:p w:rsidR="001E5BE7" w:rsidRPr="0002082A" w:rsidRDefault="001E5BE7" w:rsidP="001E5BE7">
      <w:pPr>
        <w:pStyle w:val="a5"/>
        <w:ind w:right="51" w:firstLine="0"/>
        <w:rPr>
          <w:sz w:val="32"/>
          <w:szCs w:val="32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  <w:r w:rsidRPr="00163D8A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1E5BE7" w:rsidRPr="0064752F" w:rsidRDefault="001E5BE7" w:rsidP="001E5BE7">
      <w:pPr>
        <w:jc w:val="center"/>
        <w:rPr>
          <w:b/>
          <w:sz w:val="28"/>
          <w:szCs w:val="28"/>
        </w:rPr>
      </w:pPr>
      <w:r w:rsidRPr="0064752F">
        <w:rPr>
          <w:b/>
          <w:sz w:val="28"/>
          <w:szCs w:val="28"/>
        </w:rPr>
        <w:t xml:space="preserve">1 КУРСА </w:t>
      </w:r>
      <w:r w:rsidR="00FB0A93">
        <w:rPr>
          <w:b/>
          <w:sz w:val="28"/>
          <w:szCs w:val="28"/>
        </w:rPr>
        <w:t>ФАРМАЦЕВТИЧЕСК</w:t>
      </w:r>
      <w:r w:rsidR="004A494A">
        <w:rPr>
          <w:b/>
          <w:sz w:val="28"/>
          <w:szCs w:val="28"/>
        </w:rPr>
        <w:t>ОГО ФАКУЛЬТЕТА</w:t>
      </w:r>
    </w:p>
    <w:p w:rsidR="001E5BE7" w:rsidRPr="0064752F" w:rsidRDefault="001E5BE7" w:rsidP="001E5BE7">
      <w:pPr>
        <w:jc w:val="center"/>
        <w:rPr>
          <w:b/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  <w:r w:rsidRPr="00163D8A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«</w:t>
      </w:r>
      <w:r w:rsidR="00193DE8">
        <w:rPr>
          <w:sz w:val="28"/>
          <w:szCs w:val="28"/>
        </w:rPr>
        <w:t>Фармацевтическая латынь</w:t>
      </w:r>
      <w:r>
        <w:rPr>
          <w:sz w:val="28"/>
          <w:szCs w:val="28"/>
        </w:rPr>
        <w:t>»</w:t>
      </w:r>
      <w:r w:rsidR="004A494A">
        <w:rPr>
          <w:sz w:val="28"/>
          <w:szCs w:val="28"/>
        </w:rPr>
        <w:t xml:space="preserve"> </w:t>
      </w:r>
    </w:p>
    <w:p w:rsidR="001E5BE7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BE7" w:rsidRPr="00163D8A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>
        <w:rPr>
          <w:sz w:val="28"/>
          <w:szCs w:val="28"/>
        </w:rPr>
        <w:t xml:space="preserve"> </w:t>
      </w:r>
    </w:p>
    <w:p w:rsidR="001E5BE7" w:rsidRPr="00163D8A" w:rsidRDefault="001E5BE7" w:rsidP="001E5BE7">
      <w:pPr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Pr="000376B9" w:rsidRDefault="001E5BE7" w:rsidP="001E5BE7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>
        <w:rPr>
          <w:b w:val="0"/>
          <w:sz w:val="28"/>
          <w:szCs w:val="28"/>
        </w:rPr>
        <w:t xml:space="preserve">, </w:t>
      </w:r>
      <w:r w:rsidRPr="000376B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4A494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 </w:t>
      </w:r>
      <w:r w:rsidRPr="000376B9">
        <w:rPr>
          <w:b w:val="0"/>
          <w:sz w:val="28"/>
          <w:szCs w:val="28"/>
        </w:rPr>
        <w:t>г.</w:t>
      </w:r>
    </w:p>
    <w:p w:rsidR="001E5BE7" w:rsidRPr="0020564A" w:rsidRDefault="001E5BE7" w:rsidP="001E5BE7">
      <w:pPr>
        <w:ind w:right="5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Р</w:t>
      </w:r>
      <w:r w:rsidRPr="006065A9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Pr="006065A9">
        <w:rPr>
          <w:sz w:val="28"/>
          <w:szCs w:val="28"/>
        </w:rPr>
        <w:t xml:space="preserve"> на основе образовательного с</w:t>
      </w:r>
      <w:r>
        <w:rPr>
          <w:sz w:val="28"/>
          <w:szCs w:val="28"/>
        </w:rPr>
        <w:t xml:space="preserve">тандарта высшего образования по 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 w:rsidRPr="0077284C">
        <w:rPr>
          <w:sz w:val="28"/>
          <w:szCs w:val="28"/>
        </w:rPr>
        <w:t>, утвержденного и введенного в</w:t>
      </w:r>
      <w:r>
        <w:rPr>
          <w:sz w:val="28"/>
          <w:szCs w:val="28"/>
        </w:rPr>
        <w:t> </w:t>
      </w:r>
      <w:r w:rsidRPr="006065A9">
        <w:rPr>
          <w:sz w:val="28"/>
          <w:szCs w:val="28"/>
        </w:rPr>
        <w:t xml:space="preserve">действие постановлением Министерства образования </w:t>
      </w:r>
      <w:r>
        <w:rPr>
          <w:sz w:val="28"/>
          <w:szCs w:val="28"/>
        </w:rPr>
        <w:t xml:space="preserve">Республики Беларусь </w:t>
      </w:r>
      <w:r w:rsidRPr="0020564A">
        <w:rPr>
          <w:sz w:val="28"/>
          <w:szCs w:val="28"/>
        </w:rPr>
        <w:t>от 26 января 2022 г. № 14</w:t>
      </w:r>
      <w:r w:rsidRPr="0020564A">
        <w:rPr>
          <w:sz w:val="28"/>
          <w:szCs w:val="28"/>
          <w:lang w:val="be-BY"/>
        </w:rPr>
        <w:t>.</w:t>
      </w:r>
    </w:p>
    <w:p w:rsidR="001E5BE7" w:rsidRPr="0020564A" w:rsidRDefault="001E5BE7" w:rsidP="001E5BE7">
      <w:pPr>
        <w:jc w:val="both"/>
        <w:rPr>
          <w:sz w:val="28"/>
          <w:szCs w:val="28"/>
        </w:rPr>
      </w:pPr>
    </w:p>
    <w:p w:rsidR="00FB0A93" w:rsidRPr="0020564A" w:rsidRDefault="00FB0A93" w:rsidP="001E5BE7">
      <w:pPr>
        <w:jc w:val="both"/>
        <w:rPr>
          <w:sz w:val="28"/>
          <w:szCs w:val="28"/>
        </w:rPr>
      </w:pPr>
    </w:p>
    <w:p w:rsidR="00FB0A93" w:rsidRPr="0020564A" w:rsidRDefault="00FB0A93" w:rsidP="001E5BE7">
      <w:pPr>
        <w:jc w:val="both"/>
        <w:rPr>
          <w:sz w:val="28"/>
          <w:szCs w:val="28"/>
        </w:rPr>
      </w:pPr>
    </w:p>
    <w:p w:rsidR="00FB0A93" w:rsidRPr="0020564A" w:rsidRDefault="00FB0A93" w:rsidP="001E5BE7">
      <w:pPr>
        <w:jc w:val="both"/>
        <w:rPr>
          <w:sz w:val="28"/>
          <w:szCs w:val="28"/>
        </w:rPr>
      </w:pPr>
    </w:p>
    <w:p w:rsidR="00FB0A93" w:rsidRPr="0020564A" w:rsidRDefault="00FB0A93" w:rsidP="001E5BE7">
      <w:pPr>
        <w:jc w:val="both"/>
        <w:rPr>
          <w:sz w:val="28"/>
          <w:szCs w:val="28"/>
        </w:rPr>
      </w:pPr>
    </w:p>
    <w:p w:rsidR="00FB0A93" w:rsidRPr="0020564A" w:rsidRDefault="00FB0A93" w:rsidP="001E5BE7">
      <w:pPr>
        <w:jc w:val="both"/>
        <w:rPr>
          <w:sz w:val="28"/>
          <w:szCs w:val="28"/>
        </w:rPr>
      </w:pPr>
    </w:p>
    <w:p w:rsidR="001E5BE7" w:rsidRPr="0020564A" w:rsidRDefault="001E5BE7" w:rsidP="001E5BE7">
      <w:pPr>
        <w:jc w:val="both"/>
        <w:rPr>
          <w:sz w:val="28"/>
          <w:szCs w:val="28"/>
        </w:rPr>
      </w:pPr>
    </w:p>
    <w:p w:rsidR="001E5BE7" w:rsidRPr="0020564A" w:rsidRDefault="001E5BE7" w:rsidP="001E5BE7">
      <w:pPr>
        <w:spacing w:after="120"/>
        <w:rPr>
          <w:b/>
          <w:caps/>
          <w:sz w:val="28"/>
          <w:szCs w:val="28"/>
        </w:rPr>
      </w:pPr>
      <w:r w:rsidRPr="0020564A">
        <w:rPr>
          <w:b/>
          <w:caps/>
          <w:sz w:val="28"/>
          <w:szCs w:val="28"/>
        </w:rPr>
        <w:t>Составители:</w:t>
      </w:r>
    </w:p>
    <w:p w:rsidR="001E5BE7" w:rsidRPr="0020564A" w:rsidRDefault="00193DE8" w:rsidP="001E5BE7">
      <w:pPr>
        <w:suppressAutoHyphens w:val="0"/>
        <w:spacing w:after="11" w:line="244" w:lineRule="auto"/>
        <w:ind w:right="1568"/>
      </w:pPr>
      <w:r w:rsidRPr="0020564A">
        <w:rPr>
          <w:sz w:val="28"/>
          <w:szCs w:val="22"/>
          <w:lang w:eastAsia="ru-RU"/>
        </w:rPr>
        <w:t>Кривец Татьяна Викторовна</w:t>
      </w:r>
    </w:p>
    <w:p w:rsidR="001E5BE7" w:rsidRPr="0020564A" w:rsidRDefault="001E5BE7" w:rsidP="001E5BE7">
      <w:pPr>
        <w:rPr>
          <w:b/>
          <w:caps/>
          <w:sz w:val="28"/>
          <w:szCs w:val="28"/>
        </w:rPr>
      </w:pPr>
    </w:p>
    <w:p w:rsidR="001E5BE7" w:rsidRPr="0020564A" w:rsidRDefault="001E5BE7" w:rsidP="001E5BE7">
      <w:pPr>
        <w:rPr>
          <w:b/>
          <w:caps/>
          <w:sz w:val="28"/>
          <w:szCs w:val="28"/>
        </w:rPr>
      </w:pPr>
    </w:p>
    <w:p w:rsidR="001E5BE7" w:rsidRPr="0020564A" w:rsidRDefault="001E5BE7" w:rsidP="001E5BE7">
      <w:pPr>
        <w:jc w:val="both"/>
        <w:rPr>
          <w:caps/>
          <w:sz w:val="28"/>
          <w:szCs w:val="28"/>
        </w:rPr>
      </w:pPr>
    </w:p>
    <w:p w:rsidR="001E5BE7" w:rsidRPr="0020564A" w:rsidRDefault="001E5BE7" w:rsidP="001E5BE7">
      <w:pPr>
        <w:jc w:val="both"/>
        <w:rPr>
          <w:caps/>
          <w:sz w:val="28"/>
          <w:szCs w:val="28"/>
        </w:rPr>
      </w:pPr>
    </w:p>
    <w:p w:rsidR="004A494A" w:rsidRPr="0020564A" w:rsidRDefault="004A494A" w:rsidP="004A494A">
      <w:pPr>
        <w:suppressAutoHyphens w:val="0"/>
        <w:spacing w:after="120"/>
        <w:jc w:val="both"/>
        <w:rPr>
          <w:b/>
          <w:sz w:val="28"/>
          <w:szCs w:val="28"/>
          <w:lang w:eastAsia="ru-RU"/>
        </w:rPr>
      </w:pPr>
      <w:r w:rsidRPr="0020564A">
        <w:rPr>
          <w:b/>
          <w:sz w:val="28"/>
          <w:szCs w:val="28"/>
          <w:lang w:eastAsia="ru-RU"/>
        </w:rPr>
        <w:t>РЕКОМЕНДОВАНА К УТВЕРЖДЕНИЮ:</w:t>
      </w:r>
    </w:p>
    <w:p w:rsidR="004A494A" w:rsidRPr="0020564A" w:rsidRDefault="004A494A" w:rsidP="004A494A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20564A">
        <w:rPr>
          <w:sz w:val="28"/>
          <w:szCs w:val="28"/>
          <w:lang w:eastAsia="ru-RU"/>
        </w:rPr>
        <w:t>Кафедрой иностранных языков учреждения образования «Витебский государственный ордена Дружбы народов медицинский университет» (протокол № 22 от 26.06.2023);</w:t>
      </w:r>
    </w:p>
    <w:p w:rsidR="004A494A" w:rsidRPr="0020564A" w:rsidRDefault="004A494A" w:rsidP="004A494A">
      <w:pPr>
        <w:suppressAutoHyphens w:val="0"/>
        <w:jc w:val="both"/>
        <w:rPr>
          <w:bCs/>
          <w:sz w:val="28"/>
          <w:szCs w:val="28"/>
          <w:lang w:eastAsia="ru-RU" w:bidi="ar-LB"/>
        </w:rPr>
      </w:pPr>
      <w:r w:rsidRPr="0020564A">
        <w:rPr>
          <w:bCs/>
          <w:sz w:val="28"/>
          <w:szCs w:val="28"/>
          <w:lang w:val="x-none" w:eastAsia="ru-RU" w:bidi="ar-LB"/>
        </w:rPr>
        <w:t xml:space="preserve">Научно-методическим </w:t>
      </w:r>
      <w:r w:rsidRPr="0020564A">
        <w:rPr>
          <w:bCs/>
          <w:sz w:val="28"/>
          <w:szCs w:val="28"/>
          <w:lang w:eastAsia="ru-RU" w:bidi="ar-LB"/>
        </w:rPr>
        <w:t>советом</w:t>
      </w:r>
      <w:r w:rsidRPr="0020564A">
        <w:rPr>
          <w:bCs/>
          <w:sz w:val="28"/>
          <w:szCs w:val="28"/>
          <w:lang w:val="x-none" w:eastAsia="ru-RU" w:bidi="ar-LB"/>
        </w:rPr>
        <w:t xml:space="preserve"> учреждения образования «Витебский государственный ордена Дружбы народов медицинский университет»</w:t>
      </w:r>
      <w:r w:rsidRPr="0020564A">
        <w:rPr>
          <w:bCs/>
          <w:sz w:val="28"/>
          <w:szCs w:val="28"/>
          <w:lang w:eastAsia="ru-RU" w:bidi="ar-LB"/>
        </w:rPr>
        <w:t xml:space="preserve"> (протокол</w:t>
      </w:r>
      <w:r w:rsidRPr="0020564A">
        <w:rPr>
          <w:bCs/>
          <w:sz w:val="28"/>
          <w:szCs w:val="28"/>
          <w:lang w:val="x-none" w:eastAsia="ru-RU" w:bidi="ar-LB"/>
        </w:rPr>
        <w:t xml:space="preserve">  № </w:t>
      </w:r>
      <w:r w:rsidRPr="0020564A">
        <w:rPr>
          <w:bCs/>
          <w:sz w:val="28"/>
          <w:szCs w:val="28"/>
          <w:lang w:eastAsia="ru-RU" w:bidi="ar-LB"/>
        </w:rPr>
        <w:t xml:space="preserve">11 </w:t>
      </w:r>
      <w:r w:rsidRPr="0020564A">
        <w:rPr>
          <w:bCs/>
          <w:sz w:val="28"/>
          <w:szCs w:val="28"/>
          <w:lang w:val="x-none" w:eastAsia="ru-RU" w:bidi="ar-LB"/>
        </w:rPr>
        <w:t xml:space="preserve">от </w:t>
      </w:r>
      <w:r w:rsidRPr="0020564A">
        <w:rPr>
          <w:bCs/>
          <w:sz w:val="28"/>
          <w:szCs w:val="28"/>
          <w:lang w:eastAsia="ru-RU" w:bidi="ar-LB"/>
        </w:rPr>
        <w:t>28.06.</w:t>
      </w:r>
      <w:r w:rsidRPr="0020564A">
        <w:rPr>
          <w:bCs/>
          <w:sz w:val="28"/>
          <w:szCs w:val="28"/>
          <w:lang w:val="x-none" w:eastAsia="ru-RU" w:bidi="ar-LB"/>
        </w:rPr>
        <w:t>202</w:t>
      </w:r>
      <w:r w:rsidRPr="0020564A">
        <w:rPr>
          <w:bCs/>
          <w:sz w:val="28"/>
          <w:szCs w:val="28"/>
          <w:lang w:eastAsia="ru-RU" w:bidi="ar-LB"/>
        </w:rPr>
        <w:t>3)</w:t>
      </w:r>
      <w:r w:rsidRPr="0020564A">
        <w:rPr>
          <w:bCs/>
          <w:sz w:val="28"/>
          <w:szCs w:val="28"/>
          <w:lang w:val="x-none" w:eastAsia="ru-RU" w:bidi="ar-LB"/>
        </w:rPr>
        <w:t xml:space="preserve"> </w:t>
      </w:r>
    </w:p>
    <w:p w:rsidR="001E5BE7" w:rsidRDefault="001E5BE7" w:rsidP="001E5BE7">
      <w:pPr>
        <w:suppressAutoHyphens w:val="0"/>
        <w:spacing w:line="256" w:lineRule="auto"/>
        <w:ind w:left="1134" w:right="10"/>
        <w:jc w:val="center"/>
      </w:pPr>
      <w:r>
        <w:rPr>
          <w:sz w:val="28"/>
          <w:szCs w:val="28"/>
        </w:rPr>
        <w:br w:type="page"/>
      </w:r>
    </w:p>
    <w:p w:rsidR="001E5BE7" w:rsidRDefault="001E5BE7" w:rsidP="00107816">
      <w:pPr>
        <w:pStyle w:val="1"/>
        <w:ind w:left="0"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lastRenderedPageBreak/>
        <w:t>Цели</w:t>
      </w:r>
      <w:r w:rsidRPr="00A3307D">
        <w:rPr>
          <w:rFonts w:eastAsia="TimesNewRoman"/>
          <w:sz w:val="28"/>
          <w:szCs w:val="28"/>
        </w:rPr>
        <w:t xml:space="preserve"> самостоятель</w:t>
      </w:r>
      <w:r>
        <w:rPr>
          <w:rFonts w:eastAsia="TimesNewRoman"/>
          <w:sz w:val="28"/>
          <w:szCs w:val="28"/>
        </w:rPr>
        <w:t>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</w:t>
      </w:r>
      <w:r w:rsidR="00193DE8">
        <w:rPr>
          <w:rFonts w:eastAsia="TimesNewRoman"/>
          <w:i/>
          <w:sz w:val="28"/>
          <w:szCs w:val="28"/>
          <w:u w:val="single"/>
        </w:rPr>
        <w:t>Фармацевтическая латынь</w:t>
      </w:r>
      <w:r w:rsidR="004A494A" w:rsidRPr="004A494A">
        <w:rPr>
          <w:rFonts w:eastAsia="TimesNewRoman"/>
          <w:i/>
          <w:sz w:val="28"/>
          <w:szCs w:val="28"/>
          <w:u w:val="single"/>
        </w:rPr>
        <w:t>»</w:t>
      </w:r>
      <w:r w:rsidRPr="00A3307D">
        <w:rPr>
          <w:rFonts w:eastAsia="TimesNewRoman"/>
          <w:sz w:val="28"/>
          <w:szCs w:val="28"/>
        </w:rPr>
        <w:t xml:space="preserve">: 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активизация учебно-познавательной деятельности обучающихся;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приобретения и обобщения знаний;</w:t>
      </w:r>
    </w:p>
    <w:p w:rsidR="001E5BE7" w:rsidRPr="007B0360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применения знаний на практике;</w:t>
      </w:r>
    </w:p>
    <w:p w:rsidR="001E5BE7" w:rsidRPr="008A6368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саморазвитие и самосовершенствование</w:t>
      </w:r>
      <w:r>
        <w:rPr>
          <w:rFonts w:eastAsia="TimesNewRoman"/>
          <w:sz w:val="28"/>
          <w:szCs w:val="28"/>
        </w:rPr>
        <w:t>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t>Задачи</w:t>
      </w:r>
      <w:r w:rsidRPr="00A3307D">
        <w:rPr>
          <w:rFonts w:eastAsia="TimesNewRoman"/>
          <w:sz w:val="28"/>
          <w:szCs w:val="28"/>
        </w:rPr>
        <w:t xml:space="preserve"> самостоятельной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</w:t>
      </w:r>
      <w:r w:rsidR="00193DE8">
        <w:rPr>
          <w:rFonts w:eastAsia="TimesNewRoman"/>
          <w:i/>
          <w:sz w:val="28"/>
          <w:szCs w:val="28"/>
          <w:u w:val="single"/>
        </w:rPr>
        <w:t>Фармацевтическая латынь</w:t>
      </w:r>
      <w:r w:rsidR="004A494A" w:rsidRPr="004A494A">
        <w:rPr>
          <w:rFonts w:eastAsia="TimesNewRoman"/>
          <w:i/>
          <w:sz w:val="28"/>
          <w:szCs w:val="28"/>
          <w:u w:val="single"/>
        </w:rPr>
        <w:t>»</w:t>
      </w:r>
      <w:r w:rsidRPr="00A3307D">
        <w:rPr>
          <w:rFonts w:eastAsia="TimesNewRoman"/>
          <w:sz w:val="28"/>
          <w:szCs w:val="28"/>
        </w:rPr>
        <w:t xml:space="preserve">: </w:t>
      </w:r>
    </w:p>
    <w:p w:rsidR="001E5BE7" w:rsidRDefault="001E5BE7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7B0360">
        <w:rPr>
          <w:rFonts w:eastAsia="TimesNewRoman"/>
          <w:sz w:val="28"/>
          <w:szCs w:val="28"/>
        </w:rPr>
        <w:t xml:space="preserve">систематизация и закрепление полученных </w:t>
      </w:r>
      <w:r w:rsidR="004A494A">
        <w:rPr>
          <w:rFonts w:eastAsia="TimesNewRoman"/>
          <w:sz w:val="28"/>
          <w:szCs w:val="28"/>
        </w:rPr>
        <w:t xml:space="preserve">теоретических </w:t>
      </w:r>
      <w:r w:rsidRPr="007B0360">
        <w:rPr>
          <w:rFonts w:eastAsia="TimesNewRoman"/>
          <w:sz w:val="28"/>
          <w:szCs w:val="28"/>
        </w:rPr>
        <w:t>знаний</w:t>
      </w:r>
      <w:r w:rsidR="004A494A">
        <w:rPr>
          <w:rFonts w:eastAsia="TimesNewRoman"/>
          <w:sz w:val="28"/>
          <w:szCs w:val="28"/>
        </w:rPr>
        <w:t xml:space="preserve"> и практических умений студентов</w:t>
      </w:r>
      <w:r w:rsidRPr="007B0360">
        <w:rPr>
          <w:rFonts w:eastAsia="TimesNewRoman"/>
          <w:sz w:val="28"/>
          <w:szCs w:val="28"/>
        </w:rPr>
        <w:t xml:space="preserve">; </w:t>
      </w:r>
    </w:p>
    <w:p w:rsidR="007C2446" w:rsidRPr="007B0360" w:rsidRDefault="007C2446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углубление и расширение теоретической подготовки;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формирование умений использовать </w:t>
      </w:r>
      <w:r>
        <w:rPr>
          <w:rFonts w:eastAsia="TimesNewRoman"/>
          <w:sz w:val="28"/>
          <w:szCs w:val="28"/>
        </w:rPr>
        <w:t>учебную</w:t>
      </w:r>
      <w:r w:rsidR="007C2446">
        <w:rPr>
          <w:rFonts w:eastAsia="TimesNewRoman"/>
          <w:sz w:val="28"/>
          <w:szCs w:val="28"/>
        </w:rPr>
        <w:t xml:space="preserve">, специальную </w:t>
      </w:r>
      <w:r w:rsidRPr="00A3307D">
        <w:rPr>
          <w:rFonts w:eastAsia="TimesNewRoman"/>
          <w:sz w:val="28"/>
          <w:szCs w:val="28"/>
        </w:rPr>
        <w:t xml:space="preserve">литературу; 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1E5BE7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самостоятел</w:t>
      </w:r>
      <w:r>
        <w:rPr>
          <w:rFonts w:eastAsia="TimesNewRoman"/>
          <w:sz w:val="28"/>
          <w:szCs w:val="28"/>
        </w:rPr>
        <w:t>ьности мышления, способностей к </w:t>
      </w:r>
      <w:r w:rsidRPr="00A3307D">
        <w:rPr>
          <w:rFonts w:eastAsia="TimesNewRoman"/>
          <w:sz w:val="28"/>
          <w:szCs w:val="28"/>
        </w:rPr>
        <w:t>саморазвитию, самосовершенствованию и самореализации</w:t>
      </w:r>
      <w:r>
        <w:rPr>
          <w:rFonts w:eastAsia="TimesNewRoman"/>
          <w:sz w:val="28"/>
          <w:szCs w:val="28"/>
        </w:rPr>
        <w:t>;</w:t>
      </w:r>
    </w:p>
    <w:p w:rsidR="007C2446" w:rsidRDefault="007C244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развитие исследовательских умений;</w:t>
      </w:r>
    </w:p>
    <w:p w:rsidR="001E5BE7" w:rsidRPr="00107816" w:rsidRDefault="0010781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07816">
        <w:rPr>
          <w:rFonts w:eastAsia="TimesNewRoman"/>
          <w:sz w:val="28"/>
          <w:szCs w:val="28"/>
        </w:rPr>
        <w:t>использование материала, собранного и полученного в ходе самостоятельных занятий на практических занятиях,  для эффективной подготовки к итоговым зачетам</w:t>
      </w:r>
      <w:r w:rsidR="001E5BE7" w:rsidRPr="00107816">
        <w:rPr>
          <w:rFonts w:eastAsia="TimesNewRoman"/>
          <w:sz w:val="28"/>
          <w:szCs w:val="28"/>
        </w:rPr>
        <w:t>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 процессе самостоятельной работы студент должен:</w:t>
      </w:r>
    </w:p>
    <w:p w:rsidR="0056353B" w:rsidRDefault="007C2446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освоить минимум содержания, выносимый на самостоятельную работу</w:t>
      </w:r>
      <w:r w:rsidR="0056353B">
        <w:rPr>
          <w:rFonts w:eastAsia="TimesNewRoman"/>
          <w:sz w:val="28"/>
          <w:szCs w:val="28"/>
        </w:rPr>
        <w:t>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планировать самостоятельную работу в соответствии с графиком самостоятельной работы, предложенным преподавателем;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осуществлять самостоятельную работу в организационных формах, предусмотренных учебным планом и учебной программой;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использовать для самостоятельной работы методические пособия, учебные пособия, </w:t>
      </w:r>
      <w:r w:rsidR="0056353B">
        <w:rPr>
          <w:rFonts w:eastAsia="TimesNewRoman"/>
          <w:sz w:val="28"/>
          <w:szCs w:val="28"/>
        </w:rPr>
        <w:t xml:space="preserve">разработки </w:t>
      </w:r>
      <w:r w:rsidRPr="00A3307D">
        <w:rPr>
          <w:rFonts w:eastAsia="TimesNewRoman"/>
          <w:sz w:val="28"/>
          <w:szCs w:val="28"/>
        </w:rPr>
        <w:t>предложенн</w:t>
      </w:r>
      <w:r>
        <w:rPr>
          <w:rFonts w:eastAsia="TimesNewRoman"/>
          <w:sz w:val="28"/>
          <w:szCs w:val="28"/>
        </w:rPr>
        <w:t>ые</w:t>
      </w:r>
      <w:r w:rsidRPr="00A3307D">
        <w:rPr>
          <w:rFonts w:eastAsia="TimesNewRoman"/>
          <w:sz w:val="28"/>
          <w:szCs w:val="28"/>
        </w:rPr>
        <w:t xml:space="preserve"> преподавателем.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Основные формы самостоятельной работы при изучении учебной дисциплины: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проработка тем (вопросов), вынесенных на самостоятельное изучение;</w:t>
      </w:r>
    </w:p>
    <w:p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lastRenderedPageBreak/>
        <w:t xml:space="preserve">подготовка к практическим </w:t>
      </w:r>
      <w:r>
        <w:rPr>
          <w:rFonts w:eastAsia="TimesNewRoman"/>
          <w:sz w:val="28"/>
          <w:szCs w:val="28"/>
        </w:rPr>
        <w:t>занятиям</w:t>
      </w:r>
      <w:r w:rsidRPr="00A3307D">
        <w:rPr>
          <w:rFonts w:eastAsia="TimesNewRoman"/>
          <w:sz w:val="28"/>
          <w:szCs w:val="28"/>
        </w:rPr>
        <w:t>;</w:t>
      </w:r>
    </w:p>
    <w:p w:rsidR="0056353B" w:rsidRPr="00A3307D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решение тестов;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творческих заданий;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домашних заданий;</w:t>
      </w:r>
    </w:p>
    <w:p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практических заданий;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аналитическая обработка текста (аннотирование, реферирование, составление резюме);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участию в научно-практических конференциях, предметных олимпиадах;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компьютерный текущий самоконтроль успеваемости на базе электронных тестов;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контрольной работе</w:t>
      </w:r>
      <w:r>
        <w:rPr>
          <w:rFonts w:eastAsia="TimesNewRoman"/>
          <w:sz w:val="28"/>
          <w:szCs w:val="28"/>
          <w:lang w:val="en-US"/>
        </w:rPr>
        <w:t>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подготовка к </w:t>
      </w:r>
      <w:r>
        <w:rPr>
          <w:rFonts w:eastAsia="TimesNewRoman"/>
          <w:sz w:val="28"/>
          <w:szCs w:val="28"/>
        </w:rPr>
        <w:t>зачету / дифференцированному зачету.</w:t>
      </w:r>
    </w:p>
    <w:p w:rsidR="001E5BE7" w:rsidRDefault="001E5BE7" w:rsidP="00107816">
      <w:pPr>
        <w:suppressAutoHyphens w:val="0"/>
        <w:spacing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:rsidR="00CB78B1" w:rsidRDefault="00CB78B1" w:rsidP="00CB78B1">
      <w:pPr>
        <w:suppressAutoHyphens w:val="0"/>
        <w:spacing w:after="120"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:rsidR="00CB78B1" w:rsidRDefault="00CB78B1" w:rsidP="00CB78B1">
      <w:pPr>
        <w:spacing w:after="120"/>
        <w:jc w:val="center"/>
        <w:rPr>
          <w:sz w:val="28"/>
          <w:szCs w:val="28"/>
        </w:rPr>
      </w:pPr>
      <w:r w:rsidRPr="003B03DA">
        <w:rPr>
          <w:sz w:val="28"/>
          <w:szCs w:val="28"/>
        </w:rPr>
        <w:t>ПЕРЕЧЕНЬ САМОСТОЯТЕЛЬНЫХ РАБОТ</w:t>
      </w:r>
    </w:p>
    <w:p w:rsidR="00CB78B1" w:rsidRDefault="00CB78B1" w:rsidP="00CB78B1">
      <w:pPr>
        <w:suppressAutoHyphens w:val="0"/>
        <w:spacing w:after="120"/>
        <w:jc w:val="both"/>
        <w:rPr>
          <w:b/>
          <w:sz w:val="28"/>
          <w:szCs w:val="28"/>
          <w:u w:val="single"/>
        </w:rPr>
      </w:pPr>
      <w:r w:rsidRPr="003B03DA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</w:t>
      </w:r>
      <w:r w:rsidR="00193DE8" w:rsidRPr="00193DE8">
        <w:rPr>
          <w:rFonts w:eastAsia="TimesNewRoman"/>
          <w:b/>
          <w:sz w:val="28"/>
          <w:szCs w:val="28"/>
          <w:u w:val="single"/>
        </w:rPr>
        <w:t>Фармацевтическая латынь</w:t>
      </w:r>
    </w:p>
    <w:p w:rsidR="00005ACC" w:rsidRPr="00EB7028" w:rsidRDefault="00005ACC" w:rsidP="00CB78B1">
      <w:pPr>
        <w:suppressAutoHyphens w:val="0"/>
        <w:jc w:val="center"/>
        <w:rPr>
          <w:b/>
        </w:rPr>
      </w:pPr>
      <w:r w:rsidRPr="00EB7028">
        <w:rPr>
          <w:b/>
          <w:sz w:val="28"/>
          <w:szCs w:val="28"/>
          <w:lang w:val="en-US"/>
        </w:rPr>
        <w:t>I</w:t>
      </w:r>
      <w:r w:rsidRPr="00EB7028">
        <w:rPr>
          <w:b/>
          <w:sz w:val="28"/>
          <w:szCs w:val="28"/>
        </w:rPr>
        <w:t xml:space="preserve"> семестр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105"/>
        <w:gridCol w:w="1423"/>
        <w:gridCol w:w="1291"/>
      </w:tblGrid>
      <w:tr w:rsidR="00B96437" w:rsidRPr="0021387B" w:rsidTr="002D0117">
        <w:trPr>
          <w:tblHeader/>
        </w:trPr>
        <w:tc>
          <w:tcPr>
            <w:tcW w:w="1101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21387B">
              <w:rPr>
                <w:sz w:val="22"/>
                <w:szCs w:val="22"/>
              </w:rPr>
              <w:t>выпол</w:t>
            </w:r>
            <w:proofErr w:type="spellEnd"/>
            <w:r w:rsidRPr="0021387B"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1984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№ и название языковых тем и тем речевого общения</w:t>
            </w:r>
          </w:p>
        </w:tc>
        <w:tc>
          <w:tcPr>
            <w:tcW w:w="4105" w:type="dxa"/>
            <w:vAlign w:val="center"/>
          </w:tcPr>
          <w:p w:rsidR="00CB78B1" w:rsidRPr="0020564A" w:rsidRDefault="00CB78B1" w:rsidP="00EB7028">
            <w:pPr>
              <w:suppressAutoHyphens w:val="0"/>
              <w:jc w:val="center"/>
              <w:rPr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Наименование вида самостоятельной работы</w:t>
            </w:r>
          </w:p>
        </w:tc>
        <w:tc>
          <w:tcPr>
            <w:tcW w:w="1423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выполнения</w:t>
            </w:r>
          </w:p>
        </w:tc>
        <w:tc>
          <w:tcPr>
            <w:tcW w:w="1291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контроля</w:t>
            </w:r>
          </w:p>
        </w:tc>
      </w:tr>
      <w:tr w:rsidR="00B96437" w:rsidRPr="0021387B" w:rsidTr="002D0117">
        <w:tc>
          <w:tcPr>
            <w:tcW w:w="1101" w:type="dxa"/>
          </w:tcPr>
          <w:p w:rsidR="00CB78B1" w:rsidRPr="0021387B" w:rsidRDefault="00EB7028" w:rsidP="00193DE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</w:t>
            </w:r>
            <w:r w:rsidR="00CB78B1" w:rsidRPr="0021387B">
              <w:rPr>
                <w:sz w:val="22"/>
                <w:szCs w:val="22"/>
              </w:rPr>
              <w:t xml:space="preserve"> занятию № </w:t>
            </w:r>
            <w:r w:rsidR="00193DE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B78B1" w:rsidRPr="00B9175A" w:rsidRDefault="00CB78B1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B9175A">
              <w:rPr>
                <w:sz w:val="22"/>
                <w:szCs w:val="22"/>
              </w:rPr>
              <w:t xml:space="preserve">1. </w:t>
            </w:r>
            <w:r w:rsidR="00193DE8" w:rsidRPr="00B9175A">
              <w:rPr>
                <w:rFonts w:ascii="Times New Roman CYR" w:hAnsi="Times New Roman CYR"/>
                <w:sz w:val="22"/>
                <w:szCs w:val="22"/>
              </w:rPr>
              <w:t>“Фонетика. Правила чтения и ударения”.</w:t>
            </w:r>
          </w:p>
        </w:tc>
        <w:tc>
          <w:tcPr>
            <w:tcW w:w="4105" w:type="dxa"/>
          </w:tcPr>
          <w:p w:rsidR="00CB78B1" w:rsidRPr="0020564A" w:rsidRDefault="00CB78B1" w:rsidP="00B9175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CB78B1" w:rsidRPr="0020564A" w:rsidRDefault="00CB78B1" w:rsidP="00B9175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CB78B1" w:rsidRPr="0020564A" w:rsidRDefault="00B9175A" w:rsidP="00B9175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="00A90D5D" w:rsidRPr="0020564A">
              <w:rPr>
                <w:sz w:val="22"/>
                <w:szCs w:val="22"/>
              </w:rPr>
              <w:t>С.73-77, 366.</w:t>
            </w:r>
            <w:r w:rsidR="009F4B04" w:rsidRPr="0020564A">
              <w:rPr>
                <w:sz w:val="22"/>
                <w:szCs w:val="22"/>
              </w:rPr>
              <w:t> </w:t>
            </w:r>
          </w:p>
          <w:p w:rsidR="00B9175A" w:rsidRPr="0020564A" w:rsidRDefault="00B9175A" w:rsidP="00B9175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ИЛИ</w:t>
            </w:r>
          </w:p>
          <w:p w:rsidR="00B9175A" w:rsidRPr="0020564A" w:rsidRDefault="00B9175A" w:rsidP="00B9175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</w:t>
            </w:r>
            <w:r w:rsidR="000E3019" w:rsidRPr="0020564A">
              <w:rPr>
                <w:bCs/>
                <w:iCs/>
                <w:sz w:val="22"/>
                <w:szCs w:val="22"/>
                <w:lang w:eastAsia="ru-RU"/>
              </w:rPr>
              <w:t>-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15-20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7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B9175A" w:rsidRPr="0020564A" w:rsidRDefault="002D0117" w:rsidP="0020564A">
            <w:pPr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  <w:lang w:eastAsia="ru-RU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у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 xml:space="preserve"> [и др.]. - 3-е изд. - Витебск : ВГМУ, 2013. </w:t>
            </w:r>
            <w:r w:rsidR="00D7210E" w:rsidRPr="0020564A">
              <w:rPr>
                <w:sz w:val="22"/>
                <w:szCs w:val="22"/>
                <w:lang w:eastAsia="ru-RU"/>
              </w:rPr>
              <w:t xml:space="preserve">- Ч. 1 </w:t>
            </w:r>
            <w:r w:rsidRPr="0020564A">
              <w:rPr>
                <w:sz w:val="22"/>
                <w:szCs w:val="22"/>
                <w:lang w:eastAsia="ru-RU"/>
              </w:rPr>
              <w:t xml:space="preserve">- 46 с. - </w:t>
            </w:r>
            <w:r w:rsidR="00B9175A" w:rsidRPr="0020564A">
              <w:rPr>
                <w:sz w:val="22"/>
                <w:szCs w:val="22"/>
              </w:rPr>
              <w:t xml:space="preserve">С. </w:t>
            </w:r>
            <w:r w:rsidR="0020564A" w:rsidRPr="0020564A">
              <w:rPr>
                <w:sz w:val="22"/>
                <w:szCs w:val="22"/>
              </w:rPr>
              <w:t>21</w:t>
            </w:r>
          </w:p>
        </w:tc>
        <w:tc>
          <w:tcPr>
            <w:tcW w:w="1423" w:type="dxa"/>
          </w:tcPr>
          <w:p w:rsidR="00CB78B1" w:rsidRPr="0021387B" w:rsidRDefault="0093322C" w:rsidP="00193DE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В письменном виде и устно </w:t>
            </w:r>
          </w:p>
        </w:tc>
        <w:tc>
          <w:tcPr>
            <w:tcW w:w="1291" w:type="dxa"/>
          </w:tcPr>
          <w:p w:rsidR="00CB78B1" w:rsidRPr="0021387B" w:rsidRDefault="00193DE8" w:rsidP="00CB78B1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Устный, </w:t>
            </w:r>
            <w:proofErr w:type="gramStart"/>
            <w:r>
              <w:rPr>
                <w:sz w:val="22"/>
                <w:szCs w:val="22"/>
              </w:rPr>
              <w:t>письмен</w:t>
            </w:r>
            <w:r w:rsidR="002D011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D11E3">
              <w:rPr>
                <w:sz w:val="22"/>
                <w:szCs w:val="22"/>
              </w:rPr>
              <w:t>опрос</w:t>
            </w:r>
          </w:p>
        </w:tc>
      </w:tr>
      <w:tr w:rsidR="002D0117" w:rsidRPr="0021387B" w:rsidTr="002D0117">
        <w:tc>
          <w:tcPr>
            <w:tcW w:w="1101" w:type="dxa"/>
          </w:tcPr>
          <w:p w:rsidR="002D0117" w:rsidRPr="0021387B" w:rsidRDefault="002D0117" w:rsidP="002D011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№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2D0117" w:rsidRPr="002D0117" w:rsidRDefault="002D0117" w:rsidP="002D0117">
            <w:pPr>
              <w:jc w:val="both"/>
              <w:rPr>
                <w:rFonts w:ascii="Times New Roman CYR" w:hAnsi="Times New Roman CYR"/>
                <w:sz w:val="22"/>
                <w:szCs w:val="22"/>
              </w:rPr>
            </w:pPr>
            <w:r w:rsidRPr="002D0117">
              <w:rPr>
                <w:sz w:val="22"/>
                <w:szCs w:val="22"/>
              </w:rPr>
              <w:t xml:space="preserve">2.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t xml:space="preserve">“Склонение существительных и прилагательных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lastRenderedPageBreak/>
              <w:t>I-II склонений”.</w:t>
            </w:r>
          </w:p>
          <w:p w:rsidR="002D0117" w:rsidRPr="002D0117" w:rsidRDefault="002D0117" w:rsidP="002D0117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</w:tcPr>
          <w:p w:rsidR="002D0117" w:rsidRPr="0020564A" w:rsidRDefault="002D0117" w:rsidP="002D011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lastRenderedPageBreak/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2D0117" w:rsidRPr="0020564A" w:rsidRDefault="002D0117" w:rsidP="002D011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2D0117" w:rsidRPr="0020564A" w:rsidRDefault="002D0117" w:rsidP="002D011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</w:t>
            </w:r>
            <w:r w:rsidRPr="0020564A">
              <w:rPr>
                <w:sz w:val="22"/>
                <w:szCs w:val="22"/>
                <w:lang w:eastAsia="ru-RU"/>
              </w:rPr>
              <w:lastRenderedPageBreak/>
              <w:t>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2D0117" w:rsidRPr="0020564A" w:rsidRDefault="002D0117" w:rsidP="002D011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ИЛИ</w:t>
            </w:r>
          </w:p>
          <w:p w:rsidR="002D0117" w:rsidRPr="0020564A" w:rsidRDefault="002D0117" w:rsidP="002D011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</w:t>
            </w:r>
            <w:r w:rsidR="000E3019" w:rsidRPr="0020564A">
              <w:rPr>
                <w:bCs/>
                <w:iCs/>
                <w:sz w:val="22"/>
                <w:szCs w:val="22"/>
                <w:lang w:eastAsia="ru-RU"/>
              </w:rPr>
              <w:t>-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15-20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8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2D0117" w:rsidRPr="0020564A" w:rsidRDefault="00D7210E" w:rsidP="0020564A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  <w:lang w:eastAsia="ru-RU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у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 xml:space="preserve"> [и др.]. - 3-е изд. - Витебск : ВГМУ, 2013. - Ч. 1 - 46 с. - </w:t>
            </w:r>
            <w:r w:rsidRPr="0020564A">
              <w:rPr>
                <w:sz w:val="22"/>
                <w:szCs w:val="22"/>
              </w:rPr>
              <w:t xml:space="preserve">С. </w:t>
            </w:r>
            <w:r w:rsidR="0020564A" w:rsidRPr="0020564A">
              <w:rPr>
                <w:sz w:val="22"/>
                <w:szCs w:val="22"/>
              </w:rPr>
              <w:t>20</w:t>
            </w:r>
          </w:p>
        </w:tc>
        <w:tc>
          <w:tcPr>
            <w:tcW w:w="1423" w:type="dxa"/>
          </w:tcPr>
          <w:p w:rsidR="002D0117" w:rsidRPr="0021387B" w:rsidRDefault="002D0117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lastRenderedPageBreak/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2D0117" w:rsidRPr="0021387B" w:rsidRDefault="002D0117" w:rsidP="00662DE8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Устный, </w:t>
            </w:r>
            <w:proofErr w:type="gramStart"/>
            <w:r>
              <w:rPr>
                <w:sz w:val="22"/>
                <w:szCs w:val="22"/>
              </w:rPr>
              <w:t>письмен-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D11E3">
              <w:rPr>
                <w:sz w:val="22"/>
                <w:szCs w:val="22"/>
              </w:rPr>
              <w:t>опрос</w:t>
            </w:r>
          </w:p>
        </w:tc>
      </w:tr>
      <w:tr w:rsidR="00D7210E" w:rsidRPr="0021387B" w:rsidTr="002D0117">
        <w:tc>
          <w:tcPr>
            <w:tcW w:w="1101" w:type="dxa"/>
          </w:tcPr>
          <w:p w:rsidR="00D7210E" w:rsidRPr="0021387B" w:rsidRDefault="00D7210E" w:rsidP="002D011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>К занятию № 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7210E" w:rsidRPr="002D0117" w:rsidRDefault="00D7210E" w:rsidP="002D0117">
            <w:pPr>
              <w:jc w:val="both"/>
              <w:rPr>
                <w:rFonts w:ascii="Times New Roman CYR" w:hAnsi="Times New Roman CYR"/>
                <w:sz w:val="22"/>
                <w:szCs w:val="22"/>
              </w:rPr>
            </w:pPr>
            <w:r w:rsidRPr="002D0117">
              <w:rPr>
                <w:sz w:val="22"/>
                <w:szCs w:val="22"/>
              </w:rPr>
              <w:t xml:space="preserve">3.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t>“</w:t>
            </w:r>
            <w:proofErr w:type="gramStart"/>
            <w:r w:rsidRPr="002D0117">
              <w:rPr>
                <w:rFonts w:ascii="Times New Roman CYR" w:hAnsi="Times New Roman CYR"/>
                <w:sz w:val="22"/>
                <w:szCs w:val="22"/>
              </w:rPr>
              <w:t>Латинские</w:t>
            </w:r>
            <w:proofErr w:type="gramEnd"/>
            <w:r w:rsidRPr="002D0117">
              <w:rPr>
                <w:rFonts w:ascii="Times New Roman CYR" w:hAnsi="Times New Roman CYR"/>
                <w:sz w:val="22"/>
                <w:szCs w:val="22"/>
              </w:rPr>
              <w:t xml:space="preserve"> и греческие ТЭ в названиях лекарственных препаратов”.</w:t>
            </w:r>
          </w:p>
          <w:p w:rsidR="00D7210E" w:rsidRPr="002D0117" w:rsidRDefault="00D7210E" w:rsidP="002D0117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</w:tcPr>
          <w:p w:rsidR="00D7210E" w:rsidRPr="0020564A" w:rsidRDefault="00D7210E" w:rsidP="00662DE8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D7210E" w:rsidRPr="0020564A" w:rsidRDefault="00D7210E" w:rsidP="00662DE8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D7210E" w:rsidRPr="0020564A" w:rsidRDefault="00D7210E" w:rsidP="00662DE8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D7210E" w:rsidRPr="0020564A" w:rsidRDefault="00D7210E" w:rsidP="00662DE8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</w:t>
            </w:r>
            <w:r w:rsidR="000E3019" w:rsidRPr="0020564A">
              <w:rPr>
                <w:bCs/>
                <w:iCs/>
                <w:sz w:val="22"/>
                <w:szCs w:val="22"/>
                <w:lang w:eastAsia="ru-RU"/>
              </w:rPr>
              <w:t>-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40-45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9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D7210E" w:rsidRPr="0020564A" w:rsidRDefault="00D7210E" w:rsidP="0020564A">
            <w:pPr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  <w:lang w:eastAsia="ru-RU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>у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 xml:space="preserve"> [и др.]. - 3-е изд. - Витебск : ВГМУ, 2013. - Ч. 1 - 46 с. - </w:t>
            </w:r>
            <w:r w:rsidRPr="0020564A">
              <w:rPr>
                <w:sz w:val="22"/>
                <w:szCs w:val="22"/>
              </w:rPr>
              <w:t xml:space="preserve">С. </w:t>
            </w:r>
            <w:r w:rsidR="0020564A" w:rsidRPr="0020564A">
              <w:rPr>
                <w:sz w:val="22"/>
                <w:szCs w:val="22"/>
              </w:rPr>
              <w:t>10</w:t>
            </w:r>
          </w:p>
        </w:tc>
        <w:tc>
          <w:tcPr>
            <w:tcW w:w="1423" w:type="dxa"/>
          </w:tcPr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Письменная работа</w:t>
            </w:r>
          </w:p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словарный диктант, письменный перевод</w:t>
            </w:r>
            <w:r w:rsidRPr="0021387B">
              <w:rPr>
                <w:sz w:val="22"/>
                <w:szCs w:val="22"/>
              </w:rPr>
              <w:t>)</w:t>
            </w:r>
          </w:p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D7210E" w:rsidRPr="0021387B" w:rsidRDefault="00D7210E" w:rsidP="0021387B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  <w:proofErr w:type="gramStart"/>
            <w:r w:rsidRPr="0021387B">
              <w:rPr>
                <w:sz w:val="22"/>
                <w:szCs w:val="22"/>
              </w:rPr>
              <w:t>письмен</w:t>
            </w:r>
            <w:r>
              <w:rPr>
                <w:sz w:val="22"/>
                <w:szCs w:val="22"/>
              </w:rPr>
              <w:t>-</w:t>
            </w:r>
            <w:r w:rsidRPr="0021387B">
              <w:rPr>
                <w:sz w:val="22"/>
                <w:szCs w:val="22"/>
              </w:rPr>
              <w:t>ной</w:t>
            </w:r>
            <w:proofErr w:type="gramEnd"/>
            <w:r w:rsidRPr="0021387B">
              <w:rPr>
                <w:sz w:val="22"/>
                <w:szCs w:val="22"/>
              </w:rPr>
              <w:t xml:space="preserve"> работы</w:t>
            </w:r>
          </w:p>
        </w:tc>
      </w:tr>
      <w:tr w:rsidR="00D7210E" w:rsidRPr="0021387B" w:rsidTr="002D0117">
        <w:tc>
          <w:tcPr>
            <w:tcW w:w="1101" w:type="dxa"/>
          </w:tcPr>
          <w:p w:rsidR="00D7210E" w:rsidRPr="0021387B" w:rsidRDefault="00D7210E" w:rsidP="00D7210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№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D7210E" w:rsidRPr="00D7210E" w:rsidRDefault="00D7210E" w:rsidP="002D0117">
            <w:pPr>
              <w:jc w:val="both"/>
              <w:rPr>
                <w:sz w:val="22"/>
                <w:szCs w:val="22"/>
              </w:rPr>
            </w:pPr>
            <w:r w:rsidRPr="00D7210E">
              <w:rPr>
                <w:sz w:val="22"/>
                <w:szCs w:val="22"/>
              </w:rPr>
              <w:t xml:space="preserve">4. </w:t>
            </w:r>
            <w:r w:rsidRPr="00D7210E">
              <w:rPr>
                <w:rFonts w:ascii="Times New Roman CYR" w:hAnsi="Times New Roman CYR"/>
                <w:sz w:val="22"/>
                <w:szCs w:val="22"/>
              </w:rPr>
              <w:t>“III склонение существительных. Употребление существительных  III склонения в фармацевтической терминологии”.</w:t>
            </w:r>
          </w:p>
        </w:tc>
        <w:tc>
          <w:tcPr>
            <w:tcW w:w="4105" w:type="dxa"/>
          </w:tcPr>
          <w:p w:rsidR="000E3019" w:rsidRPr="0020564A" w:rsidRDefault="000E3019" w:rsidP="000E3019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0E3019" w:rsidRPr="0020564A" w:rsidRDefault="000E3019" w:rsidP="000E3019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0E3019" w:rsidRPr="0020564A" w:rsidRDefault="000E3019" w:rsidP="000E3019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0E3019" w:rsidRPr="0020564A" w:rsidRDefault="000E3019" w:rsidP="000E3019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lastRenderedPageBreak/>
              <w:t xml:space="preserve">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-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65-70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10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D7210E" w:rsidRPr="0020564A" w:rsidRDefault="000E3019" w:rsidP="0020564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</w:rPr>
              <w:t>.</w:t>
            </w:r>
            <w:proofErr w:type="gramEnd"/>
            <w:r w:rsidRPr="0020564A">
              <w:rPr>
                <w:sz w:val="22"/>
                <w:szCs w:val="22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</w:rPr>
              <w:t>у</w:t>
            </w:r>
            <w:proofErr w:type="gramEnd"/>
            <w:r w:rsidRPr="0020564A">
              <w:rPr>
                <w:sz w:val="22"/>
                <w:szCs w:val="22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</w:rPr>
              <w:t>Мерещак</w:t>
            </w:r>
            <w:proofErr w:type="spellEnd"/>
            <w:r w:rsidRPr="0020564A">
              <w:rPr>
                <w:sz w:val="22"/>
                <w:szCs w:val="22"/>
              </w:rPr>
              <w:t xml:space="preserve"> [и др.] - 2-е изд. - Витебск : ВГМУ, 2010. - Ч. 2 - 118, [3] с. – С. </w:t>
            </w:r>
            <w:r w:rsidR="0020564A">
              <w:rPr>
                <w:sz w:val="22"/>
                <w:szCs w:val="22"/>
              </w:rPr>
              <w:t>4-5</w:t>
            </w:r>
          </w:p>
        </w:tc>
        <w:tc>
          <w:tcPr>
            <w:tcW w:w="1423" w:type="dxa"/>
          </w:tcPr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lastRenderedPageBreak/>
              <w:t>В письменном виде и устно</w:t>
            </w:r>
          </w:p>
        </w:tc>
        <w:tc>
          <w:tcPr>
            <w:tcW w:w="1291" w:type="dxa"/>
          </w:tcPr>
          <w:p w:rsidR="00D7210E" w:rsidRPr="0021387B" w:rsidRDefault="000E3019" w:rsidP="00213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Устный, </w:t>
            </w:r>
            <w:proofErr w:type="gramStart"/>
            <w:r>
              <w:rPr>
                <w:sz w:val="22"/>
                <w:szCs w:val="22"/>
              </w:rPr>
              <w:t>письмен-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D11E3">
              <w:rPr>
                <w:sz w:val="22"/>
                <w:szCs w:val="22"/>
              </w:rPr>
              <w:t>опрос</w:t>
            </w:r>
          </w:p>
        </w:tc>
      </w:tr>
      <w:tr w:rsidR="005B0816" w:rsidRPr="0021387B" w:rsidTr="002D0117">
        <w:tc>
          <w:tcPr>
            <w:tcW w:w="1101" w:type="dxa"/>
          </w:tcPr>
          <w:p w:rsidR="005B0816" w:rsidRPr="0021387B" w:rsidRDefault="005B0816" w:rsidP="00D7210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К занятию №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5B0816" w:rsidRPr="005B0816" w:rsidRDefault="005B0816" w:rsidP="002D0117">
            <w:pPr>
              <w:jc w:val="both"/>
              <w:rPr>
                <w:sz w:val="22"/>
                <w:szCs w:val="22"/>
              </w:rPr>
            </w:pPr>
            <w:r w:rsidRPr="005B0816">
              <w:rPr>
                <w:sz w:val="22"/>
                <w:szCs w:val="22"/>
              </w:rPr>
              <w:t xml:space="preserve">5. </w:t>
            </w:r>
            <w:r w:rsidRPr="005B0816">
              <w:rPr>
                <w:rFonts w:ascii="Times New Roman CYR" w:hAnsi="Times New Roman CYR"/>
                <w:sz w:val="22"/>
                <w:szCs w:val="22"/>
              </w:rPr>
              <w:t>«Ботаническая терминология. Определение видовых названий в ботанической терминологии».</w:t>
            </w:r>
          </w:p>
        </w:tc>
        <w:tc>
          <w:tcPr>
            <w:tcW w:w="4105" w:type="dxa"/>
          </w:tcPr>
          <w:p w:rsidR="005B0816" w:rsidRPr="0020564A" w:rsidRDefault="005B0816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5B0816" w:rsidRPr="0020564A" w:rsidRDefault="005B0816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5B0816" w:rsidRPr="0020564A" w:rsidRDefault="005B0816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5B0816" w:rsidRPr="0020564A" w:rsidRDefault="005B0816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-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201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11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5B0816" w:rsidRPr="0020564A" w:rsidRDefault="005B0816" w:rsidP="0020564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</w:rPr>
              <w:t>.</w:t>
            </w:r>
            <w:proofErr w:type="gramEnd"/>
            <w:r w:rsidRPr="0020564A">
              <w:rPr>
                <w:sz w:val="22"/>
                <w:szCs w:val="22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</w:rPr>
              <w:t>у</w:t>
            </w:r>
            <w:proofErr w:type="gramEnd"/>
            <w:r w:rsidRPr="0020564A">
              <w:rPr>
                <w:sz w:val="22"/>
                <w:szCs w:val="22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</w:rPr>
              <w:t>Мерещак</w:t>
            </w:r>
            <w:proofErr w:type="spellEnd"/>
            <w:r w:rsidRPr="0020564A">
              <w:rPr>
                <w:sz w:val="22"/>
                <w:szCs w:val="22"/>
              </w:rPr>
              <w:t xml:space="preserve"> [и др.] - 2-е изд. - Витебск : ВГМУ, 2010. - Ч. 2 - 118, [3] с. – С. </w:t>
            </w:r>
            <w:r w:rsidR="0020564A">
              <w:rPr>
                <w:sz w:val="22"/>
                <w:szCs w:val="22"/>
              </w:rPr>
              <w:t>56</w:t>
            </w:r>
          </w:p>
        </w:tc>
        <w:tc>
          <w:tcPr>
            <w:tcW w:w="1423" w:type="dxa"/>
          </w:tcPr>
          <w:p w:rsidR="005B0816" w:rsidRPr="0021387B" w:rsidRDefault="005B0816" w:rsidP="00053654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5B0816" w:rsidRPr="005B0816" w:rsidRDefault="005B0816" w:rsidP="0021387B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 w:rsidR="007E392F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  <w:tr w:rsidR="005B0816" w:rsidRPr="0021387B" w:rsidTr="00B9175A">
        <w:trPr>
          <w:trHeight w:hRule="exact" w:val="567"/>
        </w:trPr>
        <w:tc>
          <w:tcPr>
            <w:tcW w:w="9904" w:type="dxa"/>
            <w:gridSpan w:val="5"/>
            <w:vAlign w:val="center"/>
          </w:tcPr>
          <w:p w:rsidR="005B0816" w:rsidRPr="0020564A" w:rsidRDefault="005B0816" w:rsidP="0021387B">
            <w:pPr>
              <w:jc w:val="center"/>
              <w:rPr>
                <w:sz w:val="22"/>
                <w:szCs w:val="22"/>
              </w:rPr>
            </w:pPr>
            <w:r w:rsidRPr="0020564A">
              <w:rPr>
                <w:b/>
                <w:sz w:val="22"/>
                <w:szCs w:val="22"/>
                <w:lang w:val="en-US"/>
              </w:rPr>
              <w:t>II</w:t>
            </w:r>
            <w:r w:rsidRPr="0020564A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FB083E" w:rsidRPr="0021387B" w:rsidTr="00FB083E">
        <w:tc>
          <w:tcPr>
            <w:tcW w:w="1101" w:type="dxa"/>
          </w:tcPr>
          <w:p w:rsidR="00FB083E" w:rsidRPr="0021387B" w:rsidRDefault="00FB083E" w:rsidP="00FB083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</w:t>
            </w:r>
            <w:r w:rsidRPr="00D7210E">
              <w:rPr>
                <w:sz w:val="22"/>
                <w:szCs w:val="22"/>
              </w:rPr>
              <w:t>№</w:t>
            </w:r>
            <w:r w:rsidRPr="002138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FB083E" w:rsidRPr="00FB083E" w:rsidRDefault="00FB083E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FB083E">
              <w:rPr>
                <w:sz w:val="22"/>
                <w:szCs w:val="22"/>
              </w:rPr>
              <w:t xml:space="preserve">6. 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«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V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склонения существительных. Прилагательные 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группы. Глагол».</w:t>
            </w:r>
          </w:p>
        </w:tc>
        <w:tc>
          <w:tcPr>
            <w:tcW w:w="4105" w:type="dxa"/>
          </w:tcPr>
          <w:p w:rsidR="00FB083E" w:rsidRPr="0020564A" w:rsidRDefault="00FB083E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FB083E" w:rsidRPr="0020564A" w:rsidRDefault="00FB083E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FB083E" w:rsidRPr="0020564A" w:rsidRDefault="00FB083E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FB083E" w:rsidRPr="0020564A" w:rsidRDefault="00FB083E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-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57-59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12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FB083E" w:rsidRPr="0020564A" w:rsidRDefault="00FB083E" w:rsidP="0020564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</w:rPr>
              <w:t>.</w:t>
            </w:r>
            <w:proofErr w:type="gramEnd"/>
            <w:r w:rsidRPr="0020564A">
              <w:rPr>
                <w:sz w:val="22"/>
                <w:szCs w:val="22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</w:rPr>
              <w:t>у</w:t>
            </w:r>
            <w:proofErr w:type="gramEnd"/>
            <w:r w:rsidRPr="0020564A">
              <w:rPr>
                <w:sz w:val="22"/>
                <w:szCs w:val="22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</w:rPr>
              <w:lastRenderedPageBreak/>
              <w:t>Мерещак</w:t>
            </w:r>
            <w:proofErr w:type="spellEnd"/>
            <w:r w:rsidRPr="0020564A">
              <w:rPr>
                <w:sz w:val="22"/>
                <w:szCs w:val="22"/>
              </w:rPr>
              <w:t xml:space="preserve"> [и др.] - 2-е изд. - Витебск : ВГМУ, 2010. - Ч. 2 - 118, [3] с. – С. </w:t>
            </w:r>
            <w:r w:rsidR="0020564A">
              <w:rPr>
                <w:sz w:val="22"/>
                <w:szCs w:val="22"/>
              </w:rPr>
              <w:t>85</w:t>
            </w:r>
          </w:p>
        </w:tc>
        <w:tc>
          <w:tcPr>
            <w:tcW w:w="1423" w:type="dxa"/>
          </w:tcPr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Письменная работа (</w:t>
            </w:r>
            <w:r w:rsidRPr="007E392F">
              <w:rPr>
                <w:sz w:val="20"/>
                <w:szCs w:val="20"/>
              </w:rPr>
              <w:t>письменный перевод</w:t>
            </w:r>
            <w:r w:rsidRPr="0021387B">
              <w:rPr>
                <w:sz w:val="22"/>
                <w:szCs w:val="22"/>
              </w:rPr>
              <w:t>)</w:t>
            </w:r>
          </w:p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  <w:proofErr w:type="gramStart"/>
            <w:r w:rsidRPr="0021387B">
              <w:rPr>
                <w:sz w:val="22"/>
                <w:szCs w:val="22"/>
              </w:rPr>
              <w:t>письмен-ной</w:t>
            </w:r>
            <w:proofErr w:type="gramEnd"/>
            <w:r w:rsidRPr="0021387B">
              <w:rPr>
                <w:sz w:val="22"/>
                <w:szCs w:val="22"/>
              </w:rPr>
              <w:t xml:space="preserve"> работы</w:t>
            </w:r>
          </w:p>
        </w:tc>
      </w:tr>
      <w:tr w:rsidR="007E392F" w:rsidRPr="0021387B" w:rsidTr="00FB083E">
        <w:tc>
          <w:tcPr>
            <w:tcW w:w="1101" w:type="dxa"/>
          </w:tcPr>
          <w:p w:rsidR="007E392F" w:rsidRPr="0021387B" w:rsidRDefault="007E392F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К занятию № </w:t>
            </w:r>
            <w:r>
              <w:rPr>
                <w:sz w:val="22"/>
                <w:szCs w:val="22"/>
              </w:rPr>
              <w:t>12</w:t>
            </w:r>
          </w:p>
          <w:p w:rsidR="007E392F" w:rsidRPr="0021387B" w:rsidRDefault="007E392F" w:rsidP="00EB7028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E392F" w:rsidRPr="007E392F" w:rsidRDefault="007E392F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7E392F">
              <w:rPr>
                <w:sz w:val="22"/>
                <w:szCs w:val="22"/>
              </w:rPr>
              <w:t>7. «Клиническая терминология. Анализ и конструирование однословных клинических терминов».</w:t>
            </w:r>
          </w:p>
        </w:tc>
        <w:tc>
          <w:tcPr>
            <w:tcW w:w="4105" w:type="dxa"/>
          </w:tcPr>
          <w:p w:rsidR="007E392F" w:rsidRPr="0020564A" w:rsidRDefault="007E392F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7E392F" w:rsidRPr="0020564A" w:rsidRDefault="007E392F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7E392F" w:rsidRPr="0020564A" w:rsidRDefault="007E392F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7E392F" w:rsidRPr="0020564A" w:rsidRDefault="007E392F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-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111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13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7E392F" w:rsidRPr="0020564A" w:rsidRDefault="007E392F" w:rsidP="0020564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</w:rPr>
              <w:t>.</w:t>
            </w:r>
            <w:proofErr w:type="gramEnd"/>
            <w:r w:rsidRPr="0020564A">
              <w:rPr>
                <w:sz w:val="22"/>
                <w:szCs w:val="22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</w:rPr>
              <w:t>у</w:t>
            </w:r>
            <w:proofErr w:type="gramEnd"/>
            <w:r w:rsidRPr="0020564A">
              <w:rPr>
                <w:sz w:val="22"/>
                <w:szCs w:val="22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</w:rPr>
              <w:t>Мерещак</w:t>
            </w:r>
            <w:proofErr w:type="spellEnd"/>
            <w:r w:rsidRPr="0020564A">
              <w:rPr>
                <w:sz w:val="22"/>
                <w:szCs w:val="22"/>
              </w:rPr>
              <w:t xml:space="preserve"> [и др.] - 2-е изд. - Витебск : ВГМУ, 2010. - Ч. 2 - 118, [3] с. – С. </w:t>
            </w:r>
            <w:r w:rsidR="0020564A">
              <w:rPr>
                <w:sz w:val="22"/>
                <w:szCs w:val="22"/>
              </w:rPr>
              <w:t>69</w:t>
            </w:r>
          </w:p>
        </w:tc>
        <w:tc>
          <w:tcPr>
            <w:tcW w:w="1423" w:type="dxa"/>
          </w:tcPr>
          <w:p w:rsidR="007E392F" w:rsidRPr="0021387B" w:rsidRDefault="007E392F" w:rsidP="00053654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7E392F" w:rsidRPr="0021387B" w:rsidRDefault="007E392F" w:rsidP="00EB7028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  <w:tr w:rsidR="007E392F" w:rsidRPr="0021387B" w:rsidTr="00FB083E">
        <w:tc>
          <w:tcPr>
            <w:tcW w:w="1101" w:type="dxa"/>
          </w:tcPr>
          <w:p w:rsidR="007E392F" w:rsidRPr="0021387B" w:rsidRDefault="007E392F" w:rsidP="007E392F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</w:t>
            </w:r>
            <w:r w:rsidRPr="0021387B">
              <w:rPr>
                <w:sz w:val="22"/>
                <w:szCs w:val="22"/>
                <w:lang w:val="en-US"/>
              </w:rPr>
              <w:t>№</w:t>
            </w:r>
            <w:r w:rsidRPr="002138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7E392F" w:rsidRPr="007E392F" w:rsidRDefault="007E392F" w:rsidP="007E392F">
            <w:pPr>
              <w:jc w:val="both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7E392F">
              <w:rPr>
                <w:sz w:val="22"/>
                <w:szCs w:val="22"/>
              </w:rPr>
              <w:t xml:space="preserve">8. </w:t>
            </w:r>
            <w:r w:rsidRPr="007E392F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«Лекарственные формы. Правила записи латинской части рецепта. Рецептурные формулировки».</w:t>
            </w:r>
          </w:p>
          <w:p w:rsidR="007E392F" w:rsidRPr="007E392F" w:rsidRDefault="007E392F" w:rsidP="007E392F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7E392F" w:rsidRPr="007E392F" w:rsidRDefault="007E392F" w:rsidP="007E392F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105" w:type="dxa"/>
          </w:tcPr>
          <w:p w:rsidR="007E392F" w:rsidRPr="0020564A" w:rsidRDefault="007E392F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20564A">
              <w:rPr>
                <w:sz w:val="22"/>
                <w:szCs w:val="22"/>
              </w:rPr>
              <w:t>ыполнение практических заданий.</w:t>
            </w:r>
          </w:p>
          <w:p w:rsidR="007E392F" w:rsidRPr="0020564A" w:rsidRDefault="007E392F" w:rsidP="00053654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20564A">
              <w:rPr>
                <w:sz w:val="22"/>
                <w:szCs w:val="22"/>
              </w:rPr>
              <w:t>Литература:</w:t>
            </w:r>
          </w:p>
          <w:p w:rsidR="007E392F" w:rsidRPr="0020564A" w:rsidRDefault="007E392F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20564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20564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20564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20564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sz w:val="22"/>
                <w:szCs w:val="22"/>
                <w:lang w:eastAsia="ru-RU"/>
              </w:rPr>
              <w:t xml:space="preserve"> ил. - </w:t>
            </w:r>
            <w:r w:rsidRPr="0020564A">
              <w:rPr>
                <w:sz w:val="22"/>
                <w:szCs w:val="22"/>
              </w:rPr>
              <w:t>С.73-77, 366. </w:t>
            </w:r>
          </w:p>
          <w:p w:rsidR="007E392F" w:rsidRPr="0020564A" w:rsidRDefault="007E392F" w:rsidP="00053654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iCs/>
                <w:sz w:val="22"/>
                <w:szCs w:val="22"/>
                <w:lang w:eastAsia="ru-RU"/>
              </w:rPr>
              <w:t>Чернявский, М. Н. Латинский язык и основы фармацевтической терминологии</w:t>
            </w:r>
            <w:proofErr w:type="gramStart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учебник / М. Н. Чернявский. - 5-е изд., </w:t>
            </w:r>
            <w:proofErr w:type="spellStart"/>
            <w:r w:rsidRPr="0020564A">
              <w:rPr>
                <w:bCs/>
                <w:iCs/>
                <w:sz w:val="22"/>
                <w:szCs w:val="22"/>
                <w:lang w:eastAsia="ru-RU"/>
              </w:rPr>
              <w:t>испр</w:t>
            </w:r>
            <w:proofErr w:type="spellEnd"/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. и доп. - Москва : ГЭОТАР-Медиа, 2015. - 393 с. - С. </w:t>
            </w:r>
            <w:r w:rsidR="0020564A">
              <w:rPr>
                <w:bCs/>
                <w:iCs/>
                <w:sz w:val="22"/>
                <w:szCs w:val="22"/>
                <w:lang w:eastAsia="ru-RU"/>
              </w:rPr>
              <w:t>109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 xml:space="preserve"> - Режим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0564A">
              <w:rPr>
                <w:bCs/>
                <w:iCs/>
                <w:sz w:val="22"/>
                <w:szCs w:val="22"/>
                <w:lang w:eastAsia="ru-RU"/>
              </w:rPr>
              <w:t>доступа:</w:t>
            </w:r>
            <w:r w:rsidRPr="0020564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hyperlink r:id="rId14" w:tgtFrame="_blank" w:history="1">
              <w:r w:rsidRPr="0020564A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http://www.studmedlib.ru/kk/book/ISBN9785970435007.html</w:t>
              </w:r>
            </w:hyperlink>
          </w:p>
          <w:p w:rsidR="007E392F" w:rsidRPr="0020564A" w:rsidRDefault="007E392F" w:rsidP="0020564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20564A">
              <w:rPr>
                <w:bCs/>
                <w:sz w:val="22"/>
                <w:szCs w:val="22"/>
              </w:rPr>
              <w:t>Латинская фармацевтическая лексика</w:t>
            </w:r>
            <w:r w:rsidRPr="0020564A">
              <w:rPr>
                <w:sz w:val="22"/>
                <w:szCs w:val="22"/>
              </w:rPr>
              <w:t xml:space="preserve"> : метод</w:t>
            </w:r>
            <w:proofErr w:type="gramStart"/>
            <w:r w:rsidRPr="0020564A">
              <w:rPr>
                <w:sz w:val="22"/>
                <w:szCs w:val="22"/>
              </w:rPr>
              <w:t>.</w:t>
            </w:r>
            <w:proofErr w:type="gramEnd"/>
            <w:r w:rsidRPr="0020564A">
              <w:rPr>
                <w:sz w:val="22"/>
                <w:szCs w:val="22"/>
              </w:rPr>
              <w:t xml:space="preserve"> </w:t>
            </w:r>
            <w:proofErr w:type="gramStart"/>
            <w:r w:rsidRPr="0020564A">
              <w:rPr>
                <w:sz w:val="22"/>
                <w:szCs w:val="22"/>
              </w:rPr>
              <w:t>у</w:t>
            </w:r>
            <w:proofErr w:type="gramEnd"/>
            <w:r w:rsidRPr="0020564A">
              <w:rPr>
                <w:sz w:val="22"/>
                <w:szCs w:val="22"/>
              </w:rPr>
              <w:t xml:space="preserve">казания / Н. Г. </w:t>
            </w:r>
            <w:proofErr w:type="spellStart"/>
            <w:r w:rsidRPr="0020564A">
              <w:rPr>
                <w:sz w:val="22"/>
                <w:szCs w:val="22"/>
              </w:rPr>
              <w:t>Мерещак</w:t>
            </w:r>
            <w:proofErr w:type="spellEnd"/>
            <w:r w:rsidRPr="0020564A">
              <w:rPr>
                <w:sz w:val="22"/>
                <w:szCs w:val="22"/>
              </w:rPr>
              <w:t xml:space="preserve"> [и др.] - 2-е изд. - Витебск : ВГМУ, 2010. - Ч. 2 - 118, [3] с. – С. </w:t>
            </w:r>
            <w:r w:rsidR="0020564A">
              <w:rPr>
                <w:sz w:val="22"/>
                <w:szCs w:val="22"/>
              </w:rPr>
              <w:t>73</w:t>
            </w:r>
            <w:bookmarkStart w:id="0" w:name="_GoBack"/>
            <w:bookmarkEnd w:id="0"/>
          </w:p>
        </w:tc>
        <w:tc>
          <w:tcPr>
            <w:tcW w:w="1423" w:type="dxa"/>
          </w:tcPr>
          <w:p w:rsidR="007E392F" w:rsidRPr="0021387B" w:rsidRDefault="007E392F" w:rsidP="00053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работа (</w:t>
            </w:r>
            <w:r w:rsidRPr="007E392F">
              <w:rPr>
                <w:sz w:val="20"/>
                <w:szCs w:val="20"/>
              </w:rPr>
              <w:t>письменный перевод</w:t>
            </w:r>
            <w:r>
              <w:rPr>
                <w:sz w:val="20"/>
                <w:szCs w:val="20"/>
              </w:rPr>
              <w:t xml:space="preserve">, пропись </w:t>
            </w:r>
            <w:proofErr w:type="spellStart"/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орм</w:t>
            </w:r>
            <w:proofErr w:type="spellEnd"/>
            <w:r w:rsidRPr="0021387B">
              <w:rPr>
                <w:sz w:val="22"/>
                <w:szCs w:val="22"/>
              </w:rPr>
              <w:t>)</w:t>
            </w:r>
          </w:p>
          <w:p w:rsidR="007E392F" w:rsidRPr="0021387B" w:rsidRDefault="007E392F" w:rsidP="000536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7E392F" w:rsidRPr="0021387B" w:rsidRDefault="007E392F" w:rsidP="00EB7028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</w:tbl>
    <w:p w:rsidR="001E5BE7" w:rsidRPr="003E0E03" w:rsidRDefault="001E5BE7" w:rsidP="00CB78B1">
      <w:pPr>
        <w:suppressAutoHyphens w:val="0"/>
        <w:jc w:val="both"/>
        <w:rPr>
          <w:color w:val="000000"/>
          <w:sz w:val="28"/>
          <w:szCs w:val="22"/>
          <w:lang w:eastAsia="ru-RU"/>
        </w:rPr>
      </w:pPr>
    </w:p>
    <w:p w:rsidR="001E5BE7" w:rsidRPr="007721EB" w:rsidRDefault="001E5BE7" w:rsidP="001E5BE7"/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Проработка тем (вопросов), вынесенных на самостоятельное изучение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lastRenderedPageBreak/>
        <w:t>Прорабатывая материал, вынесенный на самостоятельное изучение по учебно-методическому пособию, следует переходить к следующему вопросу только после полного уяснения предыдущего.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Особое внимание студент должен обратить на речевые образцы.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Полезно составлять опорные конспекты.</w:t>
      </w:r>
    </w:p>
    <w:p w:rsidR="007721EB" w:rsidRPr="007721EB" w:rsidRDefault="007721EB" w:rsidP="007721E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Подготовка к практическим занятиям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Самостоятельная работа студента при подготовке к занятиям включает в себя осмысление учебного материала и проработку учебников и учебно-методических пособий, рекомендованных программой.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Вопросы, которые вызывают у студента затруднение при подготовке, должны быть заранее сформулированы и озвучены во время занятий в аудитории для дополнительного разъяснения преподавателем. При ответе надо грамотно выражать и обосновывать свою точку зрения.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75223">
        <w:rPr>
          <w:b/>
          <w:i/>
          <w:sz w:val="28"/>
          <w:szCs w:val="28"/>
        </w:rPr>
        <w:t>Выполнение творческих заданий</w:t>
      </w:r>
    </w:p>
    <w:p w:rsidR="001E5BE7" w:rsidRPr="007721EB" w:rsidRDefault="001E5BE7" w:rsidP="001E5BE7">
      <w:pPr>
        <w:ind w:firstLine="709"/>
        <w:jc w:val="both"/>
        <w:rPr>
          <w:sz w:val="28"/>
          <w:szCs w:val="28"/>
        </w:rPr>
      </w:pPr>
      <w:r w:rsidRPr="007721EB">
        <w:rPr>
          <w:sz w:val="28"/>
          <w:szCs w:val="28"/>
        </w:rPr>
        <w:t xml:space="preserve">Творческая деятельность обучающихся может выражаться в различных формах, таких как сообщение и эссе. Сообщение является частью выполняемой поисково-творческой деятельности по определенной теме, может представлять собой повествование об интересном факте или явлении в рамках изучаемой темы. Эссе ‒ это прозаическое произведение небольшого объема, которое написано в свободной форме, выражающее индивидуальное мнение.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Выполнение домашних заданий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Домашнее задание объясняется преподавателем в конце каждого практического занятия. Оно выполняется студентом в полном объеме письменно в рабочей тетради или устно.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Выполнение практических заданий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Практические задания выполняются в соответствии с инструкциями и/или речевыми образцами.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Письменные задания следует оформлять аккуратно, разборчивым почерком.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 xml:space="preserve">Подготовка к контрольной работе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При подготовке к контрольной работе необходимо тщательно повторить изученный лексико-грамматический материал.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Основные этапы подготовки: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выделение основных правил, которые необходимо запомнить, повторить, выучить;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выборочная проверка своих знаний по каждой теме;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определение наиболее трудных вопросов в подготовке;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lastRenderedPageBreak/>
        <w:t>проработка материала по ним;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повторная выборочная проверка.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 xml:space="preserve">Подготовка к зачету / дифференцированному зачету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Подготовка к зачету / дифференцированному зачету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зачету / дифференцированному зачету, студент ликвидирует имеющиеся пробелы в знаниях, углубляет, систематизирует и упорядочивает свои знания. На зачете / дифференцированном зачете студент демонстрирует знания и умения, приобретенные в процессе обучения русскому языку как иностранному.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Следует просмотреть весь материал по сдаваемой дисциплине.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Систематическая подготовка к занятиям способствует успешной сдаче зачета / дифференцированного зачета.</w:t>
      </w:r>
    </w:p>
    <w:p w:rsidR="001E5BE7" w:rsidRPr="007721EB" w:rsidRDefault="001E5BE7" w:rsidP="001E5BE7">
      <w:pPr>
        <w:widowControl w:val="0"/>
        <w:autoSpaceDE w:val="0"/>
        <w:jc w:val="both"/>
      </w:pPr>
    </w:p>
    <w:p w:rsidR="001E5BE7" w:rsidRPr="007721EB" w:rsidRDefault="001E5BE7" w:rsidP="001E5BE7">
      <w:pPr>
        <w:widowControl w:val="0"/>
        <w:autoSpaceDE w:val="0"/>
        <w:jc w:val="both"/>
      </w:pPr>
    </w:p>
    <w:p w:rsidR="001E5BE7" w:rsidRPr="00290162" w:rsidRDefault="001E5BE7" w:rsidP="00DF2876">
      <w:pPr>
        <w:jc w:val="both"/>
        <w:rPr>
          <w:sz w:val="28"/>
          <w:szCs w:val="28"/>
        </w:rPr>
      </w:pPr>
      <w:r w:rsidRPr="007721EB">
        <w:rPr>
          <w:sz w:val="28"/>
          <w:szCs w:val="28"/>
        </w:rPr>
        <w:t xml:space="preserve">Методические указания по организации самостоятельной работы студентов </w:t>
      </w:r>
      <w:r w:rsidRPr="00290162">
        <w:rPr>
          <w:sz w:val="28"/>
          <w:szCs w:val="28"/>
        </w:rPr>
        <w:t xml:space="preserve">составлены на основе </w:t>
      </w:r>
      <w:r w:rsidR="00DF2876" w:rsidRPr="00290162">
        <w:rPr>
          <w:sz w:val="28"/>
          <w:szCs w:val="28"/>
          <w:lang w:eastAsia="ru-RU"/>
        </w:rPr>
        <w:t xml:space="preserve">Учебной программы учреждения образования по учебной дисциплине для специальности </w:t>
      </w:r>
      <w:r w:rsidR="00290162" w:rsidRPr="00290162">
        <w:rPr>
          <w:sz w:val="28"/>
          <w:szCs w:val="28"/>
          <w:lang w:eastAsia="ru-RU"/>
        </w:rPr>
        <w:t xml:space="preserve">7-07-0912-01 </w:t>
      </w:r>
      <w:r w:rsidR="00290162" w:rsidRPr="00290162">
        <w:rPr>
          <w:color w:val="000000"/>
          <w:sz w:val="28"/>
          <w:lang w:eastAsia="ru-RU"/>
        </w:rPr>
        <w:t>«Фармация»</w:t>
      </w:r>
      <w:r w:rsidR="00290162" w:rsidRPr="00290162">
        <w:rPr>
          <w:caps/>
          <w:sz w:val="28"/>
          <w:szCs w:val="28"/>
          <w:lang w:eastAsia="ru-RU"/>
        </w:rPr>
        <w:t xml:space="preserve"> </w:t>
      </w:r>
      <w:r w:rsidR="00DF2876" w:rsidRPr="00290162">
        <w:rPr>
          <w:caps/>
          <w:sz w:val="28"/>
          <w:szCs w:val="28"/>
          <w:lang w:eastAsia="ru-RU"/>
        </w:rPr>
        <w:t>«</w:t>
      </w:r>
      <w:r w:rsidR="00793AAE">
        <w:rPr>
          <w:caps/>
          <w:sz w:val="28"/>
          <w:szCs w:val="28"/>
          <w:lang w:eastAsia="ru-RU"/>
        </w:rPr>
        <w:t>Ф</w:t>
      </w:r>
      <w:r w:rsidR="00793AAE">
        <w:rPr>
          <w:sz w:val="28"/>
          <w:szCs w:val="28"/>
          <w:lang w:eastAsia="ru-RU"/>
        </w:rPr>
        <w:t>армацевтическая латынь</w:t>
      </w:r>
      <w:r w:rsidR="00DF2876" w:rsidRPr="00290162">
        <w:rPr>
          <w:sz w:val="28"/>
          <w:szCs w:val="28"/>
          <w:lang w:eastAsia="ru-RU"/>
        </w:rPr>
        <w:t>»</w:t>
      </w:r>
      <w:r w:rsidRPr="00290162">
        <w:rPr>
          <w:sz w:val="28"/>
          <w:szCs w:val="28"/>
        </w:rPr>
        <w:t>. – Витебск, 202</w:t>
      </w:r>
      <w:r w:rsidR="00DF2876" w:rsidRPr="00290162">
        <w:rPr>
          <w:sz w:val="28"/>
          <w:szCs w:val="28"/>
        </w:rPr>
        <w:t>3</w:t>
      </w:r>
      <w:r w:rsidRPr="00290162">
        <w:rPr>
          <w:sz w:val="28"/>
          <w:szCs w:val="28"/>
        </w:rPr>
        <w:t> г.</w:t>
      </w:r>
    </w:p>
    <w:p w:rsidR="001E5BE7" w:rsidRPr="007721EB" w:rsidRDefault="001E5BE7" w:rsidP="001E5BE7"/>
    <w:p w:rsidR="00237527" w:rsidRPr="007721EB" w:rsidRDefault="00237527"/>
    <w:sectPr w:rsidR="00237527" w:rsidRPr="007721EB" w:rsidSect="003907E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102E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1FD00EC"/>
    <w:multiLevelType w:val="hybridMultilevel"/>
    <w:tmpl w:val="031207B8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B05BB"/>
    <w:multiLevelType w:val="hybridMultilevel"/>
    <w:tmpl w:val="21003E5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00CEC"/>
    <w:multiLevelType w:val="hybridMultilevel"/>
    <w:tmpl w:val="F37C6DD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4894"/>
    <w:multiLevelType w:val="hybridMultilevel"/>
    <w:tmpl w:val="2EDAE06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431B"/>
    <w:multiLevelType w:val="hybridMultilevel"/>
    <w:tmpl w:val="2BF2585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7290F"/>
    <w:multiLevelType w:val="hybridMultilevel"/>
    <w:tmpl w:val="D624C46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54A1E"/>
    <w:multiLevelType w:val="hybridMultilevel"/>
    <w:tmpl w:val="4900DDC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36783"/>
    <w:multiLevelType w:val="hybridMultilevel"/>
    <w:tmpl w:val="486487C4"/>
    <w:lvl w:ilvl="0" w:tplc="CC8A6E30">
      <w:start w:val="1"/>
      <w:numFmt w:val="bullet"/>
      <w:lvlText w:val="‒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54C0A"/>
    <w:multiLevelType w:val="hybridMultilevel"/>
    <w:tmpl w:val="C3C04BD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31933"/>
    <w:multiLevelType w:val="hybridMultilevel"/>
    <w:tmpl w:val="F918C70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42BF"/>
    <w:multiLevelType w:val="hybridMultilevel"/>
    <w:tmpl w:val="A78E968A"/>
    <w:lvl w:ilvl="0" w:tplc="CC8A6E30">
      <w:start w:val="1"/>
      <w:numFmt w:val="bullet"/>
      <w:lvlText w:val="‒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0966C5"/>
    <w:multiLevelType w:val="hybridMultilevel"/>
    <w:tmpl w:val="DBD06934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218E1"/>
    <w:multiLevelType w:val="hybridMultilevel"/>
    <w:tmpl w:val="2BEEBC4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84775"/>
    <w:multiLevelType w:val="hybridMultilevel"/>
    <w:tmpl w:val="2834C53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D8F"/>
    <w:multiLevelType w:val="hybridMultilevel"/>
    <w:tmpl w:val="96B0733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36F25"/>
    <w:multiLevelType w:val="hybridMultilevel"/>
    <w:tmpl w:val="3EAA82D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77747"/>
    <w:multiLevelType w:val="hybridMultilevel"/>
    <w:tmpl w:val="55A2790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12CD9"/>
    <w:multiLevelType w:val="hybridMultilevel"/>
    <w:tmpl w:val="67E29F66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D48EB"/>
    <w:multiLevelType w:val="hybridMultilevel"/>
    <w:tmpl w:val="2618D3EC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979DF"/>
    <w:multiLevelType w:val="hybridMultilevel"/>
    <w:tmpl w:val="4BF69954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BE7395"/>
    <w:multiLevelType w:val="hybridMultilevel"/>
    <w:tmpl w:val="D5E2E07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21324"/>
    <w:multiLevelType w:val="hybridMultilevel"/>
    <w:tmpl w:val="DF0EB354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90A7E"/>
    <w:multiLevelType w:val="hybridMultilevel"/>
    <w:tmpl w:val="7C6EF14E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34A64"/>
    <w:multiLevelType w:val="hybridMultilevel"/>
    <w:tmpl w:val="5248224A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E5623"/>
    <w:multiLevelType w:val="hybridMultilevel"/>
    <w:tmpl w:val="ABAC6852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</w:num>
  <w:num w:numId="6">
    <w:abstractNumId w:val="1"/>
  </w:num>
  <w:num w:numId="7">
    <w:abstractNumId w:val="7"/>
  </w:num>
  <w:num w:numId="8">
    <w:abstractNumId w:val="18"/>
  </w:num>
  <w:num w:numId="9">
    <w:abstractNumId w:val="24"/>
  </w:num>
  <w:num w:numId="10">
    <w:abstractNumId w:val="16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7"/>
  </w:num>
  <w:num w:numId="16">
    <w:abstractNumId w:val="3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  <w:num w:numId="21">
    <w:abstractNumId w:val="6"/>
  </w:num>
  <w:num w:numId="22">
    <w:abstractNumId w:val="4"/>
  </w:num>
  <w:num w:numId="23">
    <w:abstractNumId w:val="0"/>
  </w:num>
  <w:num w:numId="24">
    <w:abstractNumId w:val="19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E7"/>
    <w:rsid w:val="00002B34"/>
    <w:rsid w:val="00005ACC"/>
    <w:rsid w:val="000C32FD"/>
    <w:rsid w:val="000C4B6A"/>
    <w:rsid w:val="000D2248"/>
    <w:rsid w:val="000E3019"/>
    <w:rsid w:val="00107816"/>
    <w:rsid w:val="00175223"/>
    <w:rsid w:val="00193DE8"/>
    <w:rsid w:val="001E5BE7"/>
    <w:rsid w:val="0020564A"/>
    <w:rsid w:val="0021387B"/>
    <w:rsid w:val="00237527"/>
    <w:rsid w:val="00290162"/>
    <w:rsid w:val="002D0117"/>
    <w:rsid w:val="002F6083"/>
    <w:rsid w:val="00300690"/>
    <w:rsid w:val="003243D8"/>
    <w:rsid w:val="003907EE"/>
    <w:rsid w:val="003B03DA"/>
    <w:rsid w:val="003E0E03"/>
    <w:rsid w:val="004A494A"/>
    <w:rsid w:val="0056353B"/>
    <w:rsid w:val="005B0816"/>
    <w:rsid w:val="00665AE6"/>
    <w:rsid w:val="00674539"/>
    <w:rsid w:val="007721EB"/>
    <w:rsid w:val="00793AAE"/>
    <w:rsid w:val="007B3D70"/>
    <w:rsid w:val="007C2446"/>
    <w:rsid w:val="007E392F"/>
    <w:rsid w:val="0093322C"/>
    <w:rsid w:val="009C3865"/>
    <w:rsid w:val="009F40AF"/>
    <w:rsid w:val="009F4B04"/>
    <w:rsid w:val="00A90D5D"/>
    <w:rsid w:val="00AB00CB"/>
    <w:rsid w:val="00B9175A"/>
    <w:rsid w:val="00B96437"/>
    <w:rsid w:val="00BC69CD"/>
    <w:rsid w:val="00C029C4"/>
    <w:rsid w:val="00CB78B1"/>
    <w:rsid w:val="00D7210E"/>
    <w:rsid w:val="00DA4E9A"/>
    <w:rsid w:val="00DF2876"/>
    <w:rsid w:val="00E00CE4"/>
    <w:rsid w:val="00E8421C"/>
    <w:rsid w:val="00EB7028"/>
    <w:rsid w:val="00EC414C"/>
    <w:rsid w:val="00F44765"/>
    <w:rsid w:val="00F62FDE"/>
    <w:rsid w:val="00FB083E"/>
    <w:rsid w:val="00F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BE7"/>
    <w:rPr>
      <w:color w:val="0563C1"/>
      <w:u w:val="single"/>
    </w:rPr>
  </w:style>
  <w:style w:type="paragraph" w:customStyle="1" w:styleId="1">
    <w:name w:val="Абзац списка1"/>
    <w:basedOn w:val="a"/>
    <w:rsid w:val="001E5BE7"/>
    <w:pPr>
      <w:suppressAutoHyphens w:val="0"/>
      <w:ind w:left="708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5BE7"/>
    <w:pPr>
      <w:ind w:left="720"/>
      <w:contextualSpacing/>
    </w:pPr>
  </w:style>
  <w:style w:type="paragraph" w:styleId="a5">
    <w:name w:val="Title"/>
    <w:basedOn w:val="a"/>
    <w:link w:val="a6"/>
    <w:qFormat/>
    <w:rsid w:val="001E5BE7"/>
    <w:pPr>
      <w:suppressAutoHyphens w:val="0"/>
      <w:ind w:right="618" w:firstLine="567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1E5B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E4"/>
    <w:rPr>
      <w:rFonts w:ascii="Segoe UI" w:eastAsia="Times New Roman" w:hAnsi="Segoe UI" w:cs="Segoe UI"/>
      <w:sz w:val="18"/>
      <w:szCs w:val="18"/>
      <w:lang w:val="ru-RU" w:eastAsia="zh-CN"/>
    </w:rPr>
  </w:style>
  <w:style w:type="table" w:styleId="a9">
    <w:name w:val="Table Grid"/>
    <w:basedOn w:val="a1"/>
    <w:uiPriority w:val="39"/>
    <w:rsid w:val="00CB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BE7"/>
    <w:rPr>
      <w:color w:val="0563C1"/>
      <w:u w:val="single"/>
    </w:rPr>
  </w:style>
  <w:style w:type="paragraph" w:customStyle="1" w:styleId="1">
    <w:name w:val="Абзац списка1"/>
    <w:basedOn w:val="a"/>
    <w:rsid w:val="001E5BE7"/>
    <w:pPr>
      <w:suppressAutoHyphens w:val="0"/>
      <w:ind w:left="708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5BE7"/>
    <w:pPr>
      <w:ind w:left="720"/>
      <w:contextualSpacing/>
    </w:pPr>
  </w:style>
  <w:style w:type="paragraph" w:styleId="a5">
    <w:name w:val="Title"/>
    <w:basedOn w:val="a"/>
    <w:link w:val="a6"/>
    <w:qFormat/>
    <w:rsid w:val="001E5BE7"/>
    <w:pPr>
      <w:suppressAutoHyphens w:val="0"/>
      <w:ind w:right="618" w:firstLine="567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1E5B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E4"/>
    <w:rPr>
      <w:rFonts w:ascii="Segoe UI" w:eastAsia="Times New Roman" w:hAnsi="Segoe UI" w:cs="Segoe UI"/>
      <w:sz w:val="18"/>
      <w:szCs w:val="18"/>
      <w:lang w:val="ru-RU" w:eastAsia="zh-CN"/>
    </w:rPr>
  </w:style>
  <w:style w:type="table" w:styleId="a9">
    <w:name w:val="Table Grid"/>
    <w:basedOn w:val="a1"/>
    <w:uiPriority w:val="39"/>
    <w:rsid w:val="00CB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kk/book/ISBN9785970435007.html" TargetMode="External"/><Relationship Id="rId13" Type="http://schemas.openxmlformats.org/officeDocument/2006/relationships/hyperlink" Target="http://www.studmedlib.ru/kk/book/ISBN9785970435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medlib.ru/kk/book/ISBN9785970435007.html" TargetMode="External"/><Relationship Id="rId12" Type="http://schemas.openxmlformats.org/officeDocument/2006/relationships/hyperlink" Target="http://www.studmedlib.ru/kk/book/ISBN9785970435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kk/book/ISBN9785970435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kk/book/ISBN9785970435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kk/book/ISBN9785970435007.html" TargetMode="External"/><Relationship Id="rId14" Type="http://schemas.openxmlformats.org/officeDocument/2006/relationships/hyperlink" Target="http://www.studmedlib.ru/kk/book/ISBN9785970435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0A77-01B3-41B0-A02E-3EAA67B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comp1</cp:lastModifiedBy>
  <cp:revision>34</cp:revision>
  <cp:lastPrinted>2010-02-22T21:52:00Z</cp:lastPrinted>
  <dcterms:created xsi:type="dcterms:W3CDTF">2022-08-30T09:38:00Z</dcterms:created>
  <dcterms:modified xsi:type="dcterms:W3CDTF">2010-02-23T00:17:00Z</dcterms:modified>
</cp:coreProperties>
</file>