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52" w:rsidRDefault="00AD24CC" w:rsidP="000C5D20">
      <w:pPr>
        <w:pStyle w:val="newncpi0"/>
        <w:jc w:val="center"/>
        <w:divId w:val="798455763"/>
      </w:pPr>
      <w:bookmarkStart w:id="0" w:name="_GoBack"/>
      <w:r>
        <w:t> </w:t>
      </w: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86052" w:rsidRDefault="00AD24CC">
      <w:pPr>
        <w:pStyle w:val="newncpi"/>
        <w:ind w:firstLine="0"/>
        <w:jc w:val="center"/>
        <w:divId w:val="798455763"/>
      </w:pPr>
      <w:r>
        <w:rPr>
          <w:rStyle w:val="datepr"/>
        </w:rPr>
        <w:t>30 ноября 2007 г.</w:t>
      </w:r>
      <w:r>
        <w:rPr>
          <w:rStyle w:val="number"/>
        </w:rPr>
        <w:t xml:space="preserve"> № 1650</w:t>
      </w:r>
    </w:p>
    <w:p w:rsidR="00586052" w:rsidRDefault="00AD24CC">
      <w:pPr>
        <w:pStyle w:val="11"/>
        <w:divId w:val="798455763"/>
      </w:pPr>
      <w:r>
        <w:rPr>
          <w:color w:val="000080"/>
        </w:rPr>
        <w:t>О вопросах бесплатного и льготного обеспечения лекарственными средствами и перевязочными материалами</w:t>
      </w:r>
    </w:p>
    <w:p w:rsidR="00586052" w:rsidRDefault="00AD24CC">
      <w:pPr>
        <w:pStyle w:val="changei"/>
        <w:divId w:val="798455763"/>
      </w:pPr>
      <w:r>
        <w:t>Изменения и дополнения:</w:t>
      </w:r>
    </w:p>
    <w:p w:rsidR="00586052" w:rsidRDefault="000C5D20">
      <w:pPr>
        <w:pStyle w:val="changeadd"/>
        <w:divId w:val="798455763"/>
      </w:pPr>
      <w:hyperlink r:id="rId4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30 апреля 2008 г. № 629 (Национальный реестр правовых актов Республики Беларусь, 2008 г., № 109, 5/27592);</w:t>
      </w:r>
    </w:p>
    <w:p w:rsidR="00586052" w:rsidRDefault="000C5D20">
      <w:pPr>
        <w:pStyle w:val="changeadd"/>
        <w:divId w:val="798455763"/>
      </w:pPr>
      <w:hyperlink r:id="rId5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2 ноября 2008 г. № 1643 (Национальный реестр правовых актов Республики Беларусь, 2008 г., № 266, 5/28658);</w:t>
      </w:r>
    </w:p>
    <w:p w:rsidR="00586052" w:rsidRDefault="000C5D20">
      <w:pPr>
        <w:pStyle w:val="changeadd"/>
        <w:divId w:val="798455763"/>
      </w:pPr>
      <w:hyperlink r:id="rId6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23 октября 2009 г. № 1390 (Национальный реестр правовых актов Республики Беларусь, 2009 г., № 262, 5/30656);</w:t>
      </w:r>
    </w:p>
    <w:p w:rsidR="00586052" w:rsidRDefault="000C5D20">
      <w:pPr>
        <w:pStyle w:val="changeadd"/>
        <w:divId w:val="798455763"/>
      </w:pPr>
      <w:hyperlink r:id="rId7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15 сентября 2010 г. № 1323 (Национальный реестр правовых актов Республики Беларусь, 2010 г., № 224, 5/32478);</w:t>
      </w:r>
    </w:p>
    <w:p w:rsidR="00586052" w:rsidRDefault="000C5D20">
      <w:pPr>
        <w:pStyle w:val="changeadd"/>
        <w:divId w:val="798455763"/>
      </w:pPr>
      <w:hyperlink r:id="rId8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31 мая 2012 г. № 513 (Национальный реестр правовых актов Республики Беларусь, 2012 г., № 65, 5/35790);</w:t>
      </w:r>
    </w:p>
    <w:p w:rsidR="00586052" w:rsidRDefault="000C5D20">
      <w:pPr>
        <w:pStyle w:val="changeadd"/>
        <w:divId w:val="798455763"/>
      </w:pPr>
      <w:hyperlink r:id="rId9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12 октября 2012 г. № 926 (Национальный правовой Интернет-портал Республики Беларусь, 19.10.2012, 5/36352);</w:t>
      </w:r>
    </w:p>
    <w:p w:rsidR="00586052" w:rsidRDefault="000C5D20">
      <w:pPr>
        <w:pStyle w:val="changeadd"/>
        <w:divId w:val="798455763"/>
      </w:pPr>
      <w:hyperlink r:id="rId10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18 октября 2012 г. № 947 (Национальный правовой Интернет-портал Республики Беларусь, 27.10.2012, 5/36384);</w:t>
      </w:r>
    </w:p>
    <w:p w:rsidR="00586052" w:rsidRDefault="000C5D20">
      <w:pPr>
        <w:pStyle w:val="changeadd"/>
        <w:divId w:val="798455763"/>
      </w:pPr>
      <w:hyperlink r:id="rId11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17 января 2013 г. № 35 (Национальный правовой Интернет-портал Республики Беларусь, 23.01.2013, 5/36801);</w:t>
      </w:r>
    </w:p>
    <w:p w:rsidR="00586052" w:rsidRDefault="000C5D20">
      <w:pPr>
        <w:pStyle w:val="changeadd"/>
        <w:divId w:val="798455763"/>
      </w:pPr>
      <w:hyperlink r:id="rId12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16 августа 2013 г. № 727 (Национальный правовой Интернет-портал Республики Беларусь, 22.08.2013, 5/37695);</w:t>
      </w:r>
    </w:p>
    <w:p w:rsidR="00586052" w:rsidRDefault="000C5D20">
      <w:pPr>
        <w:pStyle w:val="changeadd"/>
        <w:divId w:val="798455763"/>
      </w:pPr>
      <w:hyperlink r:id="rId13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21 марта 2014 г. № 249 (Национальный правовой Интернет-портал Республики Беларусь, 26.03.2014, 5/38593);</w:t>
      </w:r>
    </w:p>
    <w:p w:rsidR="00586052" w:rsidRDefault="000C5D20">
      <w:pPr>
        <w:pStyle w:val="changeadd"/>
        <w:divId w:val="798455763"/>
      </w:pPr>
      <w:hyperlink r:id="rId14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23 марта 2016 г. № 231 (Национальный правовой Интернет-портал Республики Беларусь, 26.03.2016, 5/41858);</w:t>
      </w:r>
    </w:p>
    <w:p w:rsidR="00586052" w:rsidRDefault="000C5D20">
      <w:pPr>
        <w:pStyle w:val="changeadd"/>
        <w:divId w:val="798455763"/>
      </w:pPr>
      <w:hyperlink r:id="rId15" w:anchor="a2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11 марта 2019 г. № 152 (Национальный правовой Интернет-портал Республики Беларусь, 13.03.2019, 5/46234);</w:t>
      </w:r>
    </w:p>
    <w:p w:rsidR="00586052" w:rsidRDefault="000C5D20">
      <w:pPr>
        <w:pStyle w:val="changeadd"/>
        <w:divId w:val="798455763"/>
      </w:pPr>
      <w:hyperlink r:id="rId16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22 января 2020 г. № 34 (Национальный правовой Интернет-портал Республики Беларусь, 24.01.2020, 5/47709);</w:t>
      </w:r>
    </w:p>
    <w:p w:rsidR="00586052" w:rsidRDefault="000C5D20">
      <w:pPr>
        <w:pStyle w:val="changeadd"/>
        <w:divId w:val="798455763"/>
      </w:pPr>
      <w:hyperlink r:id="rId17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15 июня 2020 г. № 344 (Национальный правовой Интернет-портал Республики Беларусь, 17.06.2020, 5/48129);</w:t>
      </w:r>
    </w:p>
    <w:p w:rsidR="00586052" w:rsidRDefault="000C5D20">
      <w:pPr>
        <w:pStyle w:val="changeadd"/>
        <w:divId w:val="798455763"/>
      </w:pPr>
      <w:hyperlink r:id="rId18" w:anchor="a1" w:tooltip="-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8 октября 2020 г. № 587 (Национальный правовой Интернет-портал Республики Беларусь, 10.10.2020, 5/48429)</w:t>
      </w:r>
    </w:p>
    <w:p w:rsidR="00586052" w:rsidRDefault="00AD24CC">
      <w:pPr>
        <w:pStyle w:val="preamble"/>
        <w:divId w:val="798455763"/>
      </w:pPr>
      <w:r>
        <w:t> </w:t>
      </w:r>
    </w:p>
    <w:p w:rsidR="00586052" w:rsidRDefault="00AD24CC">
      <w:pPr>
        <w:pStyle w:val="newncpi"/>
        <w:divId w:val="798455763"/>
      </w:pPr>
      <w:r>
        <w:t xml:space="preserve">На основании </w:t>
      </w:r>
      <w:hyperlink r:id="rId19" w:anchor="a53" w:tooltip="+" w:history="1">
        <w:r>
          <w:rPr>
            <w:rStyle w:val="a3"/>
          </w:rPr>
          <w:t>подпункта 1.15</w:t>
        </w:r>
      </w:hyperlink>
      <w:r>
        <w:t xml:space="preserve"> пункта 1 статьи 10 Закона Республики Беларусь от 14 июня 2007 г. № 239-З «О государственных социальных льготах, правах и гарантиях для отдельных категорий граждан» Совет Министров Республики Беларусь ПОСТАНОВЛЯЕТ:</w:t>
      </w:r>
    </w:p>
    <w:p w:rsidR="00586052" w:rsidRDefault="00AD24CC">
      <w:pPr>
        <w:pStyle w:val="point"/>
        <w:divId w:val="798455763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бесплатного и льготного обеспечения лекарственными средствами и перевязочными материалами отдельных категорий граждан (прилагается).</w:t>
      </w:r>
    </w:p>
    <w:p w:rsidR="00586052" w:rsidRDefault="00AD24CC">
      <w:pPr>
        <w:pStyle w:val="point"/>
        <w:divId w:val="798455763"/>
      </w:pPr>
      <w:r>
        <w:t>1</w:t>
      </w:r>
      <w:r>
        <w:rPr>
          <w:vertAlign w:val="superscript"/>
        </w:rPr>
        <w:t>1</w:t>
      </w:r>
      <w:r>
        <w:t xml:space="preserve">. Установить </w:t>
      </w:r>
      <w:hyperlink w:anchor="a48" w:tooltip="+" w:history="1">
        <w:r>
          <w:rPr>
            <w:rStyle w:val="a3"/>
          </w:rPr>
          <w:t>перечень</w:t>
        </w:r>
      </w:hyperlink>
      <w:r>
        <w:t xml:space="preserve"> заболеваний, дающих право гражданам на 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питанием, согласно приложению.</w:t>
      </w:r>
    </w:p>
    <w:p w:rsidR="00586052" w:rsidRDefault="00AD24CC">
      <w:pPr>
        <w:pStyle w:val="point"/>
        <w:divId w:val="798455763"/>
      </w:pPr>
      <w:r>
        <w:t>2. Признать утратившими силу:</w:t>
      </w:r>
    </w:p>
    <w:p w:rsidR="00586052" w:rsidRDefault="000C5D20">
      <w:pPr>
        <w:pStyle w:val="newncpi"/>
        <w:divId w:val="798455763"/>
      </w:pPr>
      <w:hyperlink r:id="rId20" w:anchor="a3" w:tooltip="+" w:history="1">
        <w:r w:rsidR="00AD24CC">
          <w:rPr>
            <w:rStyle w:val="a3"/>
          </w:rPr>
          <w:t>постановление</w:t>
        </w:r>
      </w:hyperlink>
      <w:r w:rsidR="00AD24CC">
        <w:t xml:space="preserve"> ЦК Компартии Белоруссии и Совета Министров БССР от 30 декабря 1977 г. № 416 «О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КПСС»;</w:t>
      </w:r>
    </w:p>
    <w:p w:rsidR="00586052" w:rsidRDefault="000C5D20">
      <w:pPr>
        <w:pStyle w:val="newncpi"/>
        <w:divId w:val="798455763"/>
      </w:pPr>
      <w:hyperlink r:id="rId21" w:anchor="a1" w:tooltip="+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БССР от 4 марта 1983 г. № 69 «О бесплатной выдаче медикаментов отдельным категориям больных, находящихся на амбулаторном лечении»;</w:t>
      </w:r>
    </w:p>
    <w:p w:rsidR="00586052" w:rsidRDefault="000C5D20">
      <w:pPr>
        <w:pStyle w:val="newncpi"/>
        <w:divId w:val="798455763"/>
      </w:pPr>
      <w:hyperlink r:id="rId22" w:anchor="a1" w:tooltip="+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БССР от 14 сентября 1987 г. № 299 «О первоочередных мерах по улучшению здравоохранения в Белорусской ССР в 1988–1990 годах»;</w:t>
      </w:r>
    </w:p>
    <w:p w:rsidR="00586052" w:rsidRDefault="000C5D20">
      <w:pPr>
        <w:pStyle w:val="newncpi"/>
        <w:divId w:val="798455763"/>
      </w:pPr>
      <w:hyperlink r:id="rId23" w:anchor="a1" w:tooltip="+" w:history="1">
        <w:r w:rsidR="00AD24CC">
          <w:rPr>
            <w:rStyle w:val="a3"/>
          </w:rPr>
          <w:t>постановление</w:t>
        </w:r>
      </w:hyperlink>
      <w:r w:rsidR="00AD24CC">
        <w:t xml:space="preserve"> Совета Министров Республики Беларусь от 16 октября 2001 г. № 1506 «Об утверждении Положения об условиях и порядке получения лекарственных средств ветеранами по рецептам врачей» (Национальный реестр правовых актов Республики Беларусь, 2001 г., № 100, 5/9217).</w:t>
      </w:r>
    </w:p>
    <w:p w:rsidR="00586052" w:rsidRDefault="00AD24CC">
      <w:pPr>
        <w:pStyle w:val="point"/>
        <w:divId w:val="798455763"/>
      </w:pPr>
      <w:bookmarkStart w:id="2" w:name="a31"/>
      <w:bookmarkEnd w:id="2"/>
      <w:r>
        <w:t>3. Министерству здравоохранения и другим республиканским органам государственного управления в трехмесячный срок обеспечить приведение актов законодательства в соответствие с настоящим постановлением.</w:t>
      </w:r>
    </w:p>
    <w:p w:rsidR="00586052" w:rsidRDefault="00AD24CC">
      <w:pPr>
        <w:pStyle w:val="point"/>
        <w:divId w:val="798455763"/>
      </w:pPr>
      <w:r>
        <w:lastRenderedPageBreak/>
        <w:t xml:space="preserve">4. Настоящее постановление вступает в силу с 17 декабря 2007 г., за исключением </w:t>
      </w:r>
      <w:hyperlink w:anchor="a31" w:tooltip="+" w:history="1">
        <w:r>
          <w:rPr>
            <w:rStyle w:val="a3"/>
          </w:rPr>
          <w:t>пункта 3</w:t>
        </w:r>
      </w:hyperlink>
      <w:r>
        <w:t xml:space="preserve"> и настоящего пункта, которые вступают в силу со дня принятия данного постановления.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6052">
        <w:trPr>
          <w:divId w:val="79845576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586052">
        <w:trPr>
          <w:divId w:val="79845576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capu1"/>
            </w:pPr>
            <w:r>
              <w:t>УТВЕРЖДЕНО</w:t>
            </w:r>
          </w:p>
          <w:p w:rsidR="00586052" w:rsidRDefault="000C5D20">
            <w:pPr>
              <w:pStyle w:val="cap1"/>
            </w:pPr>
            <w:hyperlink w:anchor="a1" w:tooltip="+" w:history="1">
              <w:r w:rsidR="00AD24CC">
                <w:rPr>
                  <w:rStyle w:val="a3"/>
                </w:rPr>
                <w:t>Постановление</w:t>
              </w:r>
            </w:hyperlink>
            <w:r w:rsidR="00AD24CC">
              <w:t xml:space="preserve"> </w:t>
            </w:r>
            <w:r w:rsidR="00AD24CC">
              <w:br/>
              <w:t xml:space="preserve">Совета Министров </w:t>
            </w:r>
            <w:r w:rsidR="00AD24CC">
              <w:br/>
              <w:t>Республики Беларусь</w:t>
            </w:r>
          </w:p>
          <w:p w:rsidR="00586052" w:rsidRDefault="00AD24CC">
            <w:pPr>
              <w:pStyle w:val="cap1"/>
            </w:pPr>
            <w:r>
              <w:t>30.11.2007 № 1650</w:t>
            </w:r>
          </w:p>
        </w:tc>
      </w:tr>
    </w:tbl>
    <w:p w:rsidR="00586052" w:rsidRDefault="00AD24CC">
      <w:pPr>
        <w:pStyle w:val="titleu"/>
        <w:divId w:val="798455763"/>
      </w:pPr>
      <w:bookmarkStart w:id="3" w:name="a2"/>
      <w:bookmarkEnd w:id="3"/>
      <w:r>
        <w:t>ПОЛОЖЕНИЕ</w:t>
      </w:r>
      <w:r>
        <w:br/>
        <w:t>о порядке бесплатного и льготного обеспечения лекарственными средствами и перевязочными материалами отдельных категорий граждан</w:t>
      </w:r>
    </w:p>
    <w:p w:rsidR="00586052" w:rsidRDefault="00AD24CC">
      <w:pPr>
        <w:pStyle w:val="point"/>
        <w:divId w:val="798455763"/>
      </w:pPr>
      <w:bookmarkStart w:id="4" w:name="a62"/>
      <w:bookmarkEnd w:id="4"/>
      <w:r>
        <w:t xml:space="preserve">1. Настоящее Положение определяет порядок бесплатного и льготного (со скидкой на 90 процентов или 50 процентов от стоимости) обеспечения граждан, указанных в </w:t>
      </w:r>
      <w:hyperlink r:id="rId24" w:anchor="a22" w:tooltip="+" w:history="1">
        <w:r>
          <w:rPr>
            <w:rStyle w:val="a3"/>
          </w:rPr>
          <w:t>статье 10</w:t>
        </w:r>
      </w:hyperlink>
      <w:r>
        <w:t xml:space="preserve"> Закона Республики Беларусь «О государственных социальных льготах, правах и гарантиях для отдельных категорий граждан» (далее – граждане), лекарственными средствами, выдаваемыми по рецептам врачей в пределах </w:t>
      </w:r>
      <w:hyperlink r:id="rId25" w:anchor="a52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средств, а также перевязочными материалами (при наличии </w:t>
      </w:r>
      <w:hyperlink r:id="rId26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или медико-реабилитационной экспертной комиссии).</w:t>
      </w:r>
    </w:p>
    <w:p w:rsidR="00586052" w:rsidRDefault="00AD24CC">
      <w:pPr>
        <w:pStyle w:val="point"/>
        <w:divId w:val="798455763"/>
      </w:pPr>
      <w:bookmarkStart w:id="5" w:name="a57"/>
      <w:bookmarkEnd w:id="5"/>
      <w:r>
        <w:t>2. Лекарственные препараты и перевязочные материалы выписываются гражданам врачами-специалистами государственных организаций здравоохранения, финансируемых из бюджета, осуществляющими в порядке, установленном законодательством, амбулаторное лечение (далее – организации здравоохранения), при наличии у них медицинских показаний.</w:t>
      </w:r>
    </w:p>
    <w:p w:rsidR="00586052" w:rsidRDefault="00AD24CC">
      <w:pPr>
        <w:pStyle w:val="newncpi"/>
        <w:divId w:val="798455763"/>
      </w:pPr>
      <w:r>
        <w:t>Лекарственные препараты и перевязочные материалы выписываются гражданам врачами-специалистами организаций здравоохранения, расположенных по месту жительства или месту пребывания этих граждан, а также по месту их работы, службы, учебы по предъявлении гражданами документа (документов), подтверждающего право на получение соответствующей льготы, если иное не предусмотрено законодательством.</w:t>
      </w:r>
    </w:p>
    <w:p w:rsidR="00586052" w:rsidRDefault="00AD24CC">
      <w:pPr>
        <w:pStyle w:val="newncpi"/>
        <w:divId w:val="798455763"/>
      </w:pPr>
      <w:r>
        <w:t>Детям в возрасте до трех лет при наличии медицинских показаний лекарственные препараты выписываются врачами-специалистами организаций здравоохранения, финансируемых из бюджета.</w:t>
      </w:r>
    </w:p>
    <w:p w:rsidR="00586052" w:rsidRDefault="00AD24CC">
      <w:pPr>
        <w:pStyle w:val="point"/>
        <w:divId w:val="798455763"/>
      </w:pPr>
      <w:bookmarkStart w:id="6" w:name="a63"/>
      <w:bookmarkEnd w:id="6"/>
      <w:r>
        <w:t xml:space="preserve">3. Лекарственные препараты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выписки лекарственных препаратов и </w:t>
      </w:r>
      <w:r>
        <w:lastRenderedPageBreak/>
        <w:t xml:space="preserve">перевязочных материалов по форме согласно </w:t>
      </w:r>
      <w:hyperlink w:anchor="a50" w:tooltip="+" w:history="1">
        <w:r>
          <w:rPr>
            <w:rStyle w:val="a3"/>
          </w:rPr>
          <w:t>приложению 1</w:t>
        </w:r>
      </w:hyperlink>
      <w:r>
        <w:t xml:space="preserve"> (далее – бланк рецепта), который печатается типографским способом, имеет типографские серию и номер, или в электронном виде в форме электронного рецепта врача.</w:t>
      </w:r>
    </w:p>
    <w:p w:rsidR="00586052" w:rsidRDefault="00AD24CC">
      <w:pPr>
        <w:pStyle w:val="newncpi"/>
        <w:divId w:val="798455763"/>
      </w:pPr>
      <w:r>
        <w:t>Электронный рецепт врача создается в соответствии с требованиями законодательства, предъявляемыми к электронным документам, при наличии в организациях здравоохранения технических, программных и программно-аппаратных средств, используемых для создания, обработки, хранения, передачи и приема информации в электронном виде.</w:t>
      </w:r>
    </w:p>
    <w:p w:rsidR="00586052" w:rsidRDefault="00AD24CC">
      <w:pPr>
        <w:pStyle w:val="point"/>
        <w:divId w:val="798455763"/>
      </w:pPr>
      <w:bookmarkStart w:id="7" w:name="a12"/>
      <w:bookmarkEnd w:id="7"/>
      <w:r>
        <w:t>4. Бланк рецепта состоит из двух частей: отрывного корешка и рецепта врача.</w:t>
      </w:r>
    </w:p>
    <w:p w:rsidR="00586052" w:rsidRDefault="00AD24CC">
      <w:pPr>
        <w:pStyle w:val="newncpi"/>
        <w:divId w:val="798455763"/>
      </w:pPr>
      <w:r>
        <w:t>В отрывном корешке врачом-специалистом указываются:</w:t>
      </w:r>
    </w:p>
    <w:p w:rsidR="00586052" w:rsidRDefault="00AD24CC">
      <w:pPr>
        <w:pStyle w:val="newncpi"/>
        <w:divId w:val="798455763"/>
      </w:pPr>
      <w:r>
        <w:t>инициалы (инициал собственного имени), фамилия пациента;</w:t>
      </w:r>
    </w:p>
    <w:p w:rsidR="00586052" w:rsidRDefault="00AD24CC">
      <w:pPr>
        <w:pStyle w:val="newncpi"/>
        <w:divId w:val="798455763"/>
      </w:pPr>
      <w:r>
        <w:t>место жительства (место пребывания) пациента;</w:t>
      </w:r>
    </w:p>
    <w:p w:rsidR="00586052" w:rsidRDefault="00AD24CC">
      <w:pPr>
        <w:pStyle w:val="newncpi"/>
        <w:divId w:val="798455763"/>
      </w:pPr>
      <w:r>
        <w:t>инициалы (инициал собственного имени), фамилия врача-специалиста, выписавшего рецепт врача;</w:t>
      </w:r>
    </w:p>
    <w:p w:rsidR="00586052" w:rsidRDefault="00AD24CC">
      <w:pPr>
        <w:pStyle w:val="newncpi"/>
        <w:divId w:val="798455763"/>
      </w:pPr>
      <w:r>
        <w:t>код (полностью), номер организации здравоохранения;</w:t>
      </w:r>
    </w:p>
    <w:p w:rsidR="00586052" w:rsidRDefault="00AD24CC">
      <w:pPr>
        <w:pStyle w:val="newncpi"/>
        <w:divId w:val="798455763"/>
      </w:pPr>
      <w:r>
        <w:t xml:space="preserve">наименование одного лекарственного препарата в пределах </w:t>
      </w:r>
      <w:hyperlink r:id="rId27" w:anchor="a52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 с указанием дозировки, количества доз (цифрой и прописью) и лекарственной формы на русском, белорусском или латинском </w:t>
      </w:r>
      <w:proofErr w:type="gramStart"/>
      <w:r>
        <w:t>языке</w:t>
      </w:r>
      <w:proofErr w:type="gramEnd"/>
      <w:r>
        <w:t xml:space="preserve"> или наименование одного перевязочного материала с указанием количества (цифрой и прописью) на русском языке.</w:t>
      </w:r>
    </w:p>
    <w:p w:rsidR="00586052" w:rsidRDefault="00AD24CC">
      <w:pPr>
        <w:pStyle w:val="newncpi"/>
        <w:divId w:val="798455763"/>
      </w:pPr>
      <w:r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</w:p>
    <w:p w:rsidR="00586052" w:rsidRDefault="00AD24CC">
      <w:pPr>
        <w:pStyle w:val="newncpi"/>
        <w:divId w:val="798455763"/>
      </w:pPr>
      <w:r>
        <w:t>В рецепте врача указываются:</w:t>
      </w:r>
    </w:p>
    <w:p w:rsidR="00586052" w:rsidRDefault="00AD24CC">
      <w:pPr>
        <w:pStyle w:val="newncpi"/>
        <w:divId w:val="798455763"/>
      </w:pPr>
      <w:r>
        <w:t>дата выписки рецепта;</w:t>
      </w:r>
    </w:p>
    <w:p w:rsidR="00586052" w:rsidRDefault="00AD24CC">
      <w:pPr>
        <w:pStyle w:val="newncpi"/>
        <w:divId w:val="798455763"/>
      </w:pPr>
      <w:r>
        <w:t>инициалы (инициал собственного имени), фамилия пациента, его возраст;</w:t>
      </w:r>
    </w:p>
    <w:p w:rsidR="00586052" w:rsidRDefault="00AD24CC">
      <w:pPr>
        <w:pStyle w:val="newncpi"/>
        <w:divId w:val="798455763"/>
      </w:pPr>
      <w:r>
        <w:t>номер и дата выдачи документа (документов), подтверждающего право на получение соответствующей льготы;</w:t>
      </w:r>
    </w:p>
    <w:p w:rsidR="00586052" w:rsidRDefault="00AD24CC">
      <w:pPr>
        <w:pStyle w:val="newncpi"/>
        <w:divId w:val="798455763"/>
      </w:pPr>
      <w:r>
        <w:t>место жительства (место пребывания) пациента;</w:t>
      </w:r>
    </w:p>
    <w:p w:rsidR="00586052" w:rsidRDefault="00AD24CC">
      <w:pPr>
        <w:pStyle w:val="newncpi"/>
        <w:divId w:val="798455763"/>
      </w:pPr>
      <w:r>
        <w:t>инициалы (инициал собственного имени), фамилия врача-специалиста, выписавшего рецепт для бесплатного или льготного обеспечения лекарственными средствами и перевязочными материалами;</w:t>
      </w:r>
    </w:p>
    <w:p w:rsidR="00586052" w:rsidRDefault="00AD24CC">
      <w:pPr>
        <w:pStyle w:val="newncpi"/>
        <w:divId w:val="798455763"/>
      </w:pPr>
      <w:r>
        <w:t>код (полностью), номер организации здравоохранения;</w:t>
      </w:r>
    </w:p>
    <w:p w:rsidR="00586052" w:rsidRDefault="00AD24CC">
      <w:pPr>
        <w:pStyle w:val="newncpi"/>
        <w:divId w:val="798455763"/>
      </w:pPr>
      <w:bookmarkStart w:id="8" w:name="a58"/>
      <w:bookmarkEnd w:id="8"/>
      <w:r>
        <w:t xml:space="preserve">наименование одного лекарственного препарата в пределах </w:t>
      </w:r>
      <w:hyperlink r:id="rId28" w:anchor="a52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 с указанием дозировки, количества доз (цифрой и прописью) и лекарственной формы на русском, белорусском или латинском </w:t>
      </w:r>
      <w:proofErr w:type="gramStart"/>
      <w:r>
        <w:t>языке</w:t>
      </w:r>
      <w:proofErr w:type="gramEnd"/>
      <w:r>
        <w:t xml:space="preserve"> или наименование одного перевязочного материала с указанием количества (цифрой и прописью) на </w:t>
      </w:r>
      <w:r>
        <w:lastRenderedPageBreak/>
        <w:t xml:space="preserve">русском языке. Количество лекарственного препарата определяется врачом-специалистом и выписывается пациенту на курс лечения, а пациенту с хроническим заболеванием – на срок лечения до 6 месяцев. Количество перевязочных материалов определяется на основании </w:t>
      </w:r>
      <w:hyperlink r:id="rId29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или медико-реабилитационной экспертной комиссии, которое вносится в медицинскую карту амбулаторного пациента.</w:t>
      </w:r>
    </w:p>
    <w:p w:rsidR="00586052" w:rsidRDefault="00AD24CC">
      <w:pPr>
        <w:pStyle w:val="newncpi"/>
        <w:divId w:val="798455763"/>
      </w:pPr>
      <w:r>
        <w:t>Кроме того, в рецепте врача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 и сроке его действия.</w:t>
      </w:r>
    </w:p>
    <w:p w:rsidR="00586052" w:rsidRDefault="00AD24CC">
      <w:pPr>
        <w:pStyle w:val="newncpi"/>
        <w:divId w:val="798455763"/>
      </w:pPr>
      <w:bookmarkStart w:id="9" w:name="a44"/>
      <w:bookmarkEnd w:id="9"/>
      <w:r>
        <w:t>Электронный рецепт врача содержит сведения и реквизиты, указанные в бланке рецепта, за исключением отрывного корешка, печати врача-специалиста, штампов организации здравоохранения и подписей.</w:t>
      </w:r>
    </w:p>
    <w:p w:rsidR="00586052" w:rsidRDefault="00AD24CC">
      <w:pPr>
        <w:pStyle w:val="point"/>
        <w:divId w:val="798455763"/>
      </w:pPr>
      <w:bookmarkStart w:id="10" w:name="a45"/>
      <w:bookmarkEnd w:id="10"/>
      <w:r>
        <w:t xml:space="preserve">5. При выписывании лекарственных препаратов, содержащих наркотические средства и психотропные вещества, к рецепту врача, в том числе к электронному рецепту врача, дополнительно оформляется </w:t>
      </w:r>
      <w:hyperlink r:id="rId30" w:anchor="a38" w:tooltip="+" w:history="1">
        <w:r>
          <w:rPr>
            <w:rStyle w:val="a3"/>
          </w:rPr>
          <w:t>рецепт</w:t>
        </w:r>
      </w:hyperlink>
      <w:r>
        <w:t xml:space="preserve"> врача для выписывания наркотических препаратов и психотропных веществ на бланке, форма которого в соответствии с </w:t>
      </w:r>
      <w:hyperlink r:id="rId31" w:anchor="a55" w:tooltip="+" w:history="1">
        <w:r>
          <w:rPr>
            <w:rStyle w:val="a3"/>
          </w:rPr>
          <w:t>частью третьей</w:t>
        </w:r>
      </w:hyperlink>
      <w:r>
        <w:t xml:space="preserve"> статьи 18 Закона Республики Беларусь от 13 июля 2012 г. № 408-З «О наркотических средствах, психотропных веществах, их </w:t>
      </w:r>
      <w:proofErr w:type="spellStart"/>
      <w:r>
        <w:t>прекурсорах</w:t>
      </w:r>
      <w:proofErr w:type="spellEnd"/>
      <w:r>
        <w:t xml:space="preserve"> и аналогах» устанавливается Министерством здравоохранения.</w:t>
      </w:r>
    </w:p>
    <w:p w:rsidR="00586052" w:rsidRDefault="00AD24CC">
      <w:pPr>
        <w:pStyle w:val="point"/>
        <w:divId w:val="798455763"/>
      </w:pPr>
      <w:bookmarkStart w:id="11" w:name="a43"/>
      <w:bookmarkEnd w:id="11"/>
      <w:r>
        <w:t>6. </w:t>
      </w:r>
      <w:hyperlink r:id="rId32" w:anchor="a90" w:tooltip="+" w:history="1">
        <w:r>
          <w:rPr>
            <w:rStyle w:val="a3"/>
          </w:rPr>
          <w:t>Порядок</w:t>
        </w:r>
      </w:hyperlink>
      <w:r>
        <w:t xml:space="preserve">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здравоохранения.</w:t>
      </w:r>
    </w:p>
    <w:p w:rsidR="00586052" w:rsidRDefault="00AD24CC">
      <w:pPr>
        <w:pStyle w:val="newncpi"/>
        <w:divId w:val="798455763"/>
      </w:pPr>
      <w:r>
        <w:t>Порядок создания, обработки, передачи и приема электронных рецептов врача на бесплатное и льготное обеспечение лекарственными средствами устанавливается Министерством здравоохранения.</w:t>
      </w:r>
    </w:p>
    <w:p w:rsidR="00586052" w:rsidRDefault="00AD24CC">
      <w:pPr>
        <w:pStyle w:val="point"/>
        <w:divId w:val="798455763"/>
      </w:pPr>
      <w:bookmarkStart w:id="12" w:name="a46"/>
      <w:bookmarkEnd w:id="12"/>
      <w:r>
        <w:t>7. Бесплатное и льготное обеспечение лекарственными средствами и перевязочными материалами производится аптеками торгово-производственных республиканских унитарных предприятий «</w:t>
      </w:r>
      <w:proofErr w:type="spellStart"/>
      <w:r>
        <w:t>БелФармация</w:t>
      </w:r>
      <w:proofErr w:type="spellEnd"/>
      <w:r>
        <w:t>», «Минская Фармация», «Фармация», республиканского унитарного предприятия «</w:t>
      </w:r>
      <w:proofErr w:type="spellStart"/>
      <w:r>
        <w:t>БелЛекоЦентр</w:t>
      </w:r>
      <w:proofErr w:type="spellEnd"/>
      <w:r>
        <w:t>» (далее – аптеки), расположенными в пределах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лекарственными средствами или перевязочными материалами осуществляется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 единицы.</w:t>
      </w:r>
    </w:p>
    <w:p w:rsidR="00586052" w:rsidRDefault="00AD24CC">
      <w:pPr>
        <w:pStyle w:val="newncpi"/>
        <w:divId w:val="798455763"/>
      </w:pPr>
      <w:r>
        <w:t xml:space="preserve">Обеспечение лекарственными средствами и перевязочными материалами граждан, указанных в подпунктах </w:t>
      </w:r>
      <w:hyperlink r:id="rId33" w:anchor="a50" w:tooltip="+" w:history="1">
        <w:r>
          <w:rPr>
            <w:rStyle w:val="a3"/>
          </w:rPr>
          <w:t>1.1–1.8</w:t>
        </w:r>
      </w:hyperlink>
      <w:r>
        <w:t xml:space="preserve"> и </w:t>
      </w:r>
      <w:hyperlink r:id="rId34" w:anchor="a51" w:tooltip="+" w:history="1">
        <w:r>
          <w:rPr>
            <w:rStyle w:val="a3"/>
          </w:rPr>
          <w:t>1.11</w:t>
        </w:r>
      </w:hyperlink>
      <w:r>
        <w:t xml:space="preserve"> пункта 1 статьи 10 Закона Республики Беларусь «О государственных социальных льготах, правах и гарантиях для отдельных категорий граждан», производится в любой аптеке, расположенной на территории Республики Беларусь.</w:t>
      </w:r>
    </w:p>
    <w:p w:rsidR="00586052" w:rsidRDefault="00AD24CC">
      <w:pPr>
        <w:pStyle w:val="point"/>
        <w:divId w:val="798455763"/>
      </w:pPr>
      <w:r>
        <w:lastRenderedPageBreak/>
        <w:t>8. Обеспечение лекарственными средствами и перевязочными материалами производится в аптеке на основании предоставляемого гражданином рецепта врача, выписанного на бланке рецепта, или созданного электронного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законодательством. При этом рецепт врача, выписанный на бланке рецепта, остается в аптеке.</w:t>
      </w:r>
    </w:p>
    <w:p w:rsidR="00586052" w:rsidRDefault="00AD24CC">
      <w:pPr>
        <w:pStyle w:val="newncpi"/>
        <w:divId w:val="798455763"/>
      </w:pPr>
      <w:r>
        <w:t xml:space="preserve"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 пунктами </w:t>
      </w:r>
      <w:hyperlink w:anchor="a12" w:tooltip="+" w:history="1">
        <w:r>
          <w:rPr>
            <w:rStyle w:val="a3"/>
          </w:rPr>
          <w:t>4</w:t>
        </w:r>
      </w:hyperlink>
      <w:r>
        <w:t xml:space="preserve"> и 5 настоящего Положения. При этом оба рецепта врача остаются в аптеке.</w:t>
      </w:r>
    </w:p>
    <w:p w:rsidR="00586052" w:rsidRDefault="00AD24CC">
      <w:pPr>
        <w:pStyle w:val="newncpi"/>
        <w:divId w:val="798455763"/>
      </w:pPr>
      <w:r>
        <w:t>Если на лекарственный препарат, содержащий наркотическое средство или психотропное вещество, создан электронный рецепт врача, в аптеке остается рецепт врача, оформленный на бланке.</w:t>
      </w:r>
    </w:p>
    <w:p w:rsidR="00586052" w:rsidRDefault="00AD24CC">
      <w:pPr>
        <w:pStyle w:val="point"/>
        <w:divId w:val="798455763"/>
      </w:pPr>
      <w:bookmarkStart w:id="13" w:name="a26"/>
      <w:bookmarkEnd w:id="13"/>
      <w:r>
        <w:t>9. </w:t>
      </w:r>
      <w:hyperlink r:id="rId35" w:anchor="a1" w:tooltip="+" w:history="1">
        <w:r>
          <w:rPr>
            <w:rStyle w:val="a3"/>
          </w:rPr>
          <w:t>Порядок</w:t>
        </w:r>
      </w:hyperlink>
      <w:r>
        <w:t xml:space="preserve"> бесплатного и льготного обеспечения аптеками лекарственными средствами, в том числе содержащими наркотические средства и психотропные вещества, а также перевязочными материалами по рецептам врачей определяется Министерством здравоохранения.</w:t>
      </w:r>
    </w:p>
    <w:p w:rsidR="00586052" w:rsidRDefault="00AD24CC">
      <w:pPr>
        <w:pStyle w:val="point"/>
        <w:divId w:val="798455763"/>
      </w:pPr>
      <w:bookmarkStart w:id="14" w:name="a59"/>
      <w:bookmarkEnd w:id="14"/>
      <w:r>
        <w:t>10. При обеспечении лекарственными средствами и перевязочными материалами в отрывном корешке бланка рецепта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лекарственный препарат или перевязочный материал, указываются его фамилия и инициалы.</w:t>
      </w:r>
    </w:p>
    <w:p w:rsidR="00586052" w:rsidRDefault="00AD24CC">
      <w:pPr>
        <w:pStyle w:val="newncpi"/>
        <w:divId w:val="798455763"/>
      </w:pPr>
      <w:r>
        <w:t>Гражданином, приобретающим (получающим) в аптеке лекарственный препарат или перевязочный материал, в отрывном корешке ставится подпись, удостоверяющая приобретение (получение) лекарственного препарата или перевязочного материала, и указываются его фамилия, инициалы.</w:t>
      </w:r>
    </w:p>
    <w:p w:rsidR="00586052" w:rsidRDefault="00AD24CC">
      <w:pPr>
        <w:pStyle w:val="point"/>
        <w:divId w:val="798455763"/>
      </w:pPr>
      <w:r>
        <w:t>11. Для осуществления расчетов за реализованные аптеками гражданам по рецептам врачей лекарственные препараты и перевязочные материалы торгово-производственные республиканские унитарные предприятия «</w:t>
      </w:r>
      <w:proofErr w:type="spellStart"/>
      <w:r>
        <w:t>БелФармация</w:t>
      </w:r>
      <w:proofErr w:type="spellEnd"/>
      <w:r>
        <w:t>», «Минская Фармация», «Фармация», республиканское унитарное предприятие «</w:t>
      </w:r>
      <w:proofErr w:type="spellStart"/>
      <w:r>
        <w:t>БелЛекоЦентр</w:t>
      </w:r>
      <w:proofErr w:type="spellEnd"/>
      <w:r>
        <w:t>» заключают договоры на оплату указанных лекарственных препаратов и перевязочных материалов с организациями здравоохранения, которые уполномочены на их заключение.</w:t>
      </w:r>
    </w:p>
    <w:p w:rsidR="00586052" w:rsidRDefault="00AD24CC">
      <w:pPr>
        <w:pStyle w:val="point"/>
        <w:divId w:val="798455763"/>
      </w:pPr>
      <w:bookmarkStart w:id="15" w:name="a60"/>
      <w:bookmarkEnd w:id="15"/>
      <w:r>
        <w:t xml:space="preserve">12. В соответствии с заключенными договорами организации здравоохранения производят оплату за лекарственные препараты и перевязочные материалы, реализованные гражданам бесплатно или на льготных условиях, при представлении аптеками сводного реестра по форме согласно </w:t>
      </w:r>
      <w:hyperlink w:anchor="a51" w:tooltip="+" w:history="1">
        <w:r>
          <w:rPr>
            <w:rStyle w:val="a3"/>
          </w:rPr>
          <w:t>приложению 2</w:t>
        </w:r>
      </w:hyperlink>
      <w:r>
        <w:t xml:space="preserve"> или сводного реестра электронных рецептов врача согласно </w:t>
      </w:r>
      <w:hyperlink w:anchor="a42" w:tooltip="+" w:history="1">
        <w:r>
          <w:rPr>
            <w:rStyle w:val="a3"/>
          </w:rPr>
          <w:t>приложению 3</w:t>
        </w:r>
      </w:hyperlink>
      <w:r>
        <w:t xml:space="preserve"> и счет-фактуры.</w:t>
      </w:r>
    </w:p>
    <w:p w:rsidR="00586052" w:rsidRDefault="00AD24CC">
      <w:pPr>
        <w:pStyle w:val="newncpi"/>
        <w:divId w:val="798455763"/>
      </w:pPr>
      <w:r>
        <w:t>Сводные реестры (сводные реестры электронных рецептов врача) составляются аптеками ежемесячно по каждой организации здравоохранения отдельно в двух экземплярах.</w:t>
      </w:r>
    </w:p>
    <w:p w:rsidR="00586052" w:rsidRDefault="00AD24CC">
      <w:pPr>
        <w:pStyle w:val="newncpi"/>
        <w:divId w:val="798455763"/>
      </w:pPr>
      <w:r>
        <w:lastRenderedPageBreak/>
        <w:t>Оба экземпляра сводного реестра (сводного реестра электронных рецептов врача),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организацию здравоохранения. Бухгалтер организации здравоохранения расписывается на втором экземпляре сводного реестра (сводного реестра электронных рецептов врача) в получении его первого экземпляра и приложенных к нему документов и возвращает второй экземпляр в аптеку для осуществления контроля за суммами поступающих платежей за реализованные аптекой бесплатно и на льготных условиях лекарственные препараты и перевязочные материалы.</w:t>
      </w:r>
    </w:p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46"/>
      </w:tblGrid>
      <w:tr w:rsidR="00586052">
        <w:trPr>
          <w:divId w:val="798455763"/>
        </w:trPr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</w:pPr>
            <w: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append1"/>
            </w:pPr>
            <w:bookmarkStart w:id="16" w:name="a50"/>
            <w:bookmarkEnd w:id="16"/>
            <w:r>
              <w:t>Приложение 1</w:t>
            </w:r>
          </w:p>
          <w:p w:rsidR="00586052" w:rsidRDefault="00AD24C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бесплатного </w:t>
            </w:r>
            <w:r>
              <w:br/>
              <w:t xml:space="preserve">и льготного обеспечения лекарственными </w:t>
            </w:r>
            <w:r>
              <w:br/>
              <w:t xml:space="preserve">средствами и перевязочными материалами </w:t>
            </w:r>
            <w:r>
              <w:br/>
              <w:t xml:space="preserve">отдельных категорий </w:t>
            </w:r>
            <w:proofErr w:type="gramStart"/>
            <w:r>
              <w:t>граждан</w:t>
            </w:r>
            <w:r>
              <w:br/>
              <w:t>(</w:t>
            </w:r>
            <w:proofErr w:type="gramEnd"/>
            <w:r>
              <w:t>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31.05.2012 № 513)</w:t>
            </w:r>
          </w:p>
        </w:tc>
      </w:tr>
    </w:tbl>
    <w:p w:rsidR="00586052" w:rsidRDefault="00AD24CC">
      <w:pPr>
        <w:pStyle w:val="begform"/>
        <w:divId w:val="798455763"/>
      </w:pPr>
      <w:r>
        <w:t> </w:t>
      </w:r>
    </w:p>
    <w:p w:rsidR="00586052" w:rsidRDefault="00AD24CC">
      <w:pPr>
        <w:pStyle w:val="onestring"/>
        <w:divId w:val="798455763"/>
      </w:pPr>
      <w:bookmarkStart w:id="17" w:name="a49"/>
      <w:bookmarkEnd w:id="17"/>
      <w:r>
        <w:t>Форма</w:t>
      </w:r>
    </w:p>
    <w:p w:rsidR="00586052" w:rsidRDefault="00AD24CC">
      <w:pPr>
        <w:pStyle w:val="titlep"/>
        <w:divId w:val="798455763"/>
      </w:pPr>
      <w:r>
        <w:t>РЕЦЕПТ ВРАЧА</w:t>
      </w:r>
      <w:r>
        <w:br/>
        <w:t>для выписки лекарственных препаратов и перевязочных материалов</w:t>
      </w:r>
      <w:r>
        <w:br/>
        <w:t>на льготных условиях, в том числе бесплатно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3491"/>
        <w:gridCol w:w="1810"/>
      </w:tblGrid>
      <w:tr w:rsidR="00586052">
        <w:trPr>
          <w:divId w:val="798455763"/>
          <w:trHeight w:val="240"/>
        </w:trPr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rPr>
                <w:b/>
                <w:bCs/>
              </w:rPr>
              <w:t>ОТРЫВНОЙ КОРЕШОК</w:t>
            </w:r>
          </w:p>
        </w:tc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right"/>
            </w:pPr>
            <w:r>
              <w:rPr>
                <w:b/>
                <w:bCs/>
              </w:rPr>
              <w:t xml:space="preserve">Серия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right"/>
            </w:pPr>
            <w:r>
              <w:rPr>
                <w:b/>
                <w:bCs/>
              </w:rPr>
              <w:t>№ 0000000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0"/>
        <w:divId w:val="798455763"/>
      </w:pPr>
      <w:r>
        <w:t>Инициалы (инициал собственного имени), фамилия пациента _______________________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</w:t>
      </w:r>
    </w:p>
    <w:p w:rsidR="00586052" w:rsidRDefault="00AD24CC">
      <w:pPr>
        <w:pStyle w:val="newncpi0"/>
        <w:divId w:val="798455763"/>
      </w:pPr>
      <w:r>
        <w:t>Место жительства (место пребывания) пациента ___________________________________</w:t>
      </w:r>
    </w:p>
    <w:p w:rsidR="00586052" w:rsidRDefault="00AD24CC">
      <w:pPr>
        <w:pStyle w:val="newncpi0"/>
        <w:divId w:val="798455763"/>
      </w:pPr>
      <w:r>
        <w:t>Инициалы (инициал собственного имени), фамилия врача-специалиста ______________</w:t>
      </w:r>
    </w:p>
    <w:p w:rsidR="00586052" w:rsidRDefault="00AD24CC">
      <w:pPr>
        <w:pStyle w:val="newncpi0"/>
        <w:divId w:val="798455763"/>
      </w:pPr>
      <w:r>
        <w:lastRenderedPageBreak/>
        <w:t>_____________________________________________________________________________</w:t>
      </w:r>
    </w:p>
    <w:p w:rsidR="00586052" w:rsidRDefault="00AD24CC">
      <w:pPr>
        <w:pStyle w:val="newncpi0"/>
        <w:divId w:val="798455763"/>
      </w:pPr>
      <w:r>
        <w:t>Код (полностью), номер организации здравоохранения _____________________________</w:t>
      </w:r>
    </w:p>
    <w:p w:rsidR="00586052" w:rsidRDefault="00AD24CC">
      <w:pPr>
        <w:pStyle w:val="newncpi0"/>
        <w:divId w:val="798455763"/>
      </w:pPr>
      <w:r>
        <w:t>Наименование лекарственного препарата (доза, количество) или перевязочного материала (количество) __________________________________________________________________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005"/>
        <w:gridCol w:w="2026"/>
        <w:gridCol w:w="2024"/>
      </w:tblGrid>
      <w:tr w:rsidR="00586052">
        <w:trPr>
          <w:divId w:val="798455763"/>
          <w:trHeight w:val="240"/>
        </w:trPr>
        <w:tc>
          <w:tcPr>
            <w:tcW w:w="17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Сумма к оплате организацией здравоохранения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Бесплатно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 xml:space="preserve">Оплата </w:t>
            </w:r>
            <w:r>
              <w:br/>
              <w:t>10 процентов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 xml:space="preserve">Оплата </w:t>
            </w:r>
            <w:r>
              <w:br/>
              <w:t>50 процентов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504"/>
      </w:tblGrid>
      <w:tr w:rsidR="00586052">
        <w:trPr>
          <w:divId w:val="798455763"/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Реализовал ______________________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Получил ____________________________</w:t>
            </w:r>
          </w:p>
        </w:tc>
      </w:tr>
      <w:tr w:rsidR="00586052">
        <w:trPr>
          <w:divId w:val="798455763"/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1979"/>
            </w:pPr>
            <w:r>
              <w:t>(подпись)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1973"/>
            </w:pPr>
            <w:r>
              <w:t>(подпись)</w:t>
            </w:r>
          </w:p>
        </w:tc>
      </w:tr>
      <w:tr w:rsidR="00586052">
        <w:trPr>
          <w:divId w:val="798455763"/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____________________________________</w:t>
            </w:r>
          </w:p>
        </w:tc>
      </w:tr>
      <w:tr w:rsidR="00586052">
        <w:trPr>
          <w:divId w:val="798455763"/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420"/>
              <w:jc w:val="center"/>
            </w:pPr>
            <w:r>
              <w:t>(инициалы (инициал собственного имени), фамилия)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0"/>
        <w:jc w:val="center"/>
        <w:divId w:val="798455763"/>
      </w:pPr>
      <w:r>
        <w:t>--------------------------------------------------------------------------------------------------------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3967"/>
      </w:tblGrid>
      <w:tr w:rsidR="00586052">
        <w:trPr>
          <w:divId w:val="798455763"/>
          <w:trHeight w:val="240"/>
        </w:trPr>
        <w:tc>
          <w:tcPr>
            <w:tcW w:w="288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left"/>
            </w:pPr>
            <w:r>
              <w:t>Министерство здравоохранения</w:t>
            </w:r>
            <w:r>
              <w:br/>
              <w:t>Республики Беларусь</w:t>
            </w:r>
            <w:r>
              <w:br/>
            </w:r>
            <w:r>
              <w:br/>
              <w:t>Штамп организации</w:t>
            </w:r>
            <w:r>
              <w:br/>
              <w:t>здравоохранения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left"/>
            </w:pPr>
            <w:r>
              <w:t>Медицинская документация</w:t>
            </w:r>
          </w:p>
        </w:tc>
      </w:tr>
      <w:tr w:rsidR="00586052">
        <w:trPr>
          <w:divId w:val="7984557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left"/>
            </w:pPr>
            <w:r>
              <w:t>Серия      № 0000000</w:t>
            </w:r>
            <w:r>
              <w:br/>
              <w:t>Код (полностью), номер организации здравоохранения ________________________________</w:t>
            </w:r>
          </w:p>
        </w:tc>
      </w:tr>
    </w:tbl>
    <w:p w:rsidR="00586052" w:rsidRDefault="00AD24CC">
      <w:pPr>
        <w:pStyle w:val="newncpi0"/>
        <w:divId w:val="798455763"/>
      </w:pPr>
      <w:r>
        <w:t>______________________________________________________________________________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6103"/>
      </w:tblGrid>
      <w:tr w:rsidR="00586052">
        <w:trPr>
          <w:divId w:val="798455763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rPr>
                <w:b/>
                <w:bCs/>
              </w:rPr>
              <w:t xml:space="preserve">РЕЦЕПТ ВРАЧА 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 xml:space="preserve">___ _______________ 20__ г. </w:t>
            </w:r>
          </w:p>
        </w:tc>
      </w:tr>
      <w:tr w:rsidR="00586052">
        <w:trPr>
          <w:divId w:val="798455763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</w:pPr>
            <w:r>
              <w:t> 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516"/>
            </w:pPr>
            <w:r>
              <w:t>(дата выписки рецепта)</w:t>
            </w:r>
          </w:p>
        </w:tc>
      </w:tr>
      <w:tr w:rsidR="00586052">
        <w:trPr>
          <w:divId w:val="798455763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left"/>
            </w:pPr>
            <w:r>
              <w:t>Рецепт действителен</w:t>
            </w:r>
            <w:r>
              <w:br/>
              <w:t xml:space="preserve">с ___ _______________ 20__ г. 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095"/>
        <w:gridCol w:w="4566"/>
      </w:tblGrid>
      <w:tr w:rsidR="00586052">
        <w:trPr>
          <w:divId w:val="798455763"/>
          <w:trHeight w:val="240"/>
        </w:trPr>
        <w:tc>
          <w:tcPr>
            <w:tcW w:w="14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Бесплатно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Оплата</w:t>
            </w:r>
            <w:r>
              <w:br/>
              <w:t>10 процентов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Оплата</w:t>
            </w:r>
            <w:r>
              <w:br/>
              <w:t>50 процентов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0"/>
        <w:divId w:val="798455763"/>
      </w:pPr>
      <w:r>
        <w:t>Инициалы (инициал собственного имени), фамилия пациента, его возраст</w:t>
      </w:r>
    </w:p>
    <w:p w:rsidR="00586052" w:rsidRDefault="00AD24CC">
      <w:pPr>
        <w:pStyle w:val="newncpi0"/>
        <w:divId w:val="798455763"/>
      </w:pPr>
      <w:r>
        <w:t>(полностью) __________________________________________________________________</w:t>
      </w:r>
    </w:p>
    <w:p w:rsidR="00586052" w:rsidRDefault="00AD24CC">
      <w:pPr>
        <w:pStyle w:val="newncpi0"/>
        <w:divId w:val="798455763"/>
      </w:pPr>
      <w:r>
        <w:t>Номер и дата выдачи документа (документов), подтверждающего льготу ______________________________________________________________________________</w:t>
      </w:r>
    </w:p>
    <w:p w:rsidR="00586052" w:rsidRDefault="00AD24CC">
      <w:pPr>
        <w:pStyle w:val="newncpi0"/>
        <w:divId w:val="798455763"/>
      </w:pPr>
      <w:r>
        <w:t>Место жительства (место пребывания) пациента ___________________________________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______________________________________________________________________________</w:t>
      </w:r>
    </w:p>
    <w:p w:rsidR="00586052" w:rsidRDefault="00AD24CC">
      <w:pPr>
        <w:pStyle w:val="newncpi0"/>
        <w:divId w:val="798455763"/>
      </w:pPr>
      <w:r>
        <w:t>Инициалы (инициал собственного имени), фамилия врача-специалиста _______________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361"/>
      </w:tblGrid>
      <w:tr w:rsidR="00586052">
        <w:trPr>
          <w:divId w:val="798455763"/>
        </w:trPr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 xml:space="preserve">Стоимость лекарственного </w:t>
            </w:r>
            <w:r>
              <w:br/>
              <w:t xml:space="preserve">препарата или перевязочного </w:t>
            </w:r>
            <w:r>
              <w:br/>
              <w:t>материала, рублей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proofErr w:type="spellStart"/>
            <w:r>
              <w:t>Rp</w:t>
            </w:r>
            <w:proofErr w:type="spellEnd"/>
            <w:r>
              <w:t xml:space="preserve">: </w:t>
            </w:r>
          </w:p>
        </w:tc>
      </w:tr>
      <w:tr w:rsidR="00586052">
        <w:trPr>
          <w:divId w:val="798455763"/>
        </w:trPr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ind w:firstLine="595"/>
            </w:pPr>
            <w:r>
              <w:t>Наименование лекарственного препарата (доза, количество)</w:t>
            </w:r>
          </w:p>
          <w:p w:rsidR="00586052" w:rsidRDefault="00AD24CC">
            <w:pPr>
              <w:pStyle w:val="table10"/>
              <w:ind w:firstLine="595"/>
            </w:pPr>
            <w:r>
              <w:t>или перевязочного материала (количество)</w:t>
            </w:r>
          </w:p>
        </w:tc>
      </w:tr>
      <w:tr w:rsidR="00586052">
        <w:trPr>
          <w:divId w:val="79845576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</w:tr>
      <w:tr w:rsidR="00586052">
        <w:trPr>
          <w:divId w:val="79845576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Подпись и личная печать врача-специалиста</w:t>
            </w:r>
          </w:p>
        </w:tc>
      </w:tr>
      <w:tr w:rsidR="00586052">
        <w:trPr>
          <w:divId w:val="79845576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jc w:val="center"/>
            </w:pPr>
            <w:r>
              <w:t>Рецепт действителен в течение 5 дней, 30 дней, 60 дней (ненужное зачеркнуть)</w:t>
            </w:r>
          </w:p>
        </w:tc>
      </w:tr>
    </w:tbl>
    <w:p w:rsidR="00586052" w:rsidRDefault="00AD24CC">
      <w:pPr>
        <w:pStyle w:val="endform"/>
        <w:divId w:val="798455763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/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46"/>
      </w:tblGrid>
      <w:tr w:rsidR="00586052">
        <w:trPr>
          <w:divId w:val="798455763"/>
        </w:trPr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</w:pPr>
            <w: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append1"/>
            </w:pPr>
            <w:bookmarkStart w:id="18" w:name="a51"/>
            <w:bookmarkEnd w:id="18"/>
            <w:r>
              <w:t>Приложение 2</w:t>
            </w:r>
          </w:p>
          <w:p w:rsidR="00586052" w:rsidRDefault="00AD24C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бесплатного </w:t>
            </w:r>
            <w:r>
              <w:br/>
              <w:t xml:space="preserve">и льготного обеспечения лекарственными </w:t>
            </w:r>
            <w:r>
              <w:br/>
              <w:t xml:space="preserve">средствами и перевязочными материалами </w:t>
            </w:r>
            <w:r>
              <w:br/>
              <w:t xml:space="preserve">отдельных категорий </w:t>
            </w:r>
            <w:proofErr w:type="gramStart"/>
            <w:r>
              <w:t>граждан</w:t>
            </w:r>
            <w:r>
              <w:br/>
              <w:t>(</w:t>
            </w:r>
            <w:proofErr w:type="gramEnd"/>
            <w:r>
              <w:t>в редакции постановления</w:t>
            </w:r>
            <w:r>
              <w:br/>
              <w:t>Совета Министров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31.05.2012 № 513)</w:t>
            </w:r>
          </w:p>
        </w:tc>
      </w:tr>
    </w:tbl>
    <w:p w:rsidR="00586052" w:rsidRDefault="00AD24CC">
      <w:pPr>
        <w:pStyle w:val="begform"/>
        <w:divId w:val="798455763"/>
      </w:pPr>
      <w:r>
        <w:lastRenderedPageBreak/>
        <w:t> </w:t>
      </w:r>
    </w:p>
    <w:p w:rsidR="00586052" w:rsidRDefault="00AD24CC">
      <w:pPr>
        <w:pStyle w:val="onestring"/>
        <w:divId w:val="798455763"/>
      </w:pPr>
      <w:bookmarkStart w:id="19" w:name="a61"/>
      <w:bookmarkEnd w:id="19"/>
      <w:r>
        <w:t>Форма</w:t>
      </w:r>
    </w:p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0"/>
        <w:jc w:val="center"/>
        <w:divId w:val="798455763"/>
      </w:pPr>
      <w:r>
        <w:t>________________________________________________________________</w:t>
      </w:r>
    </w:p>
    <w:p w:rsidR="00586052" w:rsidRDefault="00AD24CC">
      <w:pPr>
        <w:pStyle w:val="undline"/>
        <w:jc w:val="center"/>
        <w:divId w:val="798455763"/>
      </w:pPr>
      <w:r>
        <w:t>(наименование организации здравоохранения (аптеки)</w:t>
      </w:r>
    </w:p>
    <w:p w:rsidR="00586052" w:rsidRDefault="00AD24CC">
      <w:pPr>
        <w:pStyle w:val="titlep"/>
        <w:spacing w:after="0"/>
        <w:divId w:val="798455763"/>
      </w:pPr>
      <w:r>
        <w:t xml:space="preserve">СВОДНЫЙ </w:t>
      </w:r>
      <w:hyperlink r:id="rId36" w:tooltip="-" w:history="1">
        <w:r>
          <w:rPr>
            <w:rStyle w:val="a3"/>
          </w:rPr>
          <w:t>РЕЕСТР</w:t>
        </w:r>
      </w:hyperlink>
    </w:p>
    <w:p w:rsidR="00586052" w:rsidRDefault="00AD24CC">
      <w:pPr>
        <w:pStyle w:val="newncpi0"/>
        <w:jc w:val="center"/>
        <w:divId w:val="798455763"/>
      </w:pPr>
      <w:r>
        <w:t>за __________________ 20__ г.</w:t>
      </w:r>
    </w:p>
    <w:p w:rsidR="00586052" w:rsidRDefault="00AD24CC">
      <w:pPr>
        <w:pStyle w:val="undline"/>
        <w:ind w:firstLine="3958"/>
        <w:divId w:val="798455763"/>
      </w:pPr>
      <w:r>
        <w:t>(месяц)</w:t>
      </w:r>
    </w:p>
    <w:p w:rsidR="00586052" w:rsidRDefault="00AD24CC">
      <w:pPr>
        <w:pStyle w:val="newncpi0"/>
        <w:divId w:val="798455763"/>
      </w:pPr>
      <w:r>
        <w:t xml:space="preserve">отрывных корешков на льготное, в том числе бесплатное, обеспечение граждан, указанных в </w:t>
      </w:r>
      <w:hyperlink r:id="rId37" w:anchor="a22" w:tooltip="+" w:history="1">
        <w:r>
          <w:rPr>
            <w:rStyle w:val="a3"/>
          </w:rPr>
          <w:t>статье 10</w:t>
        </w:r>
      </w:hyperlink>
      <w:r>
        <w:t xml:space="preserve"> Закона Республики Беларусь от 14 июня 2007 года «О государственных социальных льготах, правах и гарантиях для отдельных категорий граждан», выписанных врачами-специалистами ____________________________________________</w:t>
      </w:r>
    </w:p>
    <w:p w:rsidR="00586052" w:rsidRDefault="00AD24CC">
      <w:pPr>
        <w:pStyle w:val="undline"/>
        <w:ind w:firstLine="4139"/>
        <w:divId w:val="798455763"/>
      </w:pPr>
      <w:r>
        <w:t>(наименование организации здравоохранения)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______________________________________________________________________________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078"/>
        <w:gridCol w:w="1975"/>
        <w:gridCol w:w="1258"/>
        <w:gridCol w:w="1810"/>
      </w:tblGrid>
      <w:tr w:rsidR="00586052">
        <w:trPr>
          <w:divId w:val="798455763"/>
          <w:trHeight w:val="238"/>
        </w:trPr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Вид льготного обеспечения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Количество отрывных корешков, штук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Стоимость реализованных лекарственных препаратов и перевязочных материалов, рублей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Сумма, оплаченная гражданином, рублей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Сумма, подлежащая возмещению организацией здравоохранения, рублей</w:t>
            </w:r>
          </w:p>
        </w:tc>
      </w:tr>
      <w:tr w:rsidR="00586052">
        <w:trPr>
          <w:divId w:val="798455763"/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Бесплатно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</w:tr>
      <w:tr w:rsidR="00586052">
        <w:trPr>
          <w:divId w:val="798455763"/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Оплата 10 процентов стоимости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</w:tr>
      <w:tr w:rsidR="00586052">
        <w:trPr>
          <w:divId w:val="798455763"/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Оплата 50 процентов стоимости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</w:tr>
      <w:tr w:rsidR="00586052">
        <w:trPr>
          <w:divId w:val="798455763"/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</w:pPr>
            <w:r>
              <w:t> 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"/>
        <w:divId w:val="798455763"/>
      </w:pPr>
      <w:r>
        <w:t>Сумма, подлежащая возмещению организацией здравоохранения, рублей _____________________________________________________________________________</w:t>
      </w:r>
    </w:p>
    <w:p w:rsidR="00586052" w:rsidRDefault="00AD24CC">
      <w:pPr>
        <w:pStyle w:val="undline"/>
        <w:jc w:val="center"/>
        <w:divId w:val="798455763"/>
      </w:pPr>
      <w:r>
        <w:t>(прописью)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284"/>
        <w:gridCol w:w="3121"/>
      </w:tblGrid>
      <w:tr w:rsidR="00586052">
        <w:trPr>
          <w:divId w:val="79845576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Руководитель (или уполномоченный</w:t>
            </w:r>
          </w:p>
          <w:p w:rsidR="00586052" w:rsidRDefault="00AD24CC">
            <w:pPr>
              <w:pStyle w:val="newncpi0"/>
            </w:pPr>
            <w:r>
              <w:lastRenderedPageBreak/>
              <w:t>им заместитель руководителя)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</w:pPr>
            <w:r>
              <w:lastRenderedPageBreak/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86052">
        <w:trPr>
          <w:divId w:val="79845576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</w:pPr>
            <w: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  <w:tr w:rsidR="00586052">
        <w:trPr>
          <w:divId w:val="79845576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Бухгалтер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</w:pPr>
            <w:r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86052">
        <w:trPr>
          <w:divId w:val="79845576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</w:pPr>
            <w: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586052" w:rsidRDefault="00AD24CC">
      <w:pPr>
        <w:pStyle w:val="endform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/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46"/>
      </w:tblGrid>
      <w:tr w:rsidR="00586052">
        <w:trPr>
          <w:divId w:val="798455763"/>
        </w:trPr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</w:pPr>
            <w: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append1"/>
            </w:pPr>
            <w:bookmarkStart w:id="20" w:name="a42"/>
            <w:bookmarkEnd w:id="20"/>
            <w:r>
              <w:t>Приложение 3</w:t>
            </w:r>
          </w:p>
          <w:p w:rsidR="00586052" w:rsidRDefault="00AD24C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бесплатного </w:t>
            </w:r>
            <w:r>
              <w:br/>
              <w:t xml:space="preserve">и льготного обеспечения лекарственными </w:t>
            </w:r>
            <w:r>
              <w:br/>
              <w:t xml:space="preserve">средствами и перевязочными материалами </w:t>
            </w:r>
            <w:r>
              <w:br/>
              <w:t xml:space="preserve">отдельных категорий </w:t>
            </w:r>
            <w:proofErr w:type="gramStart"/>
            <w:r>
              <w:t>граждан</w:t>
            </w:r>
            <w:r>
              <w:br/>
              <w:t>(</w:t>
            </w:r>
            <w:proofErr w:type="gramEnd"/>
            <w:r>
              <w:t xml:space="preserve">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11.03.2019 № 152) </w:t>
            </w:r>
          </w:p>
        </w:tc>
      </w:tr>
    </w:tbl>
    <w:p w:rsidR="00586052" w:rsidRDefault="00AD24CC">
      <w:pPr>
        <w:pStyle w:val="begform"/>
        <w:divId w:val="798455763"/>
      </w:pPr>
      <w:r>
        <w:t> </w:t>
      </w:r>
    </w:p>
    <w:p w:rsidR="00586052" w:rsidRDefault="00AD24CC">
      <w:pPr>
        <w:pStyle w:val="onestring"/>
        <w:divId w:val="798455763"/>
      </w:pPr>
      <w:r>
        <w:t>Форма</w:t>
      </w:r>
    </w:p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0"/>
        <w:jc w:val="center"/>
        <w:divId w:val="798455763"/>
      </w:pPr>
      <w:r>
        <w:t>____________________________________________________________________________</w:t>
      </w:r>
    </w:p>
    <w:p w:rsidR="00586052" w:rsidRDefault="00AD24CC">
      <w:pPr>
        <w:pStyle w:val="undline"/>
        <w:jc w:val="center"/>
        <w:divId w:val="798455763"/>
      </w:pPr>
      <w:r>
        <w:t>(наименование организации здравоохранения (аптеки)</w:t>
      </w:r>
    </w:p>
    <w:p w:rsidR="00586052" w:rsidRDefault="00AD24CC">
      <w:pPr>
        <w:pStyle w:val="titlep"/>
        <w:spacing w:after="0"/>
        <w:divId w:val="798455763"/>
      </w:pPr>
      <w:r>
        <w:t xml:space="preserve">СВОДНЫЙ </w:t>
      </w:r>
      <w:hyperlink r:id="rId38" w:tooltip="-" w:history="1">
        <w:r>
          <w:rPr>
            <w:rStyle w:val="a3"/>
          </w:rPr>
          <w:t>РЕЕСТР</w:t>
        </w:r>
      </w:hyperlink>
      <w:r>
        <w:t xml:space="preserve"> ЭЛЕКТРОННЫХ РЕЦЕПТОВ ВРАЧА</w:t>
      </w:r>
    </w:p>
    <w:p w:rsidR="00586052" w:rsidRDefault="00AD24CC">
      <w:pPr>
        <w:pStyle w:val="newncpi0"/>
        <w:jc w:val="center"/>
        <w:divId w:val="798455763"/>
      </w:pPr>
      <w:r>
        <w:t>за __________________ 20__ г.</w:t>
      </w:r>
    </w:p>
    <w:p w:rsidR="00586052" w:rsidRDefault="00AD24CC">
      <w:pPr>
        <w:pStyle w:val="undline"/>
        <w:ind w:left="3969"/>
        <w:divId w:val="798455763"/>
      </w:pPr>
      <w:r>
        <w:t>(месяц)</w:t>
      </w:r>
    </w:p>
    <w:p w:rsidR="00586052" w:rsidRDefault="00AD24CC">
      <w:pPr>
        <w:pStyle w:val="newncpi0"/>
        <w:divId w:val="798455763"/>
      </w:pPr>
      <w:r>
        <w:t xml:space="preserve">на льготное, в том числе бесплатное, обеспечение граждан, указанных в </w:t>
      </w:r>
      <w:hyperlink r:id="rId39" w:anchor="a22" w:tooltip="+" w:history="1">
        <w:r>
          <w:rPr>
            <w:rStyle w:val="a3"/>
          </w:rPr>
          <w:t>статье 10</w:t>
        </w:r>
      </w:hyperlink>
      <w:r>
        <w:t xml:space="preserve"> Закона Республики Беларусь «О государственных социальных льготах, правах и гарантиях для отдельных категорий граждан», созданных врачами ________________________________</w:t>
      </w:r>
    </w:p>
    <w:p w:rsidR="00586052" w:rsidRDefault="00AD24CC">
      <w:pPr>
        <w:pStyle w:val="undline"/>
        <w:ind w:left="6005"/>
        <w:divId w:val="798455763"/>
      </w:pPr>
      <w:r>
        <w:t>(наименование организации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_____________________________________________________________________________</w:t>
      </w:r>
    </w:p>
    <w:p w:rsidR="00586052" w:rsidRDefault="00AD24CC">
      <w:pPr>
        <w:pStyle w:val="undline"/>
        <w:jc w:val="center"/>
        <w:divId w:val="798455763"/>
      </w:pPr>
      <w:r>
        <w:t>здравоохранения)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0"/>
        <w:gridCol w:w="1702"/>
        <w:gridCol w:w="1363"/>
        <w:gridCol w:w="1541"/>
        <w:gridCol w:w="887"/>
        <w:gridCol w:w="1090"/>
        <w:gridCol w:w="1367"/>
      </w:tblGrid>
      <w:tr w:rsidR="00586052">
        <w:trPr>
          <w:divId w:val="798455763"/>
          <w:trHeight w:val="240"/>
        </w:trPr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lastRenderedPageBreak/>
              <w:t>Идентификатор электронного рецепта врача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Фамилия, инициалы (инициал собственного имени) врача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Наименование реализованного лекарственного средства, перевязочного материала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Количество реализованного лекарственного средства, перевязочного материала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Стоимость, рублей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Сумма, оплаченная гражданином, рублей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9"/>
              <w:jc w:val="center"/>
            </w:pPr>
            <w:r>
              <w:t>Сумма, подлежащая возмещению организацией здравоохранения, рублей</w:t>
            </w:r>
          </w:p>
        </w:tc>
      </w:tr>
      <w:tr w:rsidR="00586052">
        <w:trPr>
          <w:divId w:val="798455763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  <w:tr w:rsidR="00586052">
        <w:trPr>
          <w:divId w:val="798455763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  <w:tr w:rsidR="00586052">
        <w:trPr>
          <w:divId w:val="798455763"/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Бесплатно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  <w:tr w:rsidR="00586052">
        <w:trPr>
          <w:divId w:val="798455763"/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Оплата 10 процентов стоимости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  <w:tr w:rsidR="00586052">
        <w:trPr>
          <w:divId w:val="798455763"/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Оплата 50 процентов стоимости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  <w:tr w:rsidR="00586052">
        <w:trPr>
          <w:divId w:val="798455763"/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9"/>
            </w:pPr>
            <w:r>
              <w:t> 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newncpi"/>
        <w:divId w:val="798455763"/>
      </w:pPr>
      <w:r>
        <w:t>Сумма, подлежащая возмещению организацией здравоохранения, рублей _________</w:t>
      </w:r>
    </w:p>
    <w:p w:rsidR="00586052" w:rsidRDefault="00AD24CC">
      <w:pPr>
        <w:pStyle w:val="undline"/>
        <w:ind w:left="8222"/>
        <w:divId w:val="798455763"/>
      </w:pPr>
      <w:r>
        <w:t>(прописью)</w:t>
      </w:r>
    </w:p>
    <w:p w:rsidR="00586052" w:rsidRDefault="00AD24CC">
      <w:pPr>
        <w:pStyle w:val="newncpi0"/>
        <w:divId w:val="798455763"/>
      </w:pPr>
      <w:r>
        <w:t>_____________________________________________________________________________</w:t>
      </w:r>
    </w:p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2508"/>
      </w:tblGrid>
      <w:tr w:rsidR="00586052">
        <w:trPr>
          <w:divId w:val="798455763"/>
        </w:trPr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  <w:ind w:firstLine="0"/>
            </w:pPr>
            <w:r>
              <w:t xml:space="preserve">Руководитель (или уполномоченный </w:t>
            </w:r>
          </w:p>
          <w:p w:rsidR="00586052" w:rsidRDefault="00AD24CC">
            <w:pPr>
              <w:pStyle w:val="newncpi"/>
              <w:ind w:firstLine="0"/>
            </w:pPr>
            <w:r>
              <w:t>им заместитель руководителя) _________________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6052" w:rsidRDefault="00AD24CC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</w:tr>
      <w:tr w:rsidR="00586052">
        <w:trPr>
          <w:divId w:val="798455763"/>
        </w:trPr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left="3742"/>
            </w:pPr>
            <w:r>
              <w:t>(подпись)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677"/>
        <w:gridCol w:w="2508"/>
      </w:tblGrid>
      <w:tr w:rsidR="00586052">
        <w:trPr>
          <w:divId w:val="79845576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 xml:space="preserve">Бухгалтер 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</w:pPr>
            <w:r>
              <w:t>_________________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0"/>
              <w:jc w:val="center"/>
            </w:pPr>
            <w:r>
              <w:t>___________________</w:t>
            </w:r>
          </w:p>
        </w:tc>
      </w:tr>
      <w:tr w:rsidR="00586052">
        <w:trPr>
          <w:divId w:val="79845576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left="1614"/>
            </w:pPr>
            <w:r>
              <w:t> 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ind w:left="574"/>
            </w:pPr>
            <w:r>
              <w:t>(подпись)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586052" w:rsidRDefault="00AD24CC">
      <w:pPr>
        <w:pStyle w:val="endform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/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AD24CC">
      <w:pPr>
        <w:pStyle w:val="newncpi0"/>
        <w:divId w:val="798455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2694"/>
      </w:tblGrid>
      <w:tr w:rsidR="00586052">
        <w:trPr>
          <w:divId w:val="798455763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append1"/>
            </w:pPr>
            <w:r>
              <w:t>Приложение</w:t>
            </w:r>
          </w:p>
          <w:p w:rsidR="00586052" w:rsidRDefault="00AD24C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30.11.2007 № 1650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</w:r>
            <w:r>
              <w:lastRenderedPageBreak/>
              <w:t xml:space="preserve">Республики Беларусь </w:t>
            </w:r>
            <w:r>
              <w:br/>
              <w:t xml:space="preserve">08.10.2020 № 587) </w:t>
            </w:r>
          </w:p>
        </w:tc>
      </w:tr>
    </w:tbl>
    <w:p w:rsidR="00586052" w:rsidRDefault="00AD24CC">
      <w:pPr>
        <w:pStyle w:val="titlep"/>
        <w:jc w:val="left"/>
        <w:divId w:val="798455763"/>
      </w:pPr>
      <w:bookmarkStart w:id="21" w:name="a48"/>
      <w:bookmarkEnd w:id="21"/>
      <w:r>
        <w:lastRenderedPageBreak/>
        <w:t>ПЕРЕЧЕНЬ</w:t>
      </w:r>
      <w:r>
        <w:br/>
        <w:t xml:space="preserve">заболеваний, дающих право гражданам на бесплатное обеспечение лекарственными средствами, выдаваемыми по рецептам врачей в пределах </w:t>
      </w:r>
      <w:hyperlink r:id="rId40" w:anchor="a52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средств, при амбулаторном лечении, а также лечебным питанием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84"/>
      </w:tblGrid>
      <w:tr w:rsidR="00586052">
        <w:trPr>
          <w:divId w:val="798455763"/>
          <w:trHeight w:val="240"/>
        </w:trPr>
        <w:tc>
          <w:tcPr>
            <w:tcW w:w="3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Наименование заболевания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6052" w:rsidRDefault="00AD24CC">
            <w:pPr>
              <w:pStyle w:val="table10"/>
              <w:jc w:val="center"/>
            </w:pPr>
            <w:r>
              <w:t>Код по МКБ-10</w:t>
            </w:r>
            <w:hyperlink w:anchor="a52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Туберкулез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A 15 – A 19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Шейно-лицевой актиномикоз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A 42.2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Острый вирусный гепатит C</w:t>
            </w:r>
            <w:hyperlink w:anchor="a53" w:tooltip="+" w:history="1"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B 17.1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Хронический вирусный гепатит C</w:t>
            </w:r>
            <w:hyperlink w:anchor="a53" w:tooltip="+" w:history="1"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B 18.2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Болезнь, вызванная вирусом иммунодефицита человека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B 20 – B 24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Инфекция COVID-19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B 34.2</w:t>
            </w:r>
            <w:r>
              <w:br/>
              <w:t>B 97.2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Злокачественные новообразования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C 00 – C 97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Полицитемия истинная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45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Миелодиспластический</w:t>
            </w:r>
            <w:proofErr w:type="spellEnd"/>
            <w:r>
              <w:t xml:space="preserve"> синдром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46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47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наследственные гемолитические анемии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58.0 – D 58.1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Приобретенная гемолитическая анемия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59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Апластические</w:t>
            </w:r>
            <w:proofErr w:type="spellEnd"/>
            <w:r>
              <w:t xml:space="preserve"> и другие анемии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60 – D 61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Наследственный дефицит фактора VIII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66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Наследственный дефицит фактора IX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67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Идиопатическая тромбоцитопеническая пурпура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69.3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нарушения свертываемости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68.0 – D 68.3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Первичные иммунодефициты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71, D 80 – D 84, G 11.3, Q 87.8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D 89.8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Врожденный гипотиреоз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03.0 – E 03.1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Атрофия щитовидной железы (приобретенная)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03.4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уточненные гипотиреозы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03.8, E 89.0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Сахарный диабет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10 – E 14, P 70.2, O 24, E 89.1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Гипопаратиреоз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20, E 89.2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Акромегалия и гипофизарный гигантизм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22.0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lastRenderedPageBreak/>
              <w:t>Гиперпролактинемия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22.1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состояния гиперфункции гипофиза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22.8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Болезнь Иценко-</w:t>
            </w:r>
            <w:proofErr w:type="spellStart"/>
            <w:r>
              <w:t>Кушинга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24.0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Недостаточность коры надпочечников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27.1, E 27.4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Гипопитуитаризм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23.0, E 89.3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Несахарный диабет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23.2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Врожденные адреногенитальные нарушения, связанные с дефицитом ферментов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25.0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Тяжелая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43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Гликогенозы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74.0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Нарушения обмена меди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83.0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Кистозный фиброз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84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Фенилкетонурия</w:t>
            </w:r>
            <w:proofErr w:type="spellEnd"/>
            <w:r w:rsidR="000C5D20">
              <w:rPr>
                <w:rStyle w:val="a3"/>
              </w:rPr>
              <w:fldChar w:fldCharType="begin"/>
            </w:r>
            <w:r w:rsidR="000C5D20">
              <w:rPr>
                <w:rStyle w:val="a3"/>
              </w:rPr>
              <w:instrText xml:space="preserve"> HYPERLINK \l "a56" \o "+" </w:instrText>
            </w:r>
            <w:r w:rsidR="000C5D20">
              <w:rPr>
                <w:rStyle w:val="a3"/>
              </w:rPr>
              <w:fldChar w:fldCharType="separate"/>
            </w:r>
            <w:r>
              <w:rPr>
                <w:rStyle w:val="a3"/>
              </w:rPr>
              <w:t>**</w:t>
            </w:r>
            <w:r w:rsidR="000C5D20">
              <w:rPr>
                <w:rStyle w:val="a3"/>
              </w:rPr>
              <w:fldChar w:fldCharType="end"/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70.1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Нарушения обмена тирозина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70.2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нарушения обмена ароматических аминокислот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70.8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Болезнь «кленового сиропа», или </w:t>
            </w:r>
            <w:proofErr w:type="spellStart"/>
            <w:r>
              <w:t>лейциноз</w:t>
            </w:r>
            <w:proofErr w:type="spellEnd"/>
            <w:r w:rsidR="000C5D20">
              <w:rPr>
                <w:rStyle w:val="a3"/>
              </w:rPr>
              <w:fldChar w:fldCharType="begin"/>
            </w:r>
            <w:r w:rsidR="000C5D20">
              <w:rPr>
                <w:rStyle w:val="a3"/>
              </w:rPr>
              <w:instrText xml:space="preserve"> HYPERLINK \l "a54" \o "+" </w:instrText>
            </w:r>
            <w:r w:rsidR="000C5D20">
              <w:rPr>
                <w:rStyle w:val="a3"/>
              </w:rPr>
              <w:fldChar w:fldCharType="separate"/>
            </w:r>
            <w:r>
              <w:rPr>
                <w:rStyle w:val="a3"/>
              </w:rPr>
              <w:t>***</w:t>
            </w:r>
            <w:r w:rsidR="000C5D20">
              <w:rPr>
                <w:rStyle w:val="a3"/>
              </w:rPr>
              <w:fldChar w:fldCharType="end"/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71.0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виды нарушений обмена аминокислот с разветвленной цепью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71.1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Нарушения обмена жирных кислот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71.3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Нарушения обмена серосодержащих аминокислот</w:t>
            </w:r>
            <w:hyperlink w:anchor="a5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E 72.2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Шизофрения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F 20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Синдром </w:t>
            </w:r>
            <w:proofErr w:type="gramStart"/>
            <w:r>
              <w:t>де-ла</w:t>
            </w:r>
            <w:proofErr w:type="gramEnd"/>
            <w:r>
              <w:t>-</w:t>
            </w:r>
            <w:proofErr w:type="spellStart"/>
            <w:r>
              <w:t>Туретта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F 95.2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Болезнь </w:t>
            </w:r>
            <w:proofErr w:type="spellStart"/>
            <w:r>
              <w:t>Гентингтона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10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Наследственная атаксия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11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Детская спинальная мышечная атрофия, I тип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12.0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Болезнь двигательного </w:t>
            </w:r>
            <w:proofErr w:type="spellStart"/>
            <w:r>
              <w:t>неврона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12.2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Болезнь Паркинсона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20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Вторичный паркинсонизм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21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дегенеративные болезни базальных ганглиев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23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Дистония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24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Рассеянный склероз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35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Острый поперечный миелит при </w:t>
            </w:r>
            <w:proofErr w:type="spellStart"/>
            <w:r>
              <w:t>демиелинизирующей</w:t>
            </w:r>
            <w:proofErr w:type="spellEnd"/>
            <w:r>
              <w:t xml:space="preserve"> болезни центральной нервной системы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37.3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Эпилепсия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40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Наследственная и идиопатическая невропатия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60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Воспалительная </w:t>
            </w:r>
            <w:proofErr w:type="spellStart"/>
            <w:r>
              <w:t>полиневропатия</w:t>
            </w:r>
            <w:proofErr w:type="spellEnd"/>
            <w:r>
              <w:t xml:space="preserve">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61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Миастения и другие нарушения нервно-мышечного синапса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70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Миотонические</w:t>
            </w:r>
            <w:proofErr w:type="spellEnd"/>
            <w:r>
              <w:t xml:space="preserve"> расстройства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71.1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Врожденные миопатии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71.2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lastRenderedPageBreak/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73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Детский церебральный паралич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80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Полисистемная</w:t>
            </w:r>
            <w:proofErr w:type="spellEnd"/>
            <w:r>
              <w:t xml:space="preserve"> дегенерация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90.3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Сирингомиелия и </w:t>
            </w:r>
            <w:proofErr w:type="spellStart"/>
            <w:r>
              <w:t>сирингобульбия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G 95.0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Глаукома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H 40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Острый инфаркт миокарда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I 21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Повторный инфаркт миокарда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I 22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Легочная гипертензия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I 27.0 – I 27.2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Цереброваскулярные болезни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I 60 – I 64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Астма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J 45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Болезнь Крона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50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Язвенный колит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51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Аутоиммунный гепатит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73.8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Первичный </w:t>
            </w:r>
            <w:proofErr w:type="spellStart"/>
            <w:r>
              <w:t>билиарный</w:t>
            </w:r>
            <w:proofErr w:type="spellEnd"/>
            <w:r>
              <w:t xml:space="preserve"> цирроз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74.3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Первичный </w:t>
            </w:r>
            <w:proofErr w:type="spellStart"/>
            <w:r>
              <w:t>склерозирующий</w:t>
            </w:r>
            <w:proofErr w:type="spellEnd"/>
            <w:r>
              <w:t xml:space="preserve"> холангит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83.0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Нарушения всасывания после хирургического вмешательства, неклассифицированные в других рубриках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K 91.2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Пузырчатка обыкновенная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10.0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Пузырчатка </w:t>
            </w:r>
            <w:proofErr w:type="spellStart"/>
            <w:r>
              <w:t>эритематозная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10.4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Дерматит герпетиформный (болезнь Дюринга)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13.0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Генерализованный</w:t>
            </w:r>
            <w:proofErr w:type="spellEnd"/>
            <w:r>
              <w:t xml:space="preserve"> пустулезный псориаз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40.1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Псориаз </w:t>
            </w:r>
            <w:proofErr w:type="spellStart"/>
            <w:r>
              <w:t>артропатический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40.5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Другой псориаз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L 40.8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05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ревматоидные артриты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06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Юношеский (ювенильный) артрит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08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Узелковый </w:t>
            </w:r>
            <w:proofErr w:type="spellStart"/>
            <w:r>
              <w:t>полиартериит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30.0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Полиартериит</w:t>
            </w:r>
            <w:proofErr w:type="spellEnd"/>
            <w:r>
              <w:t xml:space="preserve"> с поражением легких (</w:t>
            </w:r>
            <w:proofErr w:type="spellStart"/>
            <w:r>
              <w:t>Черджа</w:t>
            </w:r>
            <w:proofErr w:type="spellEnd"/>
            <w:r>
              <w:t xml:space="preserve"> – </w:t>
            </w:r>
            <w:proofErr w:type="spellStart"/>
            <w:r>
              <w:t>Стросса</w:t>
            </w:r>
            <w:proofErr w:type="spellEnd"/>
            <w:r>
              <w:t>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30.1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Гранулематоз</w:t>
            </w:r>
            <w:proofErr w:type="spellEnd"/>
            <w:r>
              <w:t xml:space="preserve"> </w:t>
            </w:r>
            <w:proofErr w:type="spellStart"/>
            <w:r>
              <w:t>Вегенера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31.3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Гигантоклеточный артериит с ревматической </w:t>
            </w:r>
            <w:proofErr w:type="spellStart"/>
            <w:r>
              <w:t>полимиалгией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31.5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Системная красная волчанка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Полимиозит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33.2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Системный склероз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Сухой синдром (</w:t>
            </w:r>
            <w:proofErr w:type="spellStart"/>
            <w:r>
              <w:t>Шегрена</w:t>
            </w:r>
            <w:proofErr w:type="spellEnd"/>
            <w:r>
              <w:t>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35.0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Другие перекрестные синдромы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35.1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Болезнь </w:t>
            </w:r>
            <w:proofErr w:type="spellStart"/>
            <w:r>
              <w:t>Бехчета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35.2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lastRenderedPageBreak/>
              <w:t xml:space="preserve">Ревматическая </w:t>
            </w:r>
            <w:proofErr w:type="spellStart"/>
            <w:r>
              <w:t>полимиалгия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35.3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M 45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Нефротический синдром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N 04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Терминальная стадия поражения почек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N 18.0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Незавершенный </w:t>
            </w:r>
            <w:proofErr w:type="spellStart"/>
            <w:r>
              <w:t>остеогенез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78.0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Врожденный ихтиоз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80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Буллезный </w:t>
            </w:r>
            <w:proofErr w:type="spellStart"/>
            <w:r>
              <w:t>эпидермолиз</w:t>
            </w:r>
            <w:proofErr w:type="spellEnd"/>
            <w:r w:rsidR="000C5D20">
              <w:rPr>
                <w:rStyle w:val="a3"/>
              </w:rPr>
              <w:fldChar w:fldCharType="begin"/>
            </w:r>
            <w:r w:rsidR="000C5D20">
              <w:rPr>
                <w:rStyle w:val="a3"/>
              </w:rPr>
              <w:instrText xml:space="preserve"> HYPERLINK \l "a55" \o "+" </w:instrText>
            </w:r>
            <w:r w:rsidR="000C5D20">
              <w:rPr>
                <w:rStyle w:val="a3"/>
              </w:rPr>
              <w:fldChar w:fldCharType="separate"/>
            </w:r>
            <w:r>
              <w:rPr>
                <w:rStyle w:val="a3"/>
              </w:rPr>
              <w:t>*****</w:t>
            </w:r>
            <w:r w:rsidR="000C5D20">
              <w:rPr>
                <w:rStyle w:val="a3"/>
              </w:rPr>
              <w:fldChar w:fldCharType="end"/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81.0 – Q 81.2</w:t>
            </w:r>
            <w:r>
              <w:br/>
              <w:t>Q 81.8 – Q 81.9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Синдромы врожденных аномалий, проявляющихся преимущественно карликовостью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87.1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Синдром Тернера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96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Синдром </w:t>
            </w:r>
            <w:proofErr w:type="spellStart"/>
            <w:r>
              <w:t>Клайнфелтера</w:t>
            </w:r>
            <w:proofErr w:type="spellEnd"/>
            <w:r>
              <w:t>, кариотип 47, XXY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Q 98.0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Наличие трансплантированной почки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94.0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Наличие трансплантированного сердца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94.1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Наличие трансплантированной печени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94.4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Наличие аортокоронарного </w:t>
            </w:r>
            <w:proofErr w:type="spellStart"/>
            <w:r>
              <w:t>шунтового</w:t>
            </w:r>
            <w:proofErr w:type="spellEnd"/>
            <w:r>
              <w:t xml:space="preserve"> трансплантата (в течение 6 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95.1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Наличие протеза сердечного клапана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95.2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Наличие </w:t>
            </w:r>
            <w:proofErr w:type="spellStart"/>
            <w:r>
              <w:t>ксеногенного</w:t>
            </w:r>
            <w:proofErr w:type="spellEnd"/>
            <w:r>
              <w:t xml:space="preserve"> сердечного клапана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95.3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 xml:space="preserve">Наличие коронарного </w:t>
            </w:r>
            <w:proofErr w:type="spellStart"/>
            <w:r>
              <w:t>ангиопластического</w:t>
            </w:r>
            <w:proofErr w:type="spellEnd"/>
            <w:r>
              <w:t xml:space="preserve"> имплантата и трансплантата (в течение 6 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95.5</w:t>
            </w:r>
          </w:p>
        </w:tc>
      </w:tr>
      <w:tr w:rsidR="00586052">
        <w:trPr>
          <w:divId w:val="798455763"/>
          <w:trHeight w:val="240"/>
        </w:trPr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</w:pPr>
            <w:r>
              <w:t>Наличие других сердечных и сосудистых имплантатов и трансплантатов (в течение 6 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052" w:rsidRDefault="00AD24CC">
            <w:pPr>
              <w:pStyle w:val="table10"/>
              <w:spacing w:before="120"/>
              <w:jc w:val="center"/>
            </w:pPr>
            <w:r>
              <w:t>Z 95.8</w:t>
            </w:r>
          </w:p>
        </w:tc>
      </w:tr>
    </w:tbl>
    <w:p w:rsidR="00586052" w:rsidRDefault="00AD24CC">
      <w:pPr>
        <w:pStyle w:val="newncpi"/>
        <w:divId w:val="798455763"/>
      </w:pPr>
      <w:r>
        <w:t> </w:t>
      </w:r>
    </w:p>
    <w:p w:rsidR="00586052" w:rsidRDefault="00AD24CC">
      <w:pPr>
        <w:pStyle w:val="snoskiline"/>
        <w:divId w:val="798455763"/>
      </w:pPr>
      <w:r>
        <w:t>______________________________</w:t>
      </w:r>
    </w:p>
    <w:p w:rsidR="00586052" w:rsidRDefault="00AD24CC">
      <w:pPr>
        <w:pStyle w:val="snoski"/>
        <w:divId w:val="798455763"/>
      </w:pPr>
      <w:bookmarkStart w:id="22" w:name="a52"/>
      <w:bookmarkEnd w:id="22"/>
      <w:r>
        <w:t>* Международная классификация болезней.</w:t>
      </w:r>
    </w:p>
    <w:p w:rsidR="00586052" w:rsidRDefault="00AD24CC">
      <w:pPr>
        <w:pStyle w:val="snoski"/>
        <w:divId w:val="798455763"/>
      </w:pPr>
      <w:bookmarkStart w:id="23" w:name="a56"/>
      <w:bookmarkEnd w:id="23"/>
      <w:r>
        <w:t>** Детям до 18 лет и беременным женщинам предоставляется бесплатное лечебное питание.</w:t>
      </w:r>
    </w:p>
    <w:p w:rsidR="00586052" w:rsidRDefault="00AD24CC">
      <w:pPr>
        <w:pStyle w:val="snoski"/>
        <w:divId w:val="798455763"/>
      </w:pPr>
      <w:bookmarkStart w:id="24" w:name="a54"/>
      <w:bookmarkEnd w:id="24"/>
      <w:r>
        <w:t>*** Детям до 18 лет предоставляется бесплатное лечебное питание.</w:t>
      </w:r>
    </w:p>
    <w:p w:rsidR="00586052" w:rsidRDefault="00AD24CC">
      <w:pPr>
        <w:pStyle w:val="snoski"/>
        <w:divId w:val="798455763"/>
      </w:pPr>
      <w:bookmarkStart w:id="25" w:name="a53"/>
      <w:bookmarkEnd w:id="25"/>
      <w:r>
        <w:t>**** Детям до 18 лет.</w:t>
      </w:r>
    </w:p>
    <w:p w:rsidR="00586052" w:rsidRDefault="00AD24CC">
      <w:pPr>
        <w:pStyle w:val="snoski"/>
        <w:spacing w:after="240"/>
        <w:divId w:val="798455763"/>
      </w:pPr>
      <w:bookmarkStart w:id="26" w:name="a55"/>
      <w:bookmarkEnd w:id="26"/>
      <w:r>
        <w:t>***** Предоставляется бесплатное обеспечение лекарственными средствами для обработки раневой поверхности и обеспечение перевязочными материалами со скидкой 90 процентов от их стоимости.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/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052" w:rsidRDefault="00586052">
      <w:pPr>
        <w:divId w:val="79845576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052">
        <w:trPr>
          <w:divId w:val="7984557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52" w:rsidRDefault="0058605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D24CC" w:rsidRDefault="00AD24CC">
      <w:pPr>
        <w:pStyle w:val="snoski"/>
        <w:spacing w:after="240"/>
        <w:divId w:val="798455763"/>
      </w:pPr>
      <w:r>
        <w:t> </w:t>
      </w:r>
      <w:bookmarkEnd w:id="0"/>
    </w:p>
    <w:sectPr w:rsidR="00AD24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4"/>
    <w:rsid w:val="000C5D20"/>
    <w:rsid w:val="001F5004"/>
    <w:rsid w:val="00586052"/>
    <w:rsid w:val="00763F6C"/>
    <w:rsid w:val="00A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C3B8B-9F92-4F42-8D07-09345E1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576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Download\tx.dll%3fd=239163&amp;a=1" TargetMode="External"/><Relationship Id="rId13" Type="http://schemas.openxmlformats.org/officeDocument/2006/relationships/hyperlink" Target="file:///D:\!Download\tx.dll%3fd=278431&amp;a=1" TargetMode="External"/><Relationship Id="rId18" Type="http://schemas.openxmlformats.org/officeDocument/2006/relationships/hyperlink" Target="file:///D:\!Download\tx.dll%3fd=440081&amp;a=1" TargetMode="External"/><Relationship Id="rId26" Type="http://schemas.openxmlformats.org/officeDocument/2006/relationships/hyperlink" Target="file:///D:\!Download\tx.dll%3fd=191480&amp;a=2" TargetMode="External"/><Relationship Id="rId39" Type="http://schemas.openxmlformats.org/officeDocument/2006/relationships/hyperlink" Target="file:///D:\!Download\tx.dll%3fd=99743&amp;a=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!Download\tx.dll%3fd=7218&amp;a=1" TargetMode="External"/><Relationship Id="rId34" Type="http://schemas.openxmlformats.org/officeDocument/2006/relationships/hyperlink" Target="file:///D:\!Download\tx.dll%3fd=99743&amp;a=51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D:\!Download\tx.dll%3fd=194985&amp;a=1" TargetMode="External"/><Relationship Id="rId12" Type="http://schemas.openxmlformats.org/officeDocument/2006/relationships/hyperlink" Target="file:///D:\!Download\tx.dll%3fd=265636&amp;a=1" TargetMode="External"/><Relationship Id="rId17" Type="http://schemas.openxmlformats.org/officeDocument/2006/relationships/hyperlink" Target="file:///D:\!Download\tx.dll%3fd=432264&amp;a=1" TargetMode="External"/><Relationship Id="rId25" Type="http://schemas.openxmlformats.org/officeDocument/2006/relationships/hyperlink" Target="file:///D:\!Download\tx.dll%3fd=101393&amp;a=52" TargetMode="External"/><Relationship Id="rId33" Type="http://schemas.openxmlformats.org/officeDocument/2006/relationships/hyperlink" Target="file:///D:\!Download\tx.dll%3fd=99743&amp;a=50" TargetMode="External"/><Relationship Id="rId38" Type="http://schemas.openxmlformats.org/officeDocument/2006/relationships/hyperlink" Target="file:///D:\!Download\tx.dll%3fd=306079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!Download\tx.dll%3fd=420116&amp;a=1" TargetMode="External"/><Relationship Id="rId20" Type="http://schemas.openxmlformats.org/officeDocument/2006/relationships/hyperlink" Target="file:///D:\!Download\tx.dll%3fd=42956&amp;a=3" TargetMode="External"/><Relationship Id="rId29" Type="http://schemas.openxmlformats.org/officeDocument/2006/relationships/hyperlink" Target="file:///D:\!Download\tx.dll%3fd=191480&amp;a=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!Download\tx.dll%3fd=173312&amp;a=1" TargetMode="External"/><Relationship Id="rId11" Type="http://schemas.openxmlformats.org/officeDocument/2006/relationships/hyperlink" Target="file:///D:\!Download\tx.dll%3fd=253665&amp;a=1" TargetMode="External"/><Relationship Id="rId24" Type="http://schemas.openxmlformats.org/officeDocument/2006/relationships/hyperlink" Target="file:///D:\!Download\tx.dll%3fd=99743&amp;a=22" TargetMode="External"/><Relationship Id="rId32" Type="http://schemas.openxmlformats.org/officeDocument/2006/relationships/hyperlink" Target="file:///D:\!Download\tx.dll%3fd=108955&amp;a=90" TargetMode="External"/><Relationship Id="rId37" Type="http://schemas.openxmlformats.org/officeDocument/2006/relationships/hyperlink" Target="file:///D:\!Download\tx.dll%3fd=99743&amp;a=22" TargetMode="External"/><Relationship Id="rId40" Type="http://schemas.openxmlformats.org/officeDocument/2006/relationships/hyperlink" Target="file:///D:\!Download\tx.dll%3fd=101393&amp;a=52" TargetMode="External"/><Relationship Id="rId5" Type="http://schemas.openxmlformats.org/officeDocument/2006/relationships/hyperlink" Target="file:///D:\!Download\tx.dll%3fd=145052&amp;a=1" TargetMode="External"/><Relationship Id="rId15" Type="http://schemas.openxmlformats.org/officeDocument/2006/relationships/hyperlink" Target="file:///D:\!Download\tx.dll%3fd=395168&amp;a=2" TargetMode="External"/><Relationship Id="rId23" Type="http://schemas.openxmlformats.org/officeDocument/2006/relationships/hyperlink" Target="file:///D:\!Download\tx.dll%3fd=38198&amp;a=1" TargetMode="External"/><Relationship Id="rId28" Type="http://schemas.openxmlformats.org/officeDocument/2006/relationships/hyperlink" Target="file:///D:\!Download\tx.dll%3fd=101393&amp;a=52" TargetMode="External"/><Relationship Id="rId36" Type="http://schemas.openxmlformats.org/officeDocument/2006/relationships/hyperlink" Target="file:///D:\!Download\tx.dll%3fd=306036.xls" TargetMode="External"/><Relationship Id="rId10" Type="http://schemas.openxmlformats.org/officeDocument/2006/relationships/hyperlink" Target="file:///D:\!Download\tx.dll%3fd=247877&amp;a=1" TargetMode="External"/><Relationship Id="rId19" Type="http://schemas.openxmlformats.org/officeDocument/2006/relationships/hyperlink" Target="file:///D:\!Download\tx.dll%3fd=99743&amp;a=53" TargetMode="External"/><Relationship Id="rId31" Type="http://schemas.openxmlformats.org/officeDocument/2006/relationships/hyperlink" Target="file:///D:\!Download\tx.dll%3fd=242248&amp;a=55" TargetMode="External"/><Relationship Id="rId4" Type="http://schemas.openxmlformats.org/officeDocument/2006/relationships/hyperlink" Target="file:///D:\!Download\tx.dll%3fd=130987&amp;a=1" TargetMode="External"/><Relationship Id="rId9" Type="http://schemas.openxmlformats.org/officeDocument/2006/relationships/hyperlink" Target="file:///D:\!Download\tx.dll%3fd=247455&amp;a=1" TargetMode="External"/><Relationship Id="rId14" Type="http://schemas.openxmlformats.org/officeDocument/2006/relationships/hyperlink" Target="file:///D:\!Download\tx.dll%3fd=318585&amp;a=1" TargetMode="External"/><Relationship Id="rId22" Type="http://schemas.openxmlformats.org/officeDocument/2006/relationships/hyperlink" Target="file:///D:\!Download\tx.dll%3fd=7083&amp;a=1" TargetMode="External"/><Relationship Id="rId27" Type="http://schemas.openxmlformats.org/officeDocument/2006/relationships/hyperlink" Target="file:///D:\!Download\tx.dll%3fd=101393&amp;a=52" TargetMode="External"/><Relationship Id="rId30" Type="http://schemas.openxmlformats.org/officeDocument/2006/relationships/hyperlink" Target="file:///D:\!Download\tx.dll%3fd=108955&amp;a=38" TargetMode="External"/><Relationship Id="rId35" Type="http://schemas.openxmlformats.org/officeDocument/2006/relationships/hyperlink" Target="file:///D:\!Download\tx.dll%3fd=11728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VSMU</dc:creator>
  <cp:lastModifiedBy>Tesla</cp:lastModifiedBy>
  <cp:revision>2</cp:revision>
  <dcterms:created xsi:type="dcterms:W3CDTF">2023-10-23T07:49:00Z</dcterms:created>
  <dcterms:modified xsi:type="dcterms:W3CDTF">2023-10-23T07:49:00Z</dcterms:modified>
</cp:coreProperties>
</file>