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8C6DAC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8C6DAC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B6078B" w:rsidRPr="00F41AAE" w:rsidRDefault="00F41AAE" w:rsidP="00B6078B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41AAE">
        <w:rPr>
          <w:rFonts w:ascii="Times New Roman" w:hAnsi="Times New Roman" w:cs="Times New Roman"/>
          <w:color w:val="auto"/>
        </w:rPr>
        <w:t>ТЕМА №11: «</w:t>
      </w:r>
      <w:r w:rsidRPr="00F41AAE">
        <w:rPr>
          <w:rFonts w:ascii="Times New Roman" w:hAnsi="Times New Roman" w:cs="Times New Roman"/>
        </w:rPr>
        <w:t>ПРЕПАРАТЫ, ВЛИЯЮЩИЕ НА ПЕРИФЕРИЧЕСКУЮ НЕРВНУЮ СИСТЕМУ»</w:t>
      </w:r>
    </w:p>
    <w:p w:rsidR="00B6078B" w:rsidRPr="00F41AAE" w:rsidRDefault="00B6078B" w:rsidP="00B6078B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41AAE">
        <w:rPr>
          <w:rFonts w:ascii="Times New Roman" w:hAnsi="Times New Roman" w:cs="Times New Roman"/>
          <w:color w:val="auto"/>
        </w:rPr>
        <w:t>(Итоговое занятие)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8C6DAC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F41AAE" w:rsidRPr="00F41AAE" w:rsidRDefault="00F41AAE" w:rsidP="00F41AAE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41AAE">
        <w:rPr>
          <w:rFonts w:ascii="Times New Roman" w:hAnsi="Times New Roman" w:cs="Times New Roman"/>
          <w:color w:val="auto"/>
        </w:rPr>
        <w:lastRenderedPageBreak/>
        <w:t>ТЕМА №11: «</w:t>
      </w:r>
      <w:r w:rsidRPr="00F41AAE">
        <w:rPr>
          <w:rFonts w:ascii="Times New Roman" w:hAnsi="Times New Roman" w:cs="Times New Roman"/>
        </w:rPr>
        <w:t>ПРЕПАРАТЫ, ВЛИЯЮЩИЕ НА ПЕРИФЕРИЧЕСКУЮ НЕРВНУЮ СИСТЕМУ»</w:t>
      </w:r>
    </w:p>
    <w:p w:rsidR="00F41AAE" w:rsidRPr="00F41AAE" w:rsidRDefault="00F41AAE" w:rsidP="00F41AAE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41AAE">
        <w:rPr>
          <w:rFonts w:ascii="Times New Roman" w:hAnsi="Times New Roman" w:cs="Times New Roman"/>
          <w:color w:val="auto"/>
        </w:rPr>
        <w:t>(Итоговое занятие)</w:t>
      </w: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B6078B">
        <w:rPr>
          <w:rFonts w:ascii="Times New Roman" w:hAnsi="Times New Roman" w:cs="Times New Roman"/>
        </w:rPr>
        <w:t xml:space="preserve">обобщить, закрепить и систематизировать </w:t>
      </w:r>
      <w:r w:rsidR="00610B90">
        <w:rPr>
          <w:rFonts w:ascii="Times New Roman" w:hAnsi="Times New Roman" w:cs="Times New Roman"/>
        </w:rPr>
        <w:t>механизм</w:t>
      </w:r>
      <w:r w:rsidR="00B6078B">
        <w:rPr>
          <w:rFonts w:ascii="Times New Roman" w:hAnsi="Times New Roman" w:cs="Times New Roman"/>
        </w:rPr>
        <w:t>ы</w:t>
      </w:r>
      <w:r w:rsidR="00610B90">
        <w:rPr>
          <w:rFonts w:ascii="Times New Roman" w:hAnsi="Times New Roman" w:cs="Times New Roman"/>
        </w:rPr>
        <w:t xml:space="preserve"> действия и номенклатуру 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>лекарственны</w:t>
      </w:r>
      <w:r w:rsidR="00A250CA">
        <w:rPr>
          <w:rStyle w:val="FontStyle54"/>
          <w:b w:val="0"/>
          <w:color w:val="auto"/>
          <w:sz w:val="24"/>
          <w:szCs w:val="24"/>
        </w:rPr>
        <w:t>х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 xml:space="preserve"> средств, влияющи</w:t>
      </w:r>
      <w:r w:rsidR="00A250CA">
        <w:rPr>
          <w:rStyle w:val="FontStyle54"/>
          <w:b w:val="0"/>
          <w:color w:val="auto"/>
          <w:sz w:val="24"/>
          <w:szCs w:val="24"/>
        </w:rPr>
        <w:t>х</w:t>
      </w:r>
      <w:r w:rsidR="00A250CA" w:rsidRPr="002C76AD">
        <w:rPr>
          <w:rStyle w:val="FontStyle54"/>
          <w:b w:val="0"/>
          <w:color w:val="auto"/>
          <w:sz w:val="24"/>
          <w:szCs w:val="24"/>
        </w:rPr>
        <w:t xml:space="preserve"> на </w:t>
      </w:r>
      <w:r w:rsidR="00B6078B">
        <w:rPr>
          <w:rStyle w:val="FontStyle54"/>
          <w:b w:val="0"/>
          <w:color w:val="auto"/>
          <w:sz w:val="24"/>
          <w:szCs w:val="24"/>
        </w:rPr>
        <w:t>периферическую нервную систему.</w:t>
      </w:r>
    </w:p>
    <w:p w:rsidR="00705510" w:rsidRPr="00B6078B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B6078B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A250CA" w:rsidRPr="00B6078B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B6078B">
        <w:rPr>
          <w:rFonts w:ascii="Times New Roman" w:hAnsi="Times New Roman" w:cs="Times New Roman"/>
          <w:i/>
          <w:color w:val="auto"/>
        </w:rPr>
        <w:t>студент должен знать</w:t>
      </w:r>
      <w:r w:rsidRPr="00B6078B">
        <w:rPr>
          <w:rFonts w:ascii="Times New Roman" w:hAnsi="Times New Roman" w:cs="Times New Roman"/>
          <w:b/>
          <w:color w:val="auto"/>
        </w:rPr>
        <w:t>:</w:t>
      </w:r>
    </w:p>
    <w:p w:rsidR="00B6078B" w:rsidRPr="00B6078B" w:rsidRDefault="00B6078B" w:rsidP="00B6078B">
      <w:pPr>
        <w:jc w:val="both"/>
        <w:rPr>
          <w:rFonts w:ascii="Times New Roman" w:hAnsi="Times New Roman" w:cs="Times New Roman"/>
          <w:color w:val="auto"/>
        </w:rPr>
      </w:pPr>
      <w:r w:rsidRPr="00B6078B">
        <w:rPr>
          <w:rFonts w:ascii="Times New Roman" w:hAnsi="Times New Roman" w:cs="Times New Roman"/>
          <w:color w:val="auto"/>
        </w:rPr>
        <w:t>механизмы, применение, основные фармакологические эффекты, побочные эффекты лекарственных средств, влияющих на периферическую нервную систему;</w:t>
      </w:r>
    </w:p>
    <w:p w:rsidR="00B6078B" w:rsidRPr="00B6078B" w:rsidRDefault="00B6078B" w:rsidP="00B6078B">
      <w:pPr>
        <w:jc w:val="both"/>
        <w:rPr>
          <w:rFonts w:ascii="Times New Roman" w:hAnsi="Times New Roman" w:cs="Times New Roman"/>
          <w:i/>
          <w:color w:val="auto"/>
        </w:rPr>
      </w:pPr>
      <w:r w:rsidRPr="00B6078B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B6078B">
        <w:rPr>
          <w:rFonts w:ascii="Times New Roman" w:hAnsi="Times New Roman" w:cs="Times New Roman"/>
          <w:color w:val="auto"/>
        </w:rPr>
        <w:t>выписать изучаемые лекарственные</w:t>
      </w:r>
      <w:r w:rsidRPr="00A250CA">
        <w:rPr>
          <w:rFonts w:ascii="Times New Roman" w:hAnsi="Times New Roman" w:cs="Times New Roman"/>
          <w:color w:val="auto"/>
        </w:rPr>
        <w:t xml:space="preserve"> средства в рецептах в соответствии с основными показаниями к их применению.</w:t>
      </w:r>
    </w:p>
    <w:p w:rsidR="00A250CA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B6078B" w:rsidRDefault="00B6078B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B6078B" w:rsidRDefault="00B6078B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 xml:space="preserve">Общая схема строения, </w:t>
      </w:r>
      <w:proofErr w:type="spellStart"/>
      <w:r w:rsidRPr="000454FE">
        <w:rPr>
          <w:sz w:val="24"/>
          <w:szCs w:val="24"/>
        </w:rPr>
        <w:t>нейромедиаторы</w:t>
      </w:r>
      <w:proofErr w:type="spellEnd"/>
      <w:r w:rsidRPr="000454FE">
        <w:rPr>
          <w:sz w:val="24"/>
          <w:szCs w:val="24"/>
        </w:rPr>
        <w:t xml:space="preserve"> и рецепторы периферической (соматической и вегетативной) нервной системы. 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>Холинергическая передача сигналов. Строение холинергических синапсов и механизм передачи нервных импульсов. Механизм высвобождения ацетилхолина и его регуляция.</w:t>
      </w:r>
    </w:p>
    <w:p w:rsidR="00B6078B" w:rsidRPr="000454FE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 xml:space="preserve">Молекулярная структура и гетерогенность </w:t>
      </w:r>
      <w:proofErr w:type="spellStart"/>
      <w:r w:rsidRPr="000454FE">
        <w:rPr>
          <w:sz w:val="24"/>
          <w:szCs w:val="24"/>
        </w:rPr>
        <w:t>холинорецепторов</w:t>
      </w:r>
      <w:proofErr w:type="spellEnd"/>
      <w:r w:rsidRPr="000454FE">
        <w:rPr>
          <w:sz w:val="24"/>
          <w:szCs w:val="24"/>
        </w:rPr>
        <w:t xml:space="preserve">: </w:t>
      </w:r>
      <w:proofErr w:type="spellStart"/>
      <w:r w:rsidRPr="000454FE">
        <w:rPr>
          <w:sz w:val="24"/>
          <w:szCs w:val="24"/>
        </w:rPr>
        <w:t>мускариновые</w:t>
      </w:r>
      <w:proofErr w:type="spellEnd"/>
      <w:r w:rsidRPr="000454FE">
        <w:rPr>
          <w:sz w:val="24"/>
          <w:szCs w:val="24"/>
        </w:rPr>
        <w:t xml:space="preserve"> (М</w:t>
      </w:r>
      <w:r w:rsidRPr="000454FE">
        <w:rPr>
          <w:sz w:val="24"/>
          <w:szCs w:val="24"/>
          <w:vertAlign w:val="subscript"/>
        </w:rPr>
        <w:t>1</w:t>
      </w:r>
      <w:r w:rsidRPr="000454FE">
        <w:rPr>
          <w:sz w:val="24"/>
          <w:szCs w:val="24"/>
        </w:rPr>
        <w:t>-М</w:t>
      </w:r>
      <w:r w:rsidRPr="000454FE">
        <w:rPr>
          <w:sz w:val="24"/>
          <w:szCs w:val="24"/>
          <w:vertAlign w:val="subscript"/>
        </w:rPr>
        <w:t>5</w:t>
      </w:r>
      <w:r w:rsidRPr="000454FE">
        <w:rPr>
          <w:sz w:val="24"/>
          <w:szCs w:val="24"/>
        </w:rPr>
        <w:t>) и никотиновые (</w:t>
      </w:r>
      <w:proofErr w:type="spellStart"/>
      <w:r w:rsidRPr="000454FE">
        <w:rPr>
          <w:sz w:val="24"/>
          <w:szCs w:val="24"/>
        </w:rPr>
        <w:t>Н</w:t>
      </w:r>
      <w:r w:rsidRPr="000454FE">
        <w:rPr>
          <w:sz w:val="24"/>
          <w:szCs w:val="24"/>
          <w:vertAlign w:val="subscript"/>
        </w:rPr>
        <w:t>м</w:t>
      </w:r>
      <w:proofErr w:type="spellEnd"/>
      <w:r w:rsidRPr="000454FE">
        <w:rPr>
          <w:sz w:val="24"/>
          <w:szCs w:val="24"/>
        </w:rPr>
        <w:t xml:space="preserve">, </w:t>
      </w:r>
      <w:proofErr w:type="spellStart"/>
      <w:r w:rsidRPr="000454FE">
        <w:rPr>
          <w:sz w:val="24"/>
          <w:szCs w:val="24"/>
        </w:rPr>
        <w:t>Н</w:t>
      </w:r>
      <w:r w:rsidRPr="000454FE">
        <w:rPr>
          <w:sz w:val="24"/>
          <w:szCs w:val="24"/>
          <w:vertAlign w:val="subscript"/>
        </w:rPr>
        <w:t>н</w:t>
      </w:r>
      <w:proofErr w:type="spellEnd"/>
      <w:r w:rsidRPr="000454FE">
        <w:rPr>
          <w:sz w:val="24"/>
          <w:szCs w:val="24"/>
        </w:rPr>
        <w:t xml:space="preserve">) </w:t>
      </w:r>
      <w:proofErr w:type="spellStart"/>
      <w:r w:rsidRPr="000454FE">
        <w:rPr>
          <w:sz w:val="24"/>
          <w:szCs w:val="24"/>
        </w:rPr>
        <w:t>холинорецепторы</w:t>
      </w:r>
      <w:proofErr w:type="spellEnd"/>
      <w:r w:rsidRPr="000454FE">
        <w:rPr>
          <w:sz w:val="24"/>
          <w:szCs w:val="24"/>
        </w:rPr>
        <w:t>. Локализация и эффекты физиологической и фармакологической стимуляции.</w:t>
      </w:r>
    </w:p>
    <w:p w:rsidR="00B6078B" w:rsidRPr="000454FE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i/>
          <w:sz w:val="24"/>
          <w:szCs w:val="24"/>
        </w:rPr>
        <w:t>Холинергические</w:t>
      </w:r>
      <w:r w:rsidRPr="000454FE">
        <w:rPr>
          <w:bCs/>
          <w:i/>
          <w:sz w:val="24"/>
          <w:szCs w:val="24"/>
        </w:rPr>
        <w:t xml:space="preserve"> агонисты (холиномиметические средства).</w:t>
      </w:r>
      <w:r>
        <w:rPr>
          <w:bCs/>
          <w:i/>
          <w:sz w:val="24"/>
          <w:szCs w:val="24"/>
        </w:rPr>
        <w:t xml:space="preserve"> </w:t>
      </w:r>
      <w:r w:rsidRPr="000454FE">
        <w:rPr>
          <w:sz w:val="24"/>
          <w:szCs w:val="24"/>
        </w:rPr>
        <w:t>М-</w:t>
      </w:r>
      <w:proofErr w:type="spellStart"/>
      <w:r w:rsidRPr="000454FE">
        <w:rPr>
          <w:sz w:val="24"/>
          <w:szCs w:val="24"/>
        </w:rPr>
        <w:t>холиномиметики</w:t>
      </w:r>
      <w:proofErr w:type="spellEnd"/>
      <w:r w:rsidRPr="000454FE">
        <w:rPr>
          <w:sz w:val="24"/>
          <w:szCs w:val="24"/>
        </w:rPr>
        <w:t xml:space="preserve"> (пилокарпин, </w:t>
      </w:r>
      <w:proofErr w:type="spellStart"/>
      <w:proofErr w:type="gramStart"/>
      <w:r w:rsidRPr="000454FE">
        <w:rPr>
          <w:sz w:val="24"/>
          <w:szCs w:val="24"/>
        </w:rPr>
        <w:t>бетанехол,цивемелин</w:t>
      </w:r>
      <w:proofErr w:type="spellEnd"/>
      <w:proofErr w:type="gramEnd"/>
      <w:r w:rsidRPr="000454FE">
        <w:rPr>
          <w:sz w:val="24"/>
          <w:szCs w:val="24"/>
        </w:rPr>
        <w:t>): влияние на глаз, гладкие мышцы внутренних органов, секрецию желез, сердечно-сосудистую и центральную нервную систему; применение, побочные эффекты.</w:t>
      </w:r>
    </w:p>
    <w:p w:rsidR="00B6078B" w:rsidRPr="000454FE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>Н-</w:t>
      </w:r>
      <w:proofErr w:type="spellStart"/>
      <w:r w:rsidRPr="000454FE">
        <w:rPr>
          <w:sz w:val="24"/>
          <w:szCs w:val="24"/>
        </w:rPr>
        <w:t>холиномиметики</w:t>
      </w:r>
      <w:proofErr w:type="spellEnd"/>
      <w:r w:rsidRPr="000454FE">
        <w:rPr>
          <w:sz w:val="24"/>
          <w:szCs w:val="24"/>
        </w:rPr>
        <w:t xml:space="preserve">: никотин, </w:t>
      </w:r>
      <w:proofErr w:type="spellStart"/>
      <w:r w:rsidRPr="000454FE">
        <w:rPr>
          <w:sz w:val="24"/>
          <w:szCs w:val="24"/>
        </w:rPr>
        <w:t>цитизин</w:t>
      </w:r>
      <w:proofErr w:type="spellEnd"/>
      <w:r w:rsidRPr="000454FE">
        <w:rPr>
          <w:sz w:val="24"/>
          <w:szCs w:val="24"/>
        </w:rPr>
        <w:t xml:space="preserve">, </w:t>
      </w:r>
      <w:proofErr w:type="spellStart"/>
      <w:r w:rsidRPr="000454FE">
        <w:rPr>
          <w:sz w:val="24"/>
          <w:szCs w:val="24"/>
        </w:rPr>
        <w:t>варениклин</w:t>
      </w:r>
      <w:proofErr w:type="spellEnd"/>
      <w:r w:rsidRPr="000454FE">
        <w:rPr>
          <w:sz w:val="24"/>
          <w:szCs w:val="24"/>
        </w:rPr>
        <w:t>. Эффекты стимуляции Н-</w:t>
      </w:r>
      <w:proofErr w:type="spellStart"/>
      <w:r w:rsidRPr="000454FE">
        <w:rPr>
          <w:sz w:val="24"/>
          <w:szCs w:val="24"/>
        </w:rPr>
        <w:t>холинорецепторов</w:t>
      </w:r>
      <w:proofErr w:type="spellEnd"/>
      <w:r w:rsidRPr="000454FE">
        <w:rPr>
          <w:sz w:val="24"/>
          <w:szCs w:val="24"/>
        </w:rPr>
        <w:t xml:space="preserve"> синокаротидной зоны, хромаффинных клеток мозгового вещества надпочечников. Никотинизм. Применение </w:t>
      </w:r>
      <w:proofErr w:type="spellStart"/>
      <w:r w:rsidRPr="000454FE">
        <w:rPr>
          <w:sz w:val="24"/>
          <w:szCs w:val="24"/>
        </w:rPr>
        <w:t>никотиномиметиков</w:t>
      </w:r>
      <w:proofErr w:type="spellEnd"/>
      <w:r w:rsidRPr="000454FE">
        <w:rPr>
          <w:sz w:val="24"/>
          <w:szCs w:val="24"/>
        </w:rPr>
        <w:t xml:space="preserve"> для борьбы с курением. </w:t>
      </w:r>
    </w:p>
    <w:p w:rsidR="00B6078B" w:rsidRPr="000454FE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>М, Н-</w:t>
      </w:r>
      <w:proofErr w:type="spellStart"/>
      <w:r w:rsidRPr="000454FE">
        <w:rPr>
          <w:sz w:val="24"/>
          <w:szCs w:val="24"/>
        </w:rPr>
        <w:t>холиномиметики</w:t>
      </w:r>
      <w:proofErr w:type="spellEnd"/>
      <w:r w:rsidRPr="000454FE">
        <w:rPr>
          <w:sz w:val="24"/>
          <w:szCs w:val="24"/>
        </w:rPr>
        <w:t xml:space="preserve"> (ацетилхолина хлорид); фармакологические эффекты. 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 xml:space="preserve">Антихолинэстеразные средства. Обратимые ингибиторы </w:t>
      </w:r>
      <w:proofErr w:type="spellStart"/>
      <w:proofErr w:type="gramStart"/>
      <w:r w:rsidRPr="000454FE">
        <w:rPr>
          <w:sz w:val="24"/>
          <w:szCs w:val="24"/>
        </w:rPr>
        <w:t>холинэстеразы:неостигмин</w:t>
      </w:r>
      <w:proofErr w:type="spellEnd"/>
      <w:proofErr w:type="gramEnd"/>
      <w:r w:rsidRPr="000454FE">
        <w:rPr>
          <w:sz w:val="24"/>
          <w:szCs w:val="24"/>
        </w:rPr>
        <w:t xml:space="preserve">, </w:t>
      </w:r>
      <w:proofErr w:type="spellStart"/>
      <w:r w:rsidRPr="000454FE">
        <w:rPr>
          <w:sz w:val="24"/>
          <w:szCs w:val="24"/>
        </w:rPr>
        <w:t>пиридостигмин</w:t>
      </w:r>
      <w:proofErr w:type="spellEnd"/>
      <w:r w:rsidRPr="000454FE">
        <w:rPr>
          <w:sz w:val="24"/>
          <w:szCs w:val="24"/>
        </w:rPr>
        <w:t xml:space="preserve">, физостигмин, </w:t>
      </w:r>
      <w:proofErr w:type="spellStart"/>
      <w:r w:rsidRPr="000454FE">
        <w:rPr>
          <w:sz w:val="24"/>
          <w:szCs w:val="24"/>
        </w:rPr>
        <w:t>донепезил</w:t>
      </w:r>
      <w:proofErr w:type="spellEnd"/>
      <w:r w:rsidRPr="000454FE">
        <w:rPr>
          <w:sz w:val="24"/>
          <w:szCs w:val="24"/>
        </w:rPr>
        <w:t xml:space="preserve">, </w:t>
      </w:r>
      <w:proofErr w:type="spellStart"/>
      <w:r w:rsidRPr="000454FE">
        <w:rPr>
          <w:sz w:val="24"/>
          <w:szCs w:val="24"/>
        </w:rPr>
        <w:t>ривастигмин</w:t>
      </w:r>
      <w:proofErr w:type="spellEnd"/>
      <w:r w:rsidRPr="000454FE">
        <w:rPr>
          <w:sz w:val="24"/>
          <w:szCs w:val="24"/>
        </w:rPr>
        <w:t xml:space="preserve">. 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 xml:space="preserve">Необратимые ингибиторы </w:t>
      </w:r>
      <w:proofErr w:type="spellStart"/>
      <w:r w:rsidRPr="000454FE">
        <w:rPr>
          <w:sz w:val="24"/>
          <w:szCs w:val="24"/>
        </w:rPr>
        <w:t>холинэстеразы</w:t>
      </w:r>
      <w:proofErr w:type="spellEnd"/>
      <w:r w:rsidRPr="000454FE">
        <w:rPr>
          <w:sz w:val="24"/>
          <w:szCs w:val="24"/>
        </w:rPr>
        <w:t xml:space="preserve">: фосфорорганические соединения: </w:t>
      </w:r>
      <w:proofErr w:type="spellStart"/>
      <w:r w:rsidRPr="000454FE">
        <w:rPr>
          <w:sz w:val="24"/>
          <w:szCs w:val="24"/>
        </w:rPr>
        <w:t>этилнитрофенилэтилфосфонат</w:t>
      </w:r>
      <w:proofErr w:type="spellEnd"/>
      <w:r w:rsidRPr="000454FE">
        <w:rPr>
          <w:sz w:val="24"/>
          <w:szCs w:val="24"/>
        </w:rPr>
        <w:t xml:space="preserve"> (</w:t>
      </w:r>
      <w:proofErr w:type="spellStart"/>
      <w:r w:rsidRPr="000454FE">
        <w:rPr>
          <w:sz w:val="24"/>
          <w:szCs w:val="24"/>
        </w:rPr>
        <w:t>армин</w:t>
      </w:r>
      <w:proofErr w:type="spellEnd"/>
      <w:r w:rsidRPr="000454FE">
        <w:rPr>
          <w:sz w:val="24"/>
          <w:szCs w:val="24"/>
        </w:rPr>
        <w:t>), инсектициды (</w:t>
      </w:r>
      <w:proofErr w:type="spellStart"/>
      <w:r w:rsidRPr="000454FE">
        <w:rPr>
          <w:sz w:val="24"/>
          <w:szCs w:val="24"/>
        </w:rPr>
        <w:t>малатион</w:t>
      </w:r>
      <w:proofErr w:type="spellEnd"/>
      <w:r w:rsidRPr="000454FE">
        <w:rPr>
          <w:sz w:val="24"/>
          <w:szCs w:val="24"/>
        </w:rPr>
        <w:t xml:space="preserve">), боевые отравляющие вещества. 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 xml:space="preserve">Фармакологические эффекты, побочное и токсическое действие антихолинэстеразных средств; средства медицинской помощи при отравлениях: </w:t>
      </w:r>
      <w:proofErr w:type="spellStart"/>
      <w:r w:rsidRPr="000454FE">
        <w:rPr>
          <w:sz w:val="24"/>
          <w:szCs w:val="24"/>
        </w:rPr>
        <w:t>реактиваторыхолинэстеразы</w:t>
      </w:r>
      <w:proofErr w:type="spellEnd"/>
      <w:r w:rsidRPr="000454FE">
        <w:rPr>
          <w:sz w:val="24"/>
          <w:szCs w:val="24"/>
        </w:rPr>
        <w:t xml:space="preserve"> (</w:t>
      </w:r>
      <w:proofErr w:type="spellStart"/>
      <w:r w:rsidRPr="000454FE">
        <w:rPr>
          <w:sz w:val="24"/>
          <w:szCs w:val="24"/>
        </w:rPr>
        <w:t>пралидоксим</w:t>
      </w:r>
      <w:proofErr w:type="spellEnd"/>
      <w:r w:rsidRPr="000454FE">
        <w:rPr>
          <w:sz w:val="24"/>
          <w:szCs w:val="24"/>
        </w:rPr>
        <w:t xml:space="preserve">), </w:t>
      </w:r>
      <w:proofErr w:type="spellStart"/>
      <w:r w:rsidRPr="000454FE">
        <w:rPr>
          <w:sz w:val="24"/>
          <w:szCs w:val="24"/>
        </w:rPr>
        <w:t>холиноблокаторы</w:t>
      </w:r>
      <w:proofErr w:type="spellEnd"/>
      <w:r w:rsidRPr="000454FE">
        <w:rPr>
          <w:sz w:val="24"/>
          <w:szCs w:val="24"/>
        </w:rPr>
        <w:t xml:space="preserve"> (атропин). </w:t>
      </w:r>
    </w:p>
    <w:p w:rsidR="00B6078B" w:rsidRPr="000454FE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454FE">
        <w:rPr>
          <w:sz w:val="24"/>
          <w:szCs w:val="24"/>
        </w:rPr>
        <w:t>Стимуляторы высвобождения ацетилхолина (</w:t>
      </w:r>
      <w:proofErr w:type="spellStart"/>
      <w:r w:rsidRPr="000454FE">
        <w:rPr>
          <w:sz w:val="24"/>
          <w:szCs w:val="24"/>
        </w:rPr>
        <w:t>итоприд</w:t>
      </w:r>
      <w:proofErr w:type="spellEnd"/>
      <w:r w:rsidRPr="000454FE">
        <w:rPr>
          <w:sz w:val="24"/>
          <w:szCs w:val="24"/>
        </w:rPr>
        <w:t xml:space="preserve">). </w:t>
      </w:r>
    </w:p>
    <w:p w:rsidR="00B6078B" w:rsidRPr="00682396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Средства, угнетающие высвобождение ацетилхолина (</w:t>
      </w:r>
      <w:proofErr w:type="spellStart"/>
      <w:r w:rsidRPr="00682396">
        <w:rPr>
          <w:sz w:val="24"/>
          <w:szCs w:val="24"/>
        </w:rPr>
        <w:t>ботулотоксин</w:t>
      </w:r>
      <w:proofErr w:type="spellEnd"/>
      <w:r w:rsidRPr="00682396">
        <w:rPr>
          <w:sz w:val="24"/>
          <w:szCs w:val="24"/>
        </w:rPr>
        <w:t xml:space="preserve"> А); применение, побочные эффекты.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М-</w:t>
      </w:r>
      <w:proofErr w:type="spellStart"/>
      <w:r w:rsidRPr="00682396">
        <w:rPr>
          <w:sz w:val="24"/>
          <w:szCs w:val="24"/>
        </w:rPr>
        <w:t>холиноблокаторы</w:t>
      </w:r>
      <w:proofErr w:type="spellEnd"/>
      <w:r w:rsidRPr="00682396">
        <w:rPr>
          <w:sz w:val="24"/>
          <w:szCs w:val="24"/>
        </w:rPr>
        <w:t xml:space="preserve">: атропин, </w:t>
      </w:r>
      <w:proofErr w:type="spellStart"/>
      <w:r w:rsidRPr="00682396">
        <w:rPr>
          <w:sz w:val="24"/>
          <w:szCs w:val="24"/>
        </w:rPr>
        <w:t>гиосцина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бутилбромид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ипратропия</w:t>
      </w:r>
      <w:proofErr w:type="spellEnd"/>
      <w:r w:rsidRPr="00682396">
        <w:rPr>
          <w:sz w:val="24"/>
          <w:szCs w:val="24"/>
        </w:rPr>
        <w:t xml:space="preserve"> бромид,</w:t>
      </w:r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тиотропия</w:t>
      </w:r>
      <w:proofErr w:type="spellEnd"/>
      <w:r w:rsidRPr="00682396">
        <w:rPr>
          <w:sz w:val="24"/>
          <w:szCs w:val="24"/>
        </w:rPr>
        <w:t xml:space="preserve"> бромид, </w:t>
      </w:r>
      <w:proofErr w:type="spellStart"/>
      <w:r w:rsidRPr="00682396">
        <w:rPr>
          <w:sz w:val="24"/>
          <w:szCs w:val="24"/>
        </w:rPr>
        <w:t>тропикамид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дарифенацин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оксибутинин</w:t>
      </w:r>
      <w:proofErr w:type="spellEnd"/>
      <w:r w:rsidRPr="006823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солифенацин</w:t>
      </w:r>
      <w:proofErr w:type="spellEnd"/>
      <w:r w:rsidRPr="00682396">
        <w:rPr>
          <w:sz w:val="24"/>
          <w:szCs w:val="24"/>
        </w:rPr>
        <w:t xml:space="preserve">. 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Влияние М-</w:t>
      </w:r>
      <w:proofErr w:type="spellStart"/>
      <w:r w:rsidRPr="00682396">
        <w:rPr>
          <w:sz w:val="24"/>
          <w:szCs w:val="24"/>
        </w:rPr>
        <w:t>холиноблокаторов</w:t>
      </w:r>
      <w:proofErr w:type="spellEnd"/>
      <w:r w:rsidRPr="00682396">
        <w:rPr>
          <w:sz w:val="24"/>
          <w:szCs w:val="24"/>
        </w:rPr>
        <w:t xml:space="preserve"> на глаз, гладкие мышцы внутренних органов, секрецию желез, сердечно-сосудистую и центральную нервную систему. </w:t>
      </w:r>
    </w:p>
    <w:p w:rsidR="00B6078B" w:rsidRPr="00682396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Сравнительная характеристика М-</w:t>
      </w:r>
      <w:proofErr w:type="spellStart"/>
      <w:r w:rsidRPr="00682396">
        <w:rPr>
          <w:sz w:val="24"/>
          <w:szCs w:val="24"/>
        </w:rPr>
        <w:t>холиноблокаторов</w:t>
      </w:r>
      <w:proofErr w:type="spellEnd"/>
      <w:r w:rsidRPr="00682396">
        <w:rPr>
          <w:sz w:val="24"/>
          <w:szCs w:val="24"/>
        </w:rPr>
        <w:t>, применение, побочные эффекты. Помощь при отравлении М-</w:t>
      </w:r>
      <w:proofErr w:type="spellStart"/>
      <w:r w:rsidRPr="00682396">
        <w:rPr>
          <w:sz w:val="24"/>
          <w:szCs w:val="24"/>
        </w:rPr>
        <w:t>холиноблокаторами</w:t>
      </w:r>
      <w:proofErr w:type="spellEnd"/>
      <w:r w:rsidRPr="00682396">
        <w:rPr>
          <w:sz w:val="24"/>
          <w:szCs w:val="24"/>
        </w:rPr>
        <w:t>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682396">
        <w:rPr>
          <w:sz w:val="24"/>
          <w:szCs w:val="24"/>
        </w:rPr>
        <w:t>Ганглиоблокаторы</w:t>
      </w:r>
      <w:proofErr w:type="spellEnd"/>
      <w:r w:rsidRPr="00682396">
        <w:rPr>
          <w:sz w:val="24"/>
          <w:szCs w:val="24"/>
        </w:rPr>
        <w:t xml:space="preserve"> (</w:t>
      </w:r>
      <w:proofErr w:type="spellStart"/>
      <w:r w:rsidRPr="00682396">
        <w:rPr>
          <w:sz w:val="24"/>
          <w:szCs w:val="24"/>
        </w:rPr>
        <w:t>Н</w:t>
      </w:r>
      <w:r w:rsidRPr="00703204">
        <w:rPr>
          <w:sz w:val="24"/>
          <w:szCs w:val="24"/>
        </w:rPr>
        <w:t>н</w:t>
      </w:r>
      <w:r w:rsidRPr="00682396">
        <w:rPr>
          <w:sz w:val="24"/>
          <w:szCs w:val="24"/>
        </w:rPr>
        <w:t>-холиноблокаторы</w:t>
      </w:r>
      <w:proofErr w:type="spellEnd"/>
      <w:r w:rsidRPr="00682396">
        <w:rPr>
          <w:sz w:val="24"/>
          <w:szCs w:val="24"/>
        </w:rPr>
        <w:t xml:space="preserve">): </w:t>
      </w:r>
      <w:proofErr w:type="spellStart"/>
      <w:r w:rsidRPr="00682396">
        <w:rPr>
          <w:sz w:val="24"/>
          <w:szCs w:val="24"/>
        </w:rPr>
        <w:t>гексаметоний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бензосульфонат</w:t>
      </w:r>
      <w:proofErr w:type="spellEnd"/>
      <w:r w:rsidRPr="00682396">
        <w:rPr>
          <w:sz w:val="24"/>
          <w:szCs w:val="24"/>
        </w:rPr>
        <w:t xml:space="preserve">. Фармакологические эффекты, показания к применению, побочное </w:t>
      </w:r>
      <w:proofErr w:type="spellStart"/>
      <w:r w:rsidRPr="00682396">
        <w:rPr>
          <w:sz w:val="24"/>
          <w:szCs w:val="24"/>
        </w:rPr>
        <w:t>действиеганглиоблокаторов</w:t>
      </w:r>
      <w:proofErr w:type="spellEnd"/>
      <w:r w:rsidRPr="00703204">
        <w:rPr>
          <w:sz w:val="24"/>
          <w:szCs w:val="24"/>
        </w:rPr>
        <w:t>.</w:t>
      </w:r>
    </w:p>
    <w:p w:rsidR="00B6078B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Средства, блокирующие нервно-мышечную передачу (</w:t>
      </w:r>
      <w:proofErr w:type="spellStart"/>
      <w:r w:rsidRPr="00682396">
        <w:rPr>
          <w:sz w:val="24"/>
          <w:szCs w:val="24"/>
        </w:rPr>
        <w:t>Нм-холиноблокаторы</w:t>
      </w:r>
      <w:proofErr w:type="spellEnd"/>
      <w:r w:rsidRPr="00682396">
        <w:rPr>
          <w:sz w:val="24"/>
          <w:szCs w:val="24"/>
        </w:rPr>
        <w:t xml:space="preserve">): </w:t>
      </w:r>
      <w:proofErr w:type="spellStart"/>
      <w:r w:rsidRPr="00682396">
        <w:rPr>
          <w:sz w:val="24"/>
          <w:szCs w:val="24"/>
        </w:rPr>
        <w:t>мивакурий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цисатракурий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векуроний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рокуроний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суксаметония</w:t>
      </w:r>
      <w:proofErr w:type="spellEnd"/>
      <w:r w:rsidRPr="00682396">
        <w:rPr>
          <w:sz w:val="24"/>
          <w:szCs w:val="24"/>
        </w:rPr>
        <w:t xml:space="preserve"> хлорид. </w:t>
      </w:r>
    </w:p>
    <w:p w:rsidR="00B6078B" w:rsidRPr="00682396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lastRenderedPageBreak/>
        <w:t xml:space="preserve">Классификация, механизмы </w:t>
      </w:r>
      <w:proofErr w:type="spellStart"/>
      <w:r w:rsidRPr="00682396">
        <w:rPr>
          <w:sz w:val="24"/>
          <w:szCs w:val="24"/>
        </w:rPr>
        <w:t>миорелаксирующего</w:t>
      </w:r>
      <w:proofErr w:type="spellEnd"/>
      <w:r w:rsidRPr="00682396">
        <w:rPr>
          <w:sz w:val="24"/>
          <w:szCs w:val="24"/>
        </w:rPr>
        <w:t xml:space="preserve"> действия, применение, побочные эффекты, фармакологические антагонисты </w:t>
      </w:r>
      <w:proofErr w:type="spellStart"/>
      <w:r w:rsidRPr="00682396">
        <w:rPr>
          <w:sz w:val="24"/>
          <w:szCs w:val="24"/>
        </w:rPr>
        <w:t>Нм-холиноблокаторов</w:t>
      </w:r>
      <w:proofErr w:type="spellEnd"/>
      <w:r w:rsidRPr="00682396">
        <w:rPr>
          <w:sz w:val="24"/>
          <w:szCs w:val="24"/>
        </w:rPr>
        <w:t>.</w:t>
      </w:r>
    </w:p>
    <w:p w:rsidR="00B6078B" w:rsidRPr="00682396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 xml:space="preserve">Центральные </w:t>
      </w:r>
      <w:proofErr w:type="spellStart"/>
      <w:r w:rsidRPr="00682396">
        <w:rPr>
          <w:sz w:val="24"/>
          <w:szCs w:val="24"/>
        </w:rPr>
        <w:t>холинолитики</w:t>
      </w:r>
      <w:proofErr w:type="spellEnd"/>
      <w:r w:rsidRPr="00682396">
        <w:rPr>
          <w:sz w:val="24"/>
          <w:szCs w:val="24"/>
        </w:rPr>
        <w:t xml:space="preserve"> (</w:t>
      </w:r>
      <w:proofErr w:type="spellStart"/>
      <w:r w:rsidRPr="00682396">
        <w:rPr>
          <w:sz w:val="24"/>
          <w:szCs w:val="24"/>
        </w:rPr>
        <w:t>тригексифенидил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бипериден</w:t>
      </w:r>
      <w:proofErr w:type="spellEnd"/>
      <w:r w:rsidRPr="00682396">
        <w:rPr>
          <w:sz w:val="24"/>
          <w:szCs w:val="24"/>
        </w:rPr>
        <w:t xml:space="preserve">): фармакологические эффекты, применение.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Адренергическая передача сигналов. Строение адренергических синапсов и механизм передачи нервных импульсов. Регуляция высвобождения медиаторов и их метаболизм. Гетерогенность </w:t>
      </w:r>
      <w:proofErr w:type="spellStart"/>
      <w:r w:rsidRPr="00703204">
        <w:rPr>
          <w:sz w:val="24"/>
          <w:szCs w:val="24"/>
        </w:rPr>
        <w:t>адренорецепторов</w:t>
      </w:r>
      <w:proofErr w:type="spellEnd"/>
      <w:r w:rsidRPr="00703204">
        <w:rPr>
          <w:sz w:val="24"/>
          <w:szCs w:val="24"/>
        </w:rPr>
        <w:t xml:space="preserve"> (α и β-адренорецепторы): локализация, эффекты физиологической и фармакологической стимуляции.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Адренергические агонисты(</w:t>
      </w:r>
      <w:proofErr w:type="spellStart"/>
      <w:r w:rsidRPr="00703204">
        <w:rPr>
          <w:sz w:val="24"/>
          <w:szCs w:val="24"/>
        </w:rPr>
        <w:t>адреномиметики</w:t>
      </w:r>
      <w:proofErr w:type="spellEnd"/>
      <w:r w:rsidRPr="00703204">
        <w:rPr>
          <w:sz w:val="24"/>
          <w:szCs w:val="24"/>
        </w:rPr>
        <w:t>) α-</w:t>
      </w:r>
      <w:proofErr w:type="spellStart"/>
      <w:r w:rsidRPr="00703204">
        <w:rPr>
          <w:sz w:val="24"/>
          <w:szCs w:val="24"/>
        </w:rPr>
        <w:t>Адреномиметики</w:t>
      </w:r>
      <w:proofErr w:type="spellEnd"/>
      <w:r w:rsidRPr="00703204">
        <w:rPr>
          <w:sz w:val="24"/>
          <w:szCs w:val="24"/>
        </w:rPr>
        <w:t xml:space="preserve">: α1-адреномиметики – </w:t>
      </w:r>
      <w:proofErr w:type="spellStart"/>
      <w:r w:rsidRPr="00703204">
        <w:rPr>
          <w:sz w:val="24"/>
          <w:szCs w:val="24"/>
        </w:rPr>
        <w:t>фенилэфрин</w:t>
      </w:r>
      <w:proofErr w:type="spellEnd"/>
      <w:r w:rsidRPr="00703204">
        <w:rPr>
          <w:sz w:val="24"/>
          <w:szCs w:val="24"/>
        </w:rPr>
        <w:t xml:space="preserve">; α2-адреномиметики – </w:t>
      </w:r>
      <w:proofErr w:type="spellStart"/>
      <w:r w:rsidRPr="00703204">
        <w:rPr>
          <w:sz w:val="24"/>
          <w:szCs w:val="24"/>
        </w:rPr>
        <w:t>клонидин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метилдопа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тизанидин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бримонидин</w:t>
      </w:r>
      <w:proofErr w:type="spellEnd"/>
      <w:r w:rsidRPr="00703204">
        <w:rPr>
          <w:sz w:val="24"/>
          <w:szCs w:val="24"/>
        </w:rPr>
        <w:t xml:space="preserve">;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α1,α2-адреномиметики (относительно селективные α2-адреномиметики) – </w:t>
      </w:r>
      <w:proofErr w:type="spellStart"/>
      <w:r w:rsidRPr="00703204">
        <w:rPr>
          <w:sz w:val="24"/>
          <w:szCs w:val="24"/>
        </w:rPr>
        <w:t>ксилометазолин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нафазолин</w:t>
      </w:r>
      <w:proofErr w:type="spellEnd"/>
      <w:r w:rsidRPr="00703204">
        <w:rPr>
          <w:sz w:val="24"/>
          <w:szCs w:val="24"/>
        </w:rPr>
        <w:t>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β-</w:t>
      </w:r>
      <w:proofErr w:type="spellStart"/>
      <w:r w:rsidRPr="00703204">
        <w:rPr>
          <w:sz w:val="24"/>
          <w:szCs w:val="24"/>
        </w:rPr>
        <w:t>Адреномиметики</w:t>
      </w:r>
      <w:proofErr w:type="spellEnd"/>
      <w:r w:rsidRPr="00703204">
        <w:rPr>
          <w:sz w:val="24"/>
          <w:szCs w:val="24"/>
        </w:rPr>
        <w:t xml:space="preserve">: β1-адреномиметики – </w:t>
      </w:r>
      <w:proofErr w:type="spellStart"/>
      <w:r w:rsidRPr="00703204">
        <w:rPr>
          <w:sz w:val="24"/>
          <w:szCs w:val="24"/>
        </w:rPr>
        <w:t>добутамин</w:t>
      </w:r>
      <w:proofErr w:type="spellEnd"/>
      <w:r w:rsidRPr="00703204">
        <w:rPr>
          <w:sz w:val="24"/>
          <w:szCs w:val="24"/>
        </w:rPr>
        <w:t xml:space="preserve">; β2-адреномиметики – </w:t>
      </w:r>
      <w:proofErr w:type="spellStart"/>
      <w:r w:rsidRPr="00703204">
        <w:rPr>
          <w:sz w:val="24"/>
          <w:szCs w:val="24"/>
        </w:rPr>
        <w:t>сальбутамол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салметерол</w:t>
      </w:r>
      <w:proofErr w:type="spellEnd"/>
      <w:r w:rsidRPr="00703204">
        <w:rPr>
          <w:sz w:val="24"/>
          <w:szCs w:val="24"/>
        </w:rPr>
        <w:t xml:space="preserve">, фенотерол; </w:t>
      </w:r>
      <w:proofErr w:type="spellStart"/>
      <w:r w:rsidRPr="00703204">
        <w:rPr>
          <w:sz w:val="24"/>
          <w:szCs w:val="24"/>
        </w:rPr>
        <w:t>гексопреналин</w:t>
      </w:r>
      <w:proofErr w:type="spellEnd"/>
      <w:r w:rsidRPr="00703204">
        <w:rPr>
          <w:sz w:val="24"/>
          <w:szCs w:val="24"/>
        </w:rPr>
        <w:t xml:space="preserve">; β3-адреномиметики – </w:t>
      </w:r>
      <w:proofErr w:type="spellStart"/>
      <w:r w:rsidRPr="00703204">
        <w:rPr>
          <w:sz w:val="24"/>
          <w:szCs w:val="24"/>
        </w:rPr>
        <w:t>мирабегрон</w:t>
      </w:r>
      <w:proofErr w:type="spellEnd"/>
      <w:r w:rsidRPr="00703204">
        <w:rPr>
          <w:sz w:val="24"/>
          <w:szCs w:val="24"/>
        </w:rPr>
        <w:t xml:space="preserve">; β1,β2,β3-адреномиметики (неселективные) – </w:t>
      </w:r>
      <w:proofErr w:type="spellStart"/>
      <w:r w:rsidRPr="00703204">
        <w:rPr>
          <w:sz w:val="24"/>
          <w:szCs w:val="24"/>
        </w:rPr>
        <w:t>изопреналин</w:t>
      </w:r>
      <w:proofErr w:type="spellEnd"/>
      <w:r w:rsidRPr="00703204">
        <w:rPr>
          <w:sz w:val="24"/>
          <w:szCs w:val="24"/>
        </w:rPr>
        <w:t>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α- и β-</w:t>
      </w:r>
      <w:proofErr w:type="spellStart"/>
      <w:r w:rsidRPr="00703204">
        <w:rPr>
          <w:sz w:val="24"/>
          <w:szCs w:val="24"/>
        </w:rPr>
        <w:t>Адреномиметики</w:t>
      </w:r>
      <w:proofErr w:type="spellEnd"/>
      <w:r w:rsidRPr="00703204">
        <w:rPr>
          <w:sz w:val="24"/>
          <w:szCs w:val="24"/>
        </w:rPr>
        <w:t xml:space="preserve">: </w:t>
      </w:r>
      <w:proofErr w:type="spellStart"/>
      <w:r w:rsidRPr="00703204">
        <w:rPr>
          <w:sz w:val="24"/>
          <w:szCs w:val="24"/>
        </w:rPr>
        <w:t>эпинефрин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норэпинефрин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допамин</w:t>
      </w:r>
      <w:proofErr w:type="spellEnd"/>
      <w:r w:rsidRPr="00703204">
        <w:rPr>
          <w:sz w:val="24"/>
          <w:szCs w:val="24"/>
        </w:rPr>
        <w:t xml:space="preserve">. Фармакологические эффекты </w:t>
      </w:r>
      <w:proofErr w:type="spellStart"/>
      <w:r w:rsidRPr="00703204">
        <w:rPr>
          <w:sz w:val="24"/>
          <w:szCs w:val="24"/>
        </w:rPr>
        <w:t>адреномиметиков</w:t>
      </w:r>
      <w:proofErr w:type="spellEnd"/>
      <w:r w:rsidRPr="00703204">
        <w:rPr>
          <w:sz w:val="24"/>
          <w:szCs w:val="24"/>
        </w:rPr>
        <w:t xml:space="preserve"> различных групп в зависимости от дозы и скорости введения, применение, побочные и токсические эффекты.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703204">
        <w:rPr>
          <w:sz w:val="24"/>
          <w:szCs w:val="24"/>
        </w:rPr>
        <w:t>Адреноблокирующие</w:t>
      </w:r>
      <w:proofErr w:type="spellEnd"/>
      <w:r w:rsidRPr="00703204">
        <w:rPr>
          <w:sz w:val="24"/>
          <w:szCs w:val="24"/>
        </w:rPr>
        <w:t xml:space="preserve"> средства α-</w:t>
      </w:r>
      <w:proofErr w:type="spellStart"/>
      <w:r w:rsidRPr="00703204">
        <w:rPr>
          <w:sz w:val="24"/>
          <w:szCs w:val="24"/>
        </w:rPr>
        <w:t>Адреноблокаторы</w:t>
      </w:r>
      <w:proofErr w:type="spellEnd"/>
      <w:r w:rsidRPr="00703204">
        <w:rPr>
          <w:sz w:val="24"/>
          <w:szCs w:val="24"/>
        </w:rPr>
        <w:t xml:space="preserve">: α1-адреноблокаторы – </w:t>
      </w:r>
      <w:proofErr w:type="spellStart"/>
      <w:r w:rsidRPr="00703204">
        <w:rPr>
          <w:sz w:val="24"/>
          <w:szCs w:val="24"/>
        </w:rPr>
        <w:t>доксазозин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теразозин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тамсулозин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урапидил</w:t>
      </w:r>
      <w:proofErr w:type="spellEnd"/>
      <w:r w:rsidRPr="00703204">
        <w:rPr>
          <w:sz w:val="24"/>
          <w:szCs w:val="24"/>
        </w:rPr>
        <w:t xml:space="preserve">; α2-адреноблокаторы – </w:t>
      </w:r>
      <w:proofErr w:type="spellStart"/>
      <w:r w:rsidRPr="00703204">
        <w:rPr>
          <w:sz w:val="24"/>
          <w:szCs w:val="24"/>
        </w:rPr>
        <w:t>йохимбин</w:t>
      </w:r>
      <w:proofErr w:type="spellEnd"/>
      <w:r w:rsidRPr="00703204">
        <w:rPr>
          <w:sz w:val="24"/>
          <w:szCs w:val="24"/>
        </w:rPr>
        <w:t xml:space="preserve">;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α1,α2-адреноблокаторы (неселективные) – </w:t>
      </w:r>
      <w:proofErr w:type="spellStart"/>
      <w:r w:rsidRPr="00703204">
        <w:rPr>
          <w:sz w:val="24"/>
          <w:szCs w:val="24"/>
        </w:rPr>
        <w:t>феноксибензамин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фентоламин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ницерголин</w:t>
      </w:r>
      <w:proofErr w:type="spellEnd"/>
      <w:r w:rsidRPr="00703204">
        <w:rPr>
          <w:sz w:val="24"/>
          <w:szCs w:val="24"/>
        </w:rPr>
        <w:t xml:space="preserve">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β-Адреноблокаторы: β</w:t>
      </w:r>
      <w:proofErr w:type="gramStart"/>
      <w:r w:rsidRPr="00703204">
        <w:rPr>
          <w:sz w:val="24"/>
          <w:szCs w:val="24"/>
        </w:rPr>
        <w:t>1,β</w:t>
      </w:r>
      <w:proofErr w:type="gramEnd"/>
      <w:r w:rsidRPr="00703204">
        <w:rPr>
          <w:sz w:val="24"/>
          <w:szCs w:val="24"/>
        </w:rPr>
        <w:t xml:space="preserve">2,-адреноблокаторы (неселективные) – </w:t>
      </w:r>
      <w:proofErr w:type="spellStart"/>
      <w:r w:rsidRPr="00703204">
        <w:rPr>
          <w:sz w:val="24"/>
          <w:szCs w:val="24"/>
        </w:rPr>
        <w:t>пропранолол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соталол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пиндолол,тимолол</w:t>
      </w:r>
      <w:proofErr w:type="spellEnd"/>
      <w:r w:rsidRPr="00703204">
        <w:rPr>
          <w:sz w:val="24"/>
          <w:szCs w:val="24"/>
        </w:rPr>
        <w:t xml:space="preserve">;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β1-адреноблокаторы (</w:t>
      </w:r>
      <w:proofErr w:type="spellStart"/>
      <w:r w:rsidRPr="00703204">
        <w:rPr>
          <w:sz w:val="24"/>
          <w:szCs w:val="24"/>
        </w:rPr>
        <w:t>кардиоселективные</w:t>
      </w:r>
      <w:proofErr w:type="spellEnd"/>
      <w:r w:rsidRPr="00703204">
        <w:rPr>
          <w:sz w:val="24"/>
          <w:szCs w:val="24"/>
        </w:rPr>
        <w:t xml:space="preserve">) – </w:t>
      </w:r>
      <w:proofErr w:type="spellStart"/>
      <w:r w:rsidRPr="00703204">
        <w:rPr>
          <w:sz w:val="24"/>
          <w:szCs w:val="24"/>
        </w:rPr>
        <w:t>метопролол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бисопролол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бетаксолол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ацебутолол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атенолол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небиволол</w:t>
      </w:r>
      <w:proofErr w:type="spellEnd"/>
      <w:r w:rsidRPr="00703204">
        <w:rPr>
          <w:sz w:val="24"/>
          <w:szCs w:val="24"/>
        </w:rPr>
        <w:t>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α- и β-</w:t>
      </w:r>
      <w:proofErr w:type="spellStart"/>
      <w:r w:rsidRPr="00703204">
        <w:rPr>
          <w:sz w:val="24"/>
          <w:szCs w:val="24"/>
        </w:rPr>
        <w:t>Адреноблокаторы</w:t>
      </w:r>
      <w:proofErr w:type="spellEnd"/>
      <w:r w:rsidRPr="00703204">
        <w:rPr>
          <w:sz w:val="24"/>
          <w:szCs w:val="24"/>
        </w:rPr>
        <w:t xml:space="preserve">: </w:t>
      </w:r>
      <w:proofErr w:type="spellStart"/>
      <w:r w:rsidRPr="00703204">
        <w:rPr>
          <w:sz w:val="24"/>
          <w:szCs w:val="24"/>
        </w:rPr>
        <w:t>карведилол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лабеталол</w:t>
      </w:r>
      <w:proofErr w:type="spellEnd"/>
      <w:r w:rsidRPr="00703204">
        <w:rPr>
          <w:sz w:val="24"/>
          <w:szCs w:val="24"/>
        </w:rPr>
        <w:t>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703204">
        <w:rPr>
          <w:sz w:val="24"/>
          <w:szCs w:val="24"/>
        </w:rPr>
        <w:t>Фармакодинамика</w:t>
      </w:r>
      <w:proofErr w:type="spellEnd"/>
      <w:r w:rsidRPr="00703204">
        <w:rPr>
          <w:sz w:val="24"/>
          <w:szCs w:val="24"/>
        </w:rPr>
        <w:t xml:space="preserve"> и </w:t>
      </w:r>
      <w:proofErr w:type="spellStart"/>
      <w:r w:rsidRPr="00703204">
        <w:rPr>
          <w:sz w:val="24"/>
          <w:szCs w:val="24"/>
        </w:rPr>
        <w:t>фармакокинетика</w:t>
      </w:r>
      <w:proofErr w:type="spellEnd"/>
      <w:r w:rsidRPr="00703204">
        <w:rPr>
          <w:sz w:val="24"/>
          <w:szCs w:val="24"/>
        </w:rPr>
        <w:t xml:space="preserve"> </w:t>
      </w:r>
      <w:proofErr w:type="spellStart"/>
      <w:r w:rsidRPr="00703204">
        <w:rPr>
          <w:sz w:val="24"/>
          <w:szCs w:val="24"/>
        </w:rPr>
        <w:t>адреноблокаторов</w:t>
      </w:r>
      <w:proofErr w:type="spellEnd"/>
      <w:r w:rsidRPr="00703204">
        <w:rPr>
          <w:sz w:val="24"/>
          <w:szCs w:val="24"/>
        </w:rPr>
        <w:t xml:space="preserve"> различных групп, применение, побочные и токсические эффекты. Критерии выбора β-адреноблокаторов: селективность, внутренняя симпатомиметическая активность, дополнительная </w:t>
      </w:r>
      <w:proofErr w:type="spellStart"/>
      <w:r w:rsidRPr="00703204">
        <w:rPr>
          <w:sz w:val="24"/>
          <w:szCs w:val="24"/>
        </w:rPr>
        <w:t>вазодилатирующая</w:t>
      </w:r>
      <w:proofErr w:type="spellEnd"/>
      <w:r w:rsidRPr="00703204">
        <w:rPr>
          <w:sz w:val="24"/>
          <w:szCs w:val="24"/>
        </w:rPr>
        <w:t xml:space="preserve"> активность, продолжительность действия, влияние на липидный и углеводный обмен.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Средства </w:t>
      </w:r>
      <w:proofErr w:type="spellStart"/>
      <w:r w:rsidRPr="00703204">
        <w:rPr>
          <w:sz w:val="24"/>
          <w:szCs w:val="24"/>
        </w:rPr>
        <w:t>пресинаптического</w:t>
      </w:r>
      <w:proofErr w:type="spellEnd"/>
      <w:r w:rsidRPr="00703204">
        <w:rPr>
          <w:sz w:val="24"/>
          <w:szCs w:val="24"/>
        </w:rPr>
        <w:t xml:space="preserve"> действия Симпатомиметики (эфедрин) и </w:t>
      </w:r>
      <w:proofErr w:type="spellStart"/>
      <w:r w:rsidRPr="00703204">
        <w:rPr>
          <w:sz w:val="24"/>
          <w:szCs w:val="24"/>
        </w:rPr>
        <w:t>симпатолитики</w:t>
      </w:r>
      <w:proofErr w:type="spellEnd"/>
      <w:r w:rsidRPr="00703204">
        <w:rPr>
          <w:sz w:val="24"/>
          <w:szCs w:val="24"/>
        </w:rPr>
        <w:t xml:space="preserve"> (резерпин); фармакологические эффекты, применение, побочное действие.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Типы лекарственных средств, влияющих на афферентную иннервацию. Вещества угнетающего и стимулирующего типа действия. Основная направленность действия средств, препятствующих возбуждению чувствительных нервов.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Местные анестетики (</w:t>
      </w:r>
      <w:proofErr w:type="spellStart"/>
      <w:r w:rsidRPr="00703204">
        <w:rPr>
          <w:sz w:val="24"/>
          <w:szCs w:val="24"/>
        </w:rPr>
        <w:t>прокаин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лидокаин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бупивакаин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артикаин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ропивакаин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бензокаин</w:t>
      </w:r>
      <w:proofErr w:type="spellEnd"/>
      <w:r w:rsidRPr="00703204">
        <w:rPr>
          <w:sz w:val="24"/>
          <w:szCs w:val="24"/>
        </w:rPr>
        <w:t xml:space="preserve">, </w:t>
      </w:r>
      <w:proofErr w:type="spellStart"/>
      <w:r w:rsidRPr="00703204">
        <w:rPr>
          <w:sz w:val="24"/>
          <w:szCs w:val="24"/>
        </w:rPr>
        <w:t>тетракаин</w:t>
      </w:r>
      <w:proofErr w:type="spellEnd"/>
      <w:r w:rsidRPr="00703204">
        <w:rPr>
          <w:sz w:val="24"/>
          <w:szCs w:val="24"/>
        </w:rPr>
        <w:t xml:space="preserve">). Определение понятия. Химическая структура и основные физико-химические свойства </w:t>
      </w:r>
      <w:proofErr w:type="spellStart"/>
      <w:r w:rsidRPr="00703204">
        <w:rPr>
          <w:sz w:val="24"/>
          <w:szCs w:val="24"/>
        </w:rPr>
        <w:t>местноанестезирующих</w:t>
      </w:r>
      <w:proofErr w:type="spellEnd"/>
      <w:r w:rsidRPr="00703204">
        <w:rPr>
          <w:sz w:val="24"/>
          <w:szCs w:val="24"/>
        </w:rPr>
        <w:t xml:space="preserve"> веществ: растворимость в воде и липидах, устойчивость в растворах, ионизация в биологических средах.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Механизм анестезирующего действия. Влияние на функции натриевых каналов возбудимых мембран нейронов, генерацию потенциала действия в окончаниях чувствительных нервов и проведение импульсов по чувствительным нервным волокнам. Соотношение между структурой и активностью местных анестетиков. Различия в продолжительности действия. Особенности применения.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Понятия о поверхностной (терминальной), инфильтрационной, проводниковой и спинномозговой анестезии. Побочное действие местных анестетиков. Влияние на ЦНС, сердечно-сосудистую систему. Аллергические реакции.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Вяжущие средства. Механизм вяжущего действия и показания к применению танина, цинка оксида.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 xml:space="preserve">Обволакивающие средства (слизь из крахмала, </w:t>
      </w:r>
      <w:proofErr w:type="spellStart"/>
      <w:r w:rsidRPr="00703204">
        <w:rPr>
          <w:sz w:val="24"/>
          <w:szCs w:val="24"/>
        </w:rPr>
        <w:t>сукральфат</w:t>
      </w:r>
      <w:proofErr w:type="spellEnd"/>
      <w:r w:rsidRPr="00703204">
        <w:rPr>
          <w:sz w:val="24"/>
          <w:szCs w:val="24"/>
        </w:rPr>
        <w:t xml:space="preserve">). 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703204">
        <w:rPr>
          <w:sz w:val="24"/>
          <w:szCs w:val="24"/>
        </w:rPr>
        <w:t>Адсорбирующие средства (уголь активированный). Механизм действия. Применение.</w:t>
      </w:r>
    </w:p>
    <w:p w:rsidR="00B6078B" w:rsidRPr="00703204" w:rsidRDefault="00B6078B" w:rsidP="00B6078B">
      <w:pPr>
        <w:pStyle w:val="a8"/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204">
        <w:rPr>
          <w:sz w:val="24"/>
          <w:szCs w:val="24"/>
        </w:rPr>
        <w:t>Раздражающие средства (ментол, раствор аммиака). Механизм действия. Отвлекающий</w:t>
      </w:r>
      <w:r w:rsidRPr="00681E10">
        <w:rPr>
          <w:rFonts w:ascii="Times New Roman" w:hAnsi="Times New Roman"/>
        </w:rPr>
        <w:t xml:space="preserve"> и </w:t>
      </w:r>
      <w:r w:rsidRPr="00703204">
        <w:rPr>
          <w:rFonts w:ascii="Times New Roman" w:hAnsi="Times New Roman"/>
          <w:sz w:val="24"/>
          <w:szCs w:val="24"/>
        </w:rPr>
        <w:t>трофический эффекты. Особенности применения.</w:t>
      </w:r>
    </w:p>
    <w:p w:rsidR="00B6078B" w:rsidRPr="00703204" w:rsidRDefault="00B6078B" w:rsidP="00B6078B">
      <w:pPr>
        <w:jc w:val="both"/>
        <w:rPr>
          <w:rFonts w:ascii="Times New Roman" w:hAnsi="Times New Roman" w:cs="Times New Roman"/>
          <w:color w:val="auto"/>
        </w:rPr>
      </w:pPr>
    </w:p>
    <w:p w:rsidR="00B6078B" w:rsidRDefault="00B6078B" w:rsidP="00B6078B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B6078B" w:rsidRPr="00703204" w:rsidRDefault="00B6078B" w:rsidP="00B6078B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auto"/>
        </w:rPr>
      </w:pPr>
      <w:r w:rsidRPr="00703204">
        <w:rPr>
          <w:rFonts w:ascii="Times New Roman" w:hAnsi="Times New Roman" w:cs="Times New Roman"/>
          <w:b/>
          <w:i/>
          <w:color w:val="auto"/>
        </w:rPr>
        <w:lastRenderedPageBreak/>
        <w:t>Задание по рецептуре</w:t>
      </w:r>
    </w:p>
    <w:p w:rsidR="00B6078B" w:rsidRPr="00703204" w:rsidRDefault="00B6078B" w:rsidP="00B6078B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703204">
        <w:rPr>
          <w:rFonts w:ascii="Times New Roman" w:hAnsi="Times New Roman" w:cs="Times New Roman"/>
          <w:b/>
          <w:i/>
          <w:color w:val="auto"/>
          <w:kern w:val="16"/>
        </w:rPr>
        <w:t>Оформить врачебную рецептурную пропись.</w:t>
      </w:r>
      <w:r w:rsidRPr="00703204">
        <w:rPr>
          <w:rFonts w:ascii="Times New Roman" w:hAnsi="Times New Roman" w:cs="Times New Roman"/>
          <w:b/>
          <w:i/>
          <w:color w:val="auto"/>
        </w:rPr>
        <w:t xml:space="preserve"> Назвать фармакологическую группу и механизм действия, к которой относится выписанное в рецепте средство, основные показания к его назначению:</w:t>
      </w:r>
    </w:p>
    <w:p w:rsidR="00B6078B" w:rsidRPr="00703204" w:rsidRDefault="00B6078B" w:rsidP="00B6078B">
      <w:pPr>
        <w:jc w:val="both"/>
        <w:rPr>
          <w:rFonts w:ascii="Times New Roman" w:hAnsi="Times New Roman" w:cs="Times New Roman"/>
          <w:b/>
          <w:i/>
          <w:color w:val="auto"/>
        </w:rPr>
      </w:pP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Прокаин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Лидокаина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гидрохлорид.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Артикаин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Уголь активированный в таблетках.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Пилокарпина гидрохлорид.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Пирензепин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Прозерин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Цитизин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Физостигмин.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Галантамина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03204">
        <w:rPr>
          <w:rFonts w:ascii="Times New Roman" w:hAnsi="Times New Roman" w:cs="Times New Roman"/>
          <w:color w:val="auto"/>
        </w:rPr>
        <w:t>гидробромид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Ривастигмин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Пиридостигмина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бромид.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Донепезил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Ботулотоксин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А.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Атропина сульфат.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Скополамина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03204">
        <w:rPr>
          <w:rFonts w:ascii="Times New Roman" w:hAnsi="Times New Roman" w:cs="Times New Roman"/>
          <w:color w:val="auto"/>
        </w:rPr>
        <w:t>гидробромид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Ипратропия</w:t>
      </w:r>
      <w:proofErr w:type="spellEnd"/>
      <w:r w:rsidRPr="00703204">
        <w:rPr>
          <w:rFonts w:ascii="Times New Roman" w:hAnsi="Times New Roman" w:cs="Times New Roman"/>
          <w:color w:val="auto"/>
        </w:rPr>
        <w:t xml:space="preserve"> бромид.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Добутамин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Адреналина гидрохлорид.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Норадреналин.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Нафтизин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Ксилометазолин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Сальбутамол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Клонидин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3204">
        <w:rPr>
          <w:rFonts w:ascii="Times New Roman" w:hAnsi="Times New Roman" w:cs="Times New Roman"/>
          <w:color w:val="auto"/>
        </w:rPr>
        <w:t>Празозин.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Анаприлин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Метопролол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Атенолол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B6078B" w:rsidRPr="00703204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Сукральфат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A250CA" w:rsidRPr="00B6078B" w:rsidRDefault="00B6078B" w:rsidP="00B6078B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703204">
        <w:rPr>
          <w:rFonts w:ascii="Times New Roman" w:hAnsi="Times New Roman" w:cs="Times New Roman"/>
          <w:color w:val="auto"/>
        </w:rPr>
        <w:t>Бисопролол</w:t>
      </w:r>
      <w:proofErr w:type="spellEnd"/>
      <w:r w:rsidRPr="00703204">
        <w:rPr>
          <w:rFonts w:ascii="Times New Roman" w:hAnsi="Times New Roman" w:cs="Times New Roman"/>
          <w:color w:val="auto"/>
        </w:rPr>
        <w:t>.</w:t>
      </w:r>
    </w:p>
    <w:p w:rsidR="008F5A66" w:rsidRPr="00B6078B" w:rsidRDefault="008F5A66" w:rsidP="008F5A66">
      <w:pPr>
        <w:ind w:left="360"/>
        <w:jc w:val="both"/>
        <w:rPr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B6078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B6078B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B6078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B6078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B6078B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B6078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B6078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B6078B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A3"/>
    <w:multiLevelType w:val="hybridMultilevel"/>
    <w:tmpl w:val="E2E4FA04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B008BA"/>
    <w:multiLevelType w:val="multilevel"/>
    <w:tmpl w:val="505C5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1347AB"/>
    <w:rsid w:val="001534FA"/>
    <w:rsid w:val="001E371D"/>
    <w:rsid w:val="00241DF4"/>
    <w:rsid w:val="00274C1F"/>
    <w:rsid w:val="002B6B8E"/>
    <w:rsid w:val="002E0989"/>
    <w:rsid w:val="0030711A"/>
    <w:rsid w:val="003A2028"/>
    <w:rsid w:val="003D5CD8"/>
    <w:rsid w:val="003D6AA3"/>
    <w:rsid w:val="00431F67"/>
    <w:rsid w:val="0048784C"/>
    <w:rsid w:val="004D6FEA"/>
    <w:rsid w:val="004F3CE4"/>
    <w:rsid w:val="005E662A"/>
    <w:rsid w:val="00610B90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8C362E"/>
    <w:rsid w:val="008C6DAC"/>
    <w:rsid w:val="008E2191"/>
    <w:rsid w:val="008F5A66"/>
    <w:rsid w:val="009926DC"/>
    <w:rsid w:val="009B637C"/>
    <w:rsid w:val="00A250CA"/>
    <w:rsid w:val="00A57BA9"/>
    <w:rsid w:val="00AC3255"/>
    <w:rsid w:val="00B56EAF"/>
    <w:rsid w:val="00B6078B"/>
    <w:rsid w:val="00BB6B79"/>
    <w:rsid w:val="00BE268A"/>
    <w:rsid w:val="00C250C6"/>
    <w:rsid w:val="00CF18D8"/>
    <w:rsid w:val="00CF3622"/>
    <w:rsid w:val="00DD5E7A"/>
    <w:rsid w:val="00DF7CDC"/>
    <w:rsid w:val="00E15CF6"/>
    <w:rsid w:val="00E86898"/>
    <w:rsid w:val="00ED13D5"/>
    <w:rsid w:val="00ED5346"/>
    <w:rsid w:val="00F10E08"/>
    <w:rsid w:val="00F41AAE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32A8"/>
  <w15:docId w15:val="{1D05F929-2AF8-4279-8223-3BF5238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155B-9080-492E-A9D7-7005AF07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2023-11-05T17:42:00Z</dcterms:created>
  <dcterms:modified xsi:type="dcterms:W3CDTF">2024-09-02T06:36:00Z</dcterms:modified>
</cp:coreProperties>
</file>