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Министерство здравоохранения Республики Беларусь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 УО «Витебский государственный ордена Дружбы народов </w:t>
      </w:r>
      <w:r w:rsidRPr="00E15CF6">
        <w:rPr>
          <w:b w:val="0"/>
        </w:rPr>
        <w:br/>
        <w:t>медицинский университет»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>Кафедра общей и клинической фармакологии с курсом ФПК и ПК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Обсуждено на заседании кафедры </w:t>
      </w:r>
    </w:p>
    <w:p w:rsidR="006B5840" w:rsidRPr="00E15CF6" w:rsidRDefault="0074321E" w:rsidP="006B5840">
      <w:pPr>
        <w:jc w:val="right"/>
        <w:rPr>
          <w:rFonts w:ascii="Times New Roman" w:hAnsi="Times New Roman"/>
        </w:rPr>
      </w:pPr>
      <w:r w:rsidRPr="00E15CF6">
        <w:rPr>
          <w:rFonts w:ascii="Times New Roman" w:hAnsi="Times New Roman"/>
        </w:rPr>
        <w:t xml:space="preserve">протокол № </w:t>
      </w:r>
      <w:proofErr w:type="gramStart"/>
      <w:r w:rsidRPr="00E15CF6">
        <w:rPr>
          <w:rFonts w:ascii="Times New Roman" w:hAnsi="Times New Roman"/>
        </w:rPr>
        <w:t xml:space="preserve">1 </w:t>
      </w:r>
      <w:r w:rsidR="006B5840" w:rsidRPr="00E15CF6">
        <w:rPr>
          <w:rFonts w:ascii="Times New Roman" w:hAnsi="Times New Roman"/>
        </w:rPr>
        <w:t xml:space="preserve"> от</w:t>
      </w:r>
      <w:proofErr w:type="gramEnd"/>
      <w:r w:rsidR="006B5840" w:rsidRPr="00E15CF6">
        <w:rPr>
          <w:rFonts w:ascii="Times New Roman" w:hAnsi="Times New Roman"/>
        </w:rPr>
        <w:t xml:space="preserve"> </w:t>
      </w:r>
      <w:r w:rsidR="006B5B21">
        <w:rPr>
          <w:rFonts w:ascii="Times New Roman" w:hAnsi="Times New Roman"/>
        </w:rPr>
        <w:t>30</w:t>
      </w:r>
      <w:r w:rsidRPr="00E15CF6">
        <w:rPr>
          <w:rFonts w:ascii="Times New Roman" w:hAnsi="Times New Roman"/>
        </w:rPr>
        <w:t xml:space="preserve">.08. </w:t>
      </w:r>
      <w:r w:rsidR="006B5B21">
        <w:rPr>
          <w:rFonts w:ascii="Times New Roman" w:hAnsi="Times New Roman"/>
        </w:rPr>
        <w:t>2024</w:t>
      </w:r>
      <w:r w:rsidR="006B5840" w:rsidRPr="00E15CF6">
        <w:rPr>
          <w:rFonts w:ascii="Times New Roman" w:hAnsi="Times New Roman"/>
        </w:rPr>
        <w:t xml:space="preserve"> г.</w:t>
      </w:r>
    </w:p>
    <w:p w:rsidR="006B5840" w:rsidRPr="00E15CF6" w:rsidRDefault="006B5840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6B5840" w:rsidRDefault="006B5840" w:rsidP="006B5840">
      <w:pPr>
        <w:pStyle w:val="a3"/>
        <w:ind w:right="0" w:firstLine="0"/>
      </w:pPr>
    </w:p>
    <w:p w:rsidR="00E15CF6" w:rsidRPr="00E15CF6" w:rsidRDefault="00E15CF6" w:rsidP="006B5840">
      <w:pPr>
        <w:pStyle w:val="a3"/>
        <w:ind w:right="0" w:firstLine="0"/>
      </w:pPr>
    </w:p>
    <w:p w:rsidR="006B5840" w:rsidRPr="00E15CF6" w:rsidRDefault="006B5840" w:rsidP="006B5840">
      <w:pPr>
        <w:pStyle w:val="a3"/>
        <w:ind w:right="0" w:firstLine="0"/>
      </w:pPr>
    </w:p>
    <w:p w:rsidR="008E2191" w:rsidRPr="00E15CF6" w:rsidRDefault="008E2191" w:rsidP="008E2191">
      <w:pPr>
        <w:pStyle w:val="a3"/>
        <w:spacing w:line="360" w:lineRule="auto"/>
        <w:ind w:right="51" w:firstLine="0"/>
      </w:pPr>
      <w:r w:rsidRPr="00E15CF6">
        <w:t>МЕТОДИЧЕСКИЕ УКАЗАНИЯ ДЛЯ СТУДЕНТОВ</w:t>
      </w: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для проведения лабораторного занятия </w:t>
      </w:r>
    </w:p>
    <w:p w:rsidR="006B5840" w:rsidRPr="00E15CF6" w:rsidRDefault="006B5840" w:rsidP="006B5840">
      <w:pPr>
        <w:pStyle w:val="a3"/>
        <w:ind w:right="0" w:firstLine="0"/>
        <w:rPr>
          <w:b w:val="0"/>
          <w:i/>
        </w:rPr>
      </w:pPr>
      <w:r w:rsidRPr="00E15CF6">
        <w:rPr>
          <w:b w:val="0"/>
        </w:rPr>
        <w:t xml:space="preserve">по фармакологии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  <w:bCs w:val="0"/>
        </w:rPr>
        <w:t xml:space="preserve">для специальности </w:t>
      </w:r>
      <w:r w:rsidR="004F3CE4" w:rsidRPr="00E15CF6">
        <w:rPr>
          <w:b w:val="0"/>
          <w:bCs w:val="0"/>
        </w:rPr>
        <w:t xml:space="preserve">1-79 01 01 </w:t>
      </w:r>
      <w:r w:rsidRPr="00E15CF6">
        <w:rPr>
          <w:b w:val="0"/>
        </w:rPr>
        <w:t xml:space="preserve">«Лечебное дело» 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  <w:r w:rsidRPr="00E15CF6">
        <w:rPr>
          <w:b w:val="0"/>
        </w:rPr>
        <w:t xml:space="preserve">3 курс лечебный факультет, факультет подготовки иностранных граждан </w:t>
      </w:r>
    </w:p>
    <w:p w:rsidR="006B5840" w:rsidRPr="00E15CF6" w:rsidRDefault="006B5840" w:rsidP="006B5840">
      <w:pPr>
        <w:pStyle w:val="a3"/>
        <w:ind w:right="0" w:firstLine="0"/>
        <w:rPr>
          <w:b w:val="0"/>
          <w:bCs w:val="0"/>
          <w:i/>
        </w:rPr>
      </w:pPr>
      <w:r w:rsidRPr="00E15CF6">
        <w:rPr>
          <w:b w:val="0"/>
        </w:rPr>
        <w:t>очная форма получения высшего образования</w:t>
      </w:r>
    </w:p>
    <w:p w:rsidR="006B5840" w:rsidRDefault="006B5840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Default="00E15CF6" w:rsidP="006B5840">
      <w:pPr>
        <w:pStyle w:val="a3"/>
        <w:ind w:right="0" w:firstLine="0"/>
        <w:rPr>
          <w:b w:val="0"/>
        </w:rPr>
      </w:pPr>
    </w:p>
    <w:p w:rsidR="00E15CF6" w:rsidRPr="00E15CF6" w:rsidRDefault="00E15CF6" w:rsidP="006B5840">
      <w:pPr>
        <w:pStyle w:val="a3"/>
        <w:ind w:right="0" w:firstLine="0"/>
        <w:rPr>
          <w:b w:val="0"/>
        </w:rPr>
      </w:pPr>
    </w:p>
    <w:p w:rsidR="008D405C" w:rsidRDefault="008D405C" w:rsidP="0030711A">
      <w:pPr>
        <w:jc w:val="center"/>
        <w:rPr>
          <w:rFonts w:ascii="Times New Roman" w:hAnsi="Times New Roman" w:cs="Times New Roman"/>
          <w:sz w:val="28"/>
          <w:szCs w:val="28"/>
        </w:rPr>
      </w:pPr>
      <w:r w:rsidRPr="008D405C">
        <w:rPr>
          <w:rFonts w:ascii="Times New Roman" w:hAnsi="Times New Roman" w:cs="Times New Roman"/>
          <w:color w:val="auto"/>
          <w:sz w:val="28"/>
          <w:szCs w:val="28"/>
        </w:rPr>
        <w:t xml:space="preserve">ТЕМА №2: </w:t>
      </w:r>
      <w:r w:rsidRPr="008D405C">
        <w:rPr>
          <w:rFonts w:ascii="Times New Roman" w:hAnsi="Times New Roman" w:cs="Times New Roman"/>
          <w:sz w:val="28"/>
          <w:szCs w:val="28"/>
        </w:rPr>
        <w:t xml:space="preserve">ПРАВИЛА ОФОРМЛЕНИЯ РЕЦЕПТОВ ПРИ НАЗНАЧЕНИИ ЛЕКАРСТВЕННЫХ ПРЕПАРАТОВ В РАЗЛИЧНЫХ ЛЕКАРСТВЕННЫХ ФОРМАХ </w:t>
      </w:r>
    </w:p>
    <w:p w:rsidR="0030711A" w:rsidRPr="008D405C" w:rsidRDefault="008D405C" w:rsidP="0030711A">
      <w:pPr>
        <w:jc w:val="center"/>
        <w:rPr>
          <w:rFonts w:ascii="Times New Roman" w:hAnsi="Times New Roman" w:cs="Times New Roman"/>
          <w:bCs/>
          <w:iCs/>
          <w:color w:val="auto"/>
          <w:sz w:val="28"/>
          <w:szCs w:val="28"/>
          <w:u w:val="single"/>
        </w:rPr>
      </w:pPr>
      <w:r w:rsidRPr="008D405C">
        <w:rPr>
          <w:rFonts w:ascii="Times New Roman" w:hAnsi="Times New Roman" w:cs="Times New Roman"/>
          <w:sz w:val="28"/>
          <w:szCs w:val="28"/>
        </w:rPr>
        <w:t>(</w:t>
      </w:r>
      <w:r w:rsidRPr="008D405C">
        <w:rPr>
          <w:rFonts w:ascii="Times New Roman" w:hAnsi="Times New Roman" w:cs="Times New Roman"/>
          <w:i/>
          <w:sz w:val="28"/>
          <w:szCs w:val="28"/>
        </w:rPr>
        <w:t xml:space="preserve">мягкие лекарственные </w:t>
      </w:r>
      <w:proofErr w:type="spellStart"/>
      <w:proofErr w:type="gramStart"/>
      <w:r w:rsidRPr="008D405C">
        <w:rPr>
          <w:rFonts w:ascii="Times New Roman" w:hAnsi="Times New Roman" w:cs="Times New Roman"/>
          <w:i/>
          <w:sz w:val="28"/>
          <w:szCs w:val="28"/>
        </w:rPr>
        <w:t>формы,лекарственные</w:t>
      </w:r>
      <w:proofErr w:type="spellEnd"/>
      <w:proofErr w:type="gramEnd"/>
      <w:r w:rsidRPr="008D405C">
        <w:rPr>
          <w:rFonts w:ascii="Times New Roman" w:hAnsi="Times New Roman" w:cs="Times New Roman"/>
          <w:i/>
          <w:sz w:val="28"/>
          <w:szCs w:val="28"/>
        </w:rPr>
        <w:t xml:space="preserve"> формы для инъекций, разные лекарственные формы</w:t>
      </w:r>
      <w:r w:rsidRPr="008D405C">
        <w:rPr>
          <w:rFonts w:ascii="Times New Roman" w:hAnsi="Times New Roman" w:cs="Times New Roman"/>
          <w:sz w:val="28"/>
          <w:szCs w:val="28"/>
        </w:rPr>
        <w:t>)</w:t>
      </w:r>
    </w:p>
    <w:p w:rsidR="006B5840" w:rsidRPr="00E15CF6" w:rsidRDefault="006B5840" w:rsidP="0030711A">
      <w:pPr>
        <w:jc w:val="center"/>
        <w:rPr>
          <w:b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6B5840" w:rsidRPr="00E15CF6" w:rsidRDefault="006B5840" w:rsidP="006B5840">
      <w:pPr>
        <w:pStyle w:val="newncpi0"/>
        <w:jc w:val="center"/>
      </w:pPr>
      <w:r w:rsidRPr="00E15CF6">
        <w:t>Составители: доц. Щербинин И.Ю. ст. преп. Веригина А.С., асс. Катина Е.Л.</w:t>
      </w:r>
    </w:p>
    <w:p w:rsidR="006B5840" w:rsidRPr="00E15CF6" w:rsidRDefault="006B5840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9B637C" w:rsidRPr="00E15CF6" w:rsidRDefault="009B637C" w:rsidP="006B5840">
      <w:pPr>
        <w:pStyle w:val="a3"/>
        <w:ind w:right="0" w:firstLine="0"/>
        <w:rPr>
          <w:b w:val="0"/>
        </w:rPr>
      </w:pPr>
    </w:p>
    <w:p w:rsidR="002E0989" w:rsidRPr="00E15CF6" w:rsidRDefault="002E0989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4F3CE4" w:rsidRPr="00E15CF6" w:rsidRDefault="004F3CE4" w:rsidP="006B5840">
      <w:pPr>
        <w:pStyle w:val="a3"/>
        <w:ind w:right="0" w:firstLine="0"/>
        <w:rPr>
          <w:b w:val="0"/>
        </w:rPr>
      </w:pPr>
    </w:p>
    <w:p w:rsidR="0000665E" w:rsidRPr="00E15CF6" w:rsidRDefault="00B579C2" w:rsidP="006B5840">
      <w:pPr>
        <w:pStyle w:val="a3"/>
        <w:ind w:right="0" w:firstLine="0"/>
        <w:rPr>
          <w:b w:val="0"/>
        </w:rPr>
      </w:pPr>
      <w:r>
        <w:rPr>
          <w:b w:val="0"/>
        </w:rPr>
        <w:t>Витебск, 2024</w:t>
      </w:r>
      <w:bookmarkStart w:id="0" w:name="_GoBack"/>
      <w:bookmarkEnd w:id="0"/>
      <w:r w:rsidR="006B5840" w:rsidRPr="00E15CF6">
        <w:rPr>
          <w:b w:val="0"/>
        </w:rPr>
        <w:t xml:space="preserve"> г.</w:t>
      </w:r>
    </w:p>
    <w:p w:rsidR="00E15CF6" w:rsidRDefault="00E15CF6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  <w:br w:type="page"/>
      </w:r>
    </w:p>
    <w:p w:rsidR="008D405C" w:rsidRPr="008D405C" w:rsidRDefault="008D405C" w:rsidP="008D405C">
      <w:pPr>
        <w:jc w:val="center"/>
        <w:rPr>
          <w:rFonts w:ascii="Times New Roman" w:hAnsi="Times New Roman" w:cs="Times New Roman"/>
        </w:rPr>
      </w:pPr>
      <w:r w:rsidRPr="008D405C">
        <w:rPr>
          <w:rFonts w:ascii="Times New Roman" w:hAnsi="Times New Roman" w:cs="Times New Roman"/>
          <w:color w:val="auto"/>
        </w:rPr>
        <w:lastRenderedPageBreak/>
        <w:t xml:space="preserve">ТЕМА №2: </w:t>
      </w:r>
      <w:r w:rsidRPr="008D405C">
        <w:rPr>
          <w:rFonts w:ascii="Times New Roman" w:hAnsi="Times New Roman" w:cs="Times New Roman"/>
        </w:rPr>
        <w:t xml:space="preserve">ПРАВИЛА ОФОРМЛЕНИЯ РЕЦЕПТОВ ПРИ НАЗНАЧЕНИИ ЛЕКАРСТВЕННЫХ ПРЕПАРАТОВ В РАЗЛИЧНЫХ ЛЕКАРСТВЕННЫХ ФОРМАХ </w:t>
      </w:r>
    </w:p>
    <w:p w:rsidR="008D405C" w:rsidRPr="008D405C" w:rsidRDefault="008D405C" w:rsidP="008D405C">
      <w:pPr>
        <w:jc w:val="center"/>
        <w:rPr>
          <w:rFonts w:ascii="Times New Roman" w:hAnsi="Times New Roman" w:cs="Times New Roman"/>
          <w:bCs/>
          <w:iCs/>
          <w:color w:val="auto"/>
          <w:u w:val="single"/>
        </w:rPr>
      </w:pPr>
      <w:r w:rsidRPr="008D405C">
        <w:rPr>
          <w:rFonts w:ascii="Times New Roman" w:hAnsi="Times New Roman" w:cs="Times New Roman"/>
        </w:rPr>
        <w:t>(</w:t>
      </w:r>
      <w:r w:rsidRPr="008D405C">
        <w:rPr>
          <w:rFonts w:ascii="Times New Roman" w:hAnsi="Times New Roman" w:cs="Times New Roman"/>
          <w:i/>
        </w:rPr>
        <w:t xml:space="preserve">мягкие лекарственные </w:t>
      </w:r>
      <w:proofErr w:type="spellStart"/>
      <w:proofErr w:type="gramStart"/>
      <w:r w:rsidRPr="008D405C">
        <w:rPr>
          <w:rFonts w:ascii="Times New Roman" w:hAnsi="Times New Roman" w:cs="Times New Roman"/>
          <w:i/>
        </w:rPr>
        <w:t>формы,лекарственные</w:t>
      </w:r>
      <w:proofErr w:type="spellEnd"/>
      <w:proofErr w:type="gramEnd"/>
      <w:r w:rsidRPr="008D405C">
        <w:rPr>
          <w:rFonts w:ascii="Times New Roman" w:hAnsi="Times New Roman" w:cs="Times New Roman"/>
          <w:i/>
        </w:rPr>
        <w:t xml:space="preserve"> формы для инъекций, разные лекарственные формы</w:t>
      </w:r>
      <w:r w:rsidRPr="008D405C">
        <w:rPr>
          <w:rFonts w:ascii="Times New Roman" w:hAnsi="Times New Roman" w:cs="Times New Roman"/>
        </w:rPr>
        <w:t>)</w:t>
      </w:r>
    </w:p>
    <w:p w:rsidR="008D405C" w:rsidRDefault="008D405C" w:rsidP="00E15CF6">
      <w:pPr>
        <w:jc w:val="both"/>
        <w:rPr>
          <w:rFonts w:ascii="Times New Roman" w:hAnsi="Times New Roman" w:cs="Times New Roman"/>
          <w:b/>
        </w:rPr>
      </w:pPr>
    </w:p>
    <w:p w:rsidR="00E15CF6" w:rsidRPr="00CF3622" w:rsidRDefault="00E15CF6" w:rsidP="00E15CF6">
      <w:pPr>
        <w:jc w:val="both"/>
        <w:rPr>
          <w:rFonts w:ascii="Times New Roman" w:hAnsi="Times New Roman" w:cs="Times New Roman"/>
        </w:rPr>
      </w:pPr>
      <w:r w:rsidRPr="00CF3622">
        <w:rPr>
          <w:rFonts w:ascii="Times New Roman" w:hAnsi="Times New Roman" w:cs="Times New Roman"/>
          <w:b/>
        </w:rPr>
        <w:t>Цель занятия</w:t>
      </w:r>
      <w:r w:rsidRPr="00CF3622">
        <w:rPr>
          <w:rFonts w:ascii="Times New Roman" w:hAnsi="Times New Roman" w:cs="Times New Roman"/>
        </w:rPr>
        <w:t>: систематизировать п</w:t>
      </w:r>
      <w:r w:rsidRPr="00CF3622">
        <w:rPr>
          <w:rFonts w:ascii="Times New Roman" w:hAnsi="Times New Roman" w:cs="Times New Roman"/>
          <w:bCs/>
        </w:rPr>
        <w:t xml:space="preserve">равила оформления рецептов при назначении лекарственных </w:t>
      </w:r>
      <w:r w:rsidR="00DD29B7">
        <w:rPr>
          <w:rFonts w:ascii="Times New Roman" w:hAnsi="Times New Roman" w:cs="Times New Roman"/>
          <w:bCs/>
        </w:rPr>
        <w:t>препаратов</w:t>
      </w:r>
    </w:p>
    <w:p w:rsidR="00E15CF6" w:rsidRPr="00CF3622" w:rsidRDefault="00E15CF6" w:rsidP="00E15CF6">
      <w:pPr>
        <w:jc w:val="both"/>
        <w:rPr>
          <w:rFonts w:ascii="Times New Roman" w:hAnsi="Times New Roman" w:cs="Times New Roman"/>
        </w:rPr>
      </w:pPr>
    </w:p>
    <w:p w:rsidR="00E15CF6" w:rsidRPr="00E15CF6" w:rsidRDefault="00E15CF6" w:rsidP="00E15CF6">
      <w:pPr>
        <w:jc w:val="both"/>
        <w:rPr>
          <w:rFonts w:ascii="Times New Roman" w:hAnsi="Times New Roman" w:cs="Times New Roman"/>
          <w:b/>
          <w:color w:val="auto"/>
        </w:rPr>
      </w:pPr>
      <w:r w:rsidRPr="00E15CF6">
        <w:rPr>
          <w:rFonts w:ascii="Times New Roman" w:hAnsi="Times New Roman" w:cs="Times New Roman"/>
          <w:b/>
          <w:color w:val="auto"/>
        </w:rPr>
        <w:t xml:space="preserve">Задачи занятия: </w:t>
      </w:r>
      <w:r w:rsidRPr="00E15CF6">
        <w:rPr>
          <w:rFonts w:ascii="Times New Roman" w:hAnsi="Times New Roman" w:cs="Times New Roman"/>
          <w:i/>
          <w:color w:val="auto"/>
        </w:rPr>
        <w:t>студент должен знать</w:t>
      </w:r>
      <w:r w:rsidRPr="00E15CF6">
        <w:rPr>
          <w:rFonts w:ascii="Times New Roman" w:hAnsi="Times New Roman" w:cs="Times New Roman"/>
          <w:b/>
          <w:color w:val="auto"/>
        </w:rPr>
        <w:t>:</w:t>
      </w:r>
    </w:p>
    <w:p w:rsidR="00E15CF6" w:rsidRPr="00E15CF6" w:rsidRDefault="00E15CF6" w:rsidP="00E15CF6">
      <w:pPr>
        <w:jc w:val="both"/>
        <w:rPr>
          <w:rFonts w:ascii="Times New Roman" w:hAnsi="Times New Roman" w:cs="Times New Roman"/>
          <w:color w:val="auto"/>
        </w:rPr>
      </w:pPr>
      <w:r w:rsidRPr="00E15CF6">
        <w:rPr>
          <w:rFonts w:ascii="Times New Roman" w:hAnsi="Times New Roman" w:cs="Times New Roman"/>
          <w:color w:val="auto"/>
        </w:rPr>
        <w:t>характеристики мазей, линиментов, паст и пластырей как мягких лекарственных форм;</w:t>
      </w:r>
    </w:p>
    <w:p w:rsidR="00E15CF6" w:rsidRPr="00E15CF6" w:rsidRDefault="00E15CF6" w:rsidP="00E15CF6">
      <w:pPr>
        <w:jc w:val="both"/>
        <w:rPr>
          <w:rFonts w:ascii="Times New Roman" w:hAnsi="Times New Roman" w:cs="Times New Roman"/>
          <w:color w:val="auto"/>
        </w:rPr>
      </w:pPr>
      <w:r w:rsidRPr="00E15CF6">
        <w:rPr>
          <w:rFonts w:ascii="Times New Roman" w:hAnsi="Times New Roman" w:cs="Times New Roman"/>
          <w:color w:val="auto"/>
        </w:rPr>
        <w:t>правила прописывания мягких лекарственных форм в рецептах;</w:t>
      </w:r>
    </w:p>
    <w:p w:rsidR="00E15CF6" w:rsidRPr="00E15CF6" w:rsidRDefault="00E15CF6" w:rsidP="00E15CF6">
      <w:pPr>
        <w:jc w:val="both"/>
        <w:rPr>
          <w:rFonts w:ascii="Times New Roman" w:hAnsi="Times New Roman" w:cs="Times New Roman"/>
          <w:color w:val="auto"/>
        </w:rPr>
      </w:pPr>
      <w:r w:rsidRPr="00E15CF6">
        <w:rPr>
          <w:rFonts w:ascii="Times New Roman" w:hAnsi="Times New Roman" w:cs="Times New Roman"/>
          <w:color w:val="auto"/>
        </w:rPr>
        <w:t>характеристик</w:t>
      </w:r>
      <w:r w:rsidR="00AC3255">
        <w:rPr>
          <w:rFonts w:ascii="Times New Roman" w:hAnsi="Times New Roman" w:cs="Times New Roman"/>
          <w:color w:val="auto"/>
        </w:rPr>
        <w:t>и</w:t>
      </w:r>
      <w:r w:rsidRPr="00E15CF6">
        <w:rPr>
          <w:rFonts w:ascii="Times New Roman" w:hAnsi="Times New Roman" w:cs="Times New Roman"/>
          <w:color w:val="auto"/>
        </w:rPr>
        <w:t xml:space="preserve"> основных растворителей для приготовления инъекционных форм;</w:t>
      </w:r>
    </w:p>
    <w:p w:rsidR="00E15CF6" w:rsidRPr="00E15CF6" w:rsidRDefault="00E15CF6" w:rsidP="00E15CF6">
      <w:pPr>
        <w:jc w:val="both"/>
        <w:rPr>
          <w:rFonts w:ascii="Times New Roman" w:hAnsi="Times New Roman" w:cs="Times New Roman"/>
          <w:color w:val="auto"/>
        </w:rPr>
      </w:pPr>
      <w:r w:rsidRPr="00E15CF6">
        <w:rPr>
          <w:rFonts w:ascii="Times New Roman" w:hAnsi="Times New Roman" w:cs="Times New Roman"/>
          <w:color w:val="auto"/>
        </w:rPr>
        <w:t>способы стерилизации инъекционных форм;</w:t>
      </w:r>
    </w:p>
    <w:p w:rsidR="00E15CF6" w:rsidRPr="00E15CF6" w:rsidRDefault="00E15CF6" w:rsidP="00E15CF6">
      <w:pPr>
        <w:jc w:val="both"/>
        <w:rPr>
          <w:rFonts w:ascii="Times New Roman" w:hAnsi="Times New Roman" w:cs="Times New Roman"/>
          <w:color w:val="auto"/>
        </w:rPr>
      </w:pPr>
      <w:r w:rsidRPr="00E15CF6">
        <w:rPr>
          <w:rFonts w:ascii="Times New Roman" w:hAnsi="Times New Roman" w:cs="Times New Roman"/>
          <w:color w:val="auto"/>
        </w:rPr>
        <w:t>правила выписывания инъекционных форм в рецептах;</w:t>
      </w:r>
    </w:p>
    <w:p w:rsidR="00E15CF6" w:rsidRPr="00E15CF6" w:rsidRDefault="00E15CF6" w:rsidP="00E15CF6">
      <w:pPr>
        <w:jc w:val="both"/>
        <w:rPr>
          <w:rFonts w:ascii="Times New Roman" w:hAnsi="Times New Roman" w:cs="Times New Roman"/>
          <w:color w:val="auto"/>
        </w:rPr>
      </w:pPr>
      <w:r w:rsidRPr="00E15CF6">
        <w:rPr>
          <w:rFonts w:ascii="Times New Roman" w:hAnsi="Times New Roman" w:cs="Times New Roman"/>
          <w:color w:val="auto"/>
        </w:rPr>
        <w:t xml:space="preserve">характеристики аэрозолей, глазных пленок, как лекарственных форм </w:t>
      </w:r>
    </w:p>
    <w:p w:rsidR="00E15CF6" w:rsidRPr="00E15CF6" w:rsidRDefault="00E15CF6" w:rsidP="00E15CF6">
      <w:pPr>
        <w:jc w:val="both"/>
        <w:rPr>
          <w:rFonts w:ascii="Times New Roman" w:hAnsi="Times New Roman" w:cs="Times New Roman"/>
          <w:b/>
          <w:i/>
          <w:color w:val="auto"/>
        </w:rPr>
      </w:pPr>
      <w:r w:rsidRPr="00E15CF6">
        <w:rPr>
          <w:rFonts w:ascii="Times New Roman" w:hAnsi="Times New Roman" w:cs="Times New Roman"/>
          <w:b/>
          <w:i/>
          <w:color w:val="auto"/>
        </w:rPr>
        <w:t xml:space="preserve">студент должен уметь </w:t>
      </w:r>
    </w:p>
    <w:p w:rsidR="00E15CF6" w:rsidRPr="00E15CF6" w:rsidRDefault="00E15CF6" w:rsidP="00E15CF6">
      <w:pPr>
        <w:jc w:val="both"/>
        <w:rPr>
          <w:rFonts w:ascii="Times New Roman" w:hAnsi="Times New Roman" w:cs="Times New Roman"/>
          <w:color w:val="auto"/>
        </w:rPr>
      </w:pPr>
      <w:r w:rsidRPr="00E15CF6">
        <w:rPr>
          <w:rFonts w:ascii="Times New Roman" w:hAnsi="Times New Roman" w:cs="Times New Roman"/>
          <w:color w:val="auto"/>
        </w:rPr>
        <w:t xml:space="preserve">выписывать </w:t>
      </w:r>
      <w:r w:rsidR="00AC3255" w:rsidRPr="00E15CF6">
        <w:rPr>
          <w:rFonts w:ascii="Times New Roman" w:hAnsi="Times New Roman" w:cs="Times New Roman"/>
          <w:color w:val="auto"/>
        </w:rPr>
        <w:t xml:space="preserve">в рецептах </w:t>
      </w:r>
      <w:r w:rsidRPr="00E15CF6">
        <w:rPr>
          <w:rFonts w:ascii="Times New Roman" w:hAnsi="Times New Roman" w:cs="Times New Roman"/>
          <w:color w:val="auto"/>
        </w:rPr>
        <w:t>мази, линименты, пасты, суппозитории</w:t>
      </w:r>
      <w:r w:rsidR="00AC3255">
        <w:rPr>
          <w:rFonts w:ascii="Times New Roman" w:hAnsi="Times New Roman" w:cs="Times New Roman"/>
          <w:color w:val="auto"/>
        </w:rPr>
        <w:t>, аэрозоли,</w:t>
      </w:r>
      <w:r w:rsidRPr="00E15CF6">
        <w:rPr>
          <w:rFonts w:ascii="Times New Roman" w:hAnsi="Times New Roman" w:cs="Times New Roman"/>
          <w:color w:val="auto"/>
        </w:rPr>
        <w:t xml:space="preserve"> инъекционные формы;</w:t>
      </w:r>
    </w:p>
    <w:p w:rsidR="00E15CF6" w:rsidRDefault="00E15CF6" w:rsidP="00E15CF6">
      <w:pPr>
        <w:jc w:val="both"/>
        <w:rPr>
          <w:rFonts w:ascii="Times New Roman" w:hAnsi="Times New Roman" w:cs="Times New Roman"/>
          <w:color w:val="auto"/>
        </w:rPr>
      </w:pPr>
    </w:p>
    <w:p w:rsidR="00E15CF6" w:rsidRPr="00CF3622" w:rsidRDefault="00E15CF6" w:rsidP="00E15CF6">
      <w:pPr>
        <w:ind w:firstLine="708"/>
        <w:jc w:val="both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Мотивационная характеристика необходимости изучения темы.</w:t>
      </w:r>
    </w:p>
    <w:p w:rsidR="00E15CF6" w:rsidRPr="00CF3622" w:rsidRDefault="00E15CF6" w:rsidP="00E15CF6">
      <w:pPr>
        <w:jc w:val="both"/>
        <w:rPr>
          <w:rFonts w:ascii="Times New Roman" w:hAnsi="Times New Roman" w:cs="Times New Roman"/>
        </w:rPr>
      </w:pPr>
      <w:r w:rsidRPr="00CF3622">
        <w:rPr>
          <w:rFonts w:ascii="Times New Roman" w:hAnsi="Times New Roman" w:cs="Times New Roman"/>
        </w:rPr>
        <w:t xml:space="preserve">Рецепт является документом, в котором врач письменно обращается к фармацевтическому работнику с просьбой выдать, или изготовить лекарственное средство. От правильности выписки рецепта и выбора лекарственной формы зависит эффективность лечения. </w:t>
      </w:r>
    </w:p>
    <w:p w:rsidR="00FE2AD9" w:rsidRDefault="00FE2AD9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E15CF6" w:rsidRDefault="00E15CF6" w:rsidP="00FE2AD9">
      <w:pPr>
        <w:ind w:firstLine="709"/>
        <w:jc w:val="center"/>
        <w:rPr>
          <w:rFonts w:ascii="Times New Roman" w:hAnsi="Times New Roman" w:cs="Times New Roman"/>
          <w:b/>
        </w:rPr>
      </w:pPr>
      <w:r w:rsidRPr="00CF3622">
        <w:rPr>
          <w:rFonts w:ascii="Times New Roman" w:hAnsi="Times New Roman" w:cs="Times New Roman"/>
          <w:b/>
        </w:rPr>
        <w:t>Вопросы для самоподготовки и аудиторного контроля знаний</w:t>
      </w:r>
    </w:p>
    <w:p w:rsidR="00FE2AD9" w:rsidRPr="00CF3622" w:rsidRDefault="00FE2AD9" w:rsidP="00E15CF6">
      <w:pPr>
        <w:ind w:firstLine="709"/>
        <w:jc w:val="both"/>
        <w:rPr>
          <w:rFonts w:ascii="Times New Roman" w:hAnsi="Times New Roman" w:cs="Times New Roman"/>
          <w:b/>
        </w:rPr>
      </w:pPr>
    </w:p>
    <w:p w:rsidR="0048784C" w:rsidRPr="0048784C" w:rsidRDefault="0048784C" w:rsidP="0048784C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Виды мягких лекарственных форм: мази, кремы, гели, линименты, пасты, пластыри.</w:t>
      </w:r>
    </w:p>
    <w:p w:rsidR="0048784C" w:rsidRPr="0048784C" w:rsidRDefault="0048784C" w:rsidP="0048784C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Мази. Общая характеристика мазей, как лекарственных форм. Состав. Получение. Мазевые основы. Требования, предъявляемые к мазевым основам. Правила выписывания мазей в рецептах. Применение мазей. Особенности выписывания в рецептах кремов, гелей, их отличия от мазей.</w:t>
      </w:r>
    </w:p>
    <w:p w:rsidR="0048784C" w:rsidRPr="0048784C" w:rsidRDefault="0048784C" w:rsidP="0048784C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Суппозитории. Общая характеристика. Основы для суппозиториев. Вагинальные и ректальные суппозитории. Применение суппозиториев. Правила выписывания в рецептах.</w:t>
      </w:r>
    </w:p>
    <w:p w:rsidR="0048784C" w:rsidRPr="0048784C" w:rsidRDefault="0048784C" w:rsidP="0048784C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Линименты. Определение понятия. Выписывание в рецептах линиментов.</w:t>
      </w:r>
    </w:p>
    <w:p w:rsidR="0048784C" w:rsidRPr="0048784C" w:rsidRDefault="0048784C" w:rsidP="0048784C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Пасты. Особенности паст по сравнению с мазями. Правила выписывания в рецептах.</w:t>
      </w:r>
    </w:p>
    <w:p w:rsidR="0048784C" w:rsidRPr="0048784C" w:rsidRDefault="0048784C" w:rsidP="0048784C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Пластыри. Общая характеристика. Правила прописывания. Понятие о </w:t>
      </w:r>
      <w:proofErr w:type="spellStart"/>
      <w:r w:rsidRPr="0048784C">
        <w:rPr>
          <w:rFonts w:ascii="Times New Roman" w:hAnsi="Times New Roman" w:cs="Times New Roman"/>
          <w:color w:val="auto"/>
        </w:rPr>
        <w:t>трансдермальных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терапевтических системах (</w:t>
      </w:r>
      <w:r w:rsidRPr="0048784C">
        <w:rPr>
          <w:rFonts w:ascii="Times New Roman" w:hAnsi="Times New Roman" w:cs="Times New Roman"/>
          <w:color w:val="auto"/>
          <w:lang w:val="en-US"/>
        </w:rPr>
        <w:t>TTS</w:t>
      </w:r>
      <w:r w:rsidRPr="0048784C">
        <w:rPr>
          <w:rFonts w:ascii="Times New Roman" w:hAnsi="Times New Roman" w:cs="Times New Roman"/>
          <w:color w:val="auto"/>
        </w:rPr>
        <w:t>).</w:t>
      </w:r>
    </w:p>
    <w:p w:rsidR="0048784C" w:rsidRPr="0048784C" w:rsidRDefault="0048784C" w:rsidP="0048784C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Лекарственные формы, используемые для инъекций: растворы, суспензии, порошки, </w:t>
      </w:r>
      <w:proofErr w:type="spellStart"/>
      <w:r w:rsidRPr="0048784C">
        <w:rPr>
          <w:rFonts w:ascii="Times New Roman" w:hAnsi="Times New Roman" w:cs="Times New Roman"/>
          <w:color w:val="auto"/>
        </w:rPr>
        <w:t>лиофилизированные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массы.</w:t>
      </w:r>
    </w:p>
    <w:p w:rsidR="0048784C" w:rsidRPr="0048784C" w:rsidRDefault="0048784C" w:rsidP="0048784C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Требования, предъявляемые к лекарственным формам для инъекций. Способы стерилизации лекарств.</w:t>
      </w:r>
    </w:p>
    <w:p w:rsidR="0048784C" w:rsidRPr="0048784C" w:rsidRDefault="0048784C" w:rsidP="0048784C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Растворители, используемые для приготовления инъекционных форм: вода для инъекций, 0,9% изотонический раствор натрия хлорида, 5% раствор глюкозы.</w:t>
      </w:r>
    </w:p>
    <w:p w:rsidR="0048784C" w:rsidRPr="0048784C" w:rsidRDefault="0048784C" w:rsidP="0048784C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Правила выписывания </w:t>
      </w:r>
      <w:proofErr w:type="spellStart"/>
      <w:r w:rsidRPr="0048784C">
        <w:rPr>
          <w:rFonts w:ascii="Times New Roman" w:hAnsi="Times New Roman" w:cs="Times New Roman"/>
          <w:color w:val="auto"/>
        </w:rPr>
        <w:t>ампулированных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лекарственных средств.</w:t>
      </w:r>
    </w:p>
    <w:p w:rsidR="0048784C" w:rsidRPr="0048784C" w:rsidRDefault="0048784C" w:rsidP="0048784C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Правила выписывания инъекционных форм во флаконах.</w:t>
      </w:r>
    </w:p>
    <w:p w:rsidR="0048784C" w:rsidRPr="0048784C" w:rsidRDefault="0048784C" w:rsidP="0048784C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Особенности выписывания в рецептах инъекционных форм, изготавливаемых в аптеках.</w:t>
      </w:r>
    </w:p>
    <w:p w:rsidR="0048784C" w:rsidRPr="0048784C" w:rsidRDefault="0048784C" w:rsidP="0048784C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Общая характеристика и правила выписывания в рецептах аэрозолей.</w:t>
      </w:r>
    </w:p>
    <w:p w:rsidR="0048784C" w:rsidRPr="0048784C" w:rsidRDefault="0048784C" w:rsidP="0048784C">
      <w:pPr>
        <w:numPr>
          <w:ilvl w:val="0"/>
          <w:numId w:val="16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Характеристика глазных пленок и выписывание их в рецептах.</w:t>
      </w:r>
    </w:p>
    <w:p w:rsidR="00FE2AD9" w:rsidRDefault="00FE2AD9" w:rsidP="00FE2AD9">
      <w:pPr>
        <w:pStyle w:val="a5"/>
        <w:rPr>
          <w:rFonts w:ascii="Times New Roman" w:hAnsi="Times New Roman"/>
          <w:b/>
          <w:sz w:val="28"/>
          <w:szCs w:val="28"/>
        </w:rPr>
      </w:pPr>
    </w:p>
    <w:p w:rsidR="00FE2AD9" w:rsidRPr="00FE2AD9" w:rsidRDefault="00FE2AD9" w:rsidP="00FE2AD9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FE2AD9">
        <w:rPr>
          <w:rFonts w:ascii="Times New Roman" w:hAnsi="Times New Roman"/>
          <w:b/>
          <w:sz w:val="28"/>
          <w:szCs w:val="28"/>
        </w:rPr>
        <w:t>Задания для самостоятельной работы</w:t>
      </w:r>
    </w:p>
    <w:p w:rsidR="0048784C" w:rsidRPr="00CF3622" w:rsidRDefault="0048784C" w:rsidP="0048784C">
      <w:pPr>
        <w:rPr>
          <w:rFonts w:ascii="Times New Roman" w:hAnsi="Times New Roman" w:cs="Times New Roman"/>
          <w:i/>
          <w:color w:val="auto"/>
        </w:rPr>
      </w:pPr>
      <w:r w:rsidRPr="00CF3622">
        <w:rPr>
          <w:rFonts w:ascii="Times New Roman" w:hAnsi="Times New Roman" w:cs="Times New Roman"/>
          <w:i/>
          <w:color w:val="auto"/>
        </w:rPr>
        <w:t>Указания</w:t>
      </w:r>
    </w:p>
    <w:p w:rsidR="0048784C" w:rsidRPr="00CF3622" w:rsidRDefault="0048784C" w:rsidP="0048784C">
      <w:pPr>
        <w:pStyle w:val="a5"/>
        <w:tabs>
          <w:tab w:val="left" w:pos="1080"/>
        </w:tabs>
        <w:ind w:left="0"/>
        <w:jc w:val="both"/>
        <w:rPr>
          <w:rFonts w:ascii="Times New Roman" w:hAnsi="Times New Roman" w:cs="Times New Roman"/>
        </w:rPr>
      </w:pPr>
      <w:r w:rsidRPr="00CF3622">
        <w:rPr>
          <w:rFonts w:ascii="Times New Roman" w:hAnsi="Times New Roman" w:cs="Times New Roman"/>
          <w:color w:val="auto"/>
        </w:rPr>
        <w:t xml:space="preserve">1.Ознакомиться с разделами «Введение в общую рецептуру» и «Правила выписывания лекарственных форм» учебника </w:t>
      </w:r>
      <w:proofErr w:type="spellStart"/>
      <w:r w:rsidRPr="00CF3622">
        <w:rPr>
          <w:rFonts w:ascii="Times New Roman" w:hAnsi="Times New Roman" w:cs="Times New Roman"/>
        </w:rPr>
        <w:t>Харкевич</w:t>
      </w:r>
      <w:proofErr w:type="spellEnd"/>
      <w:r w:rsidRPr="00CF3622">
        <w:rPr>
          <w:rFonts w:ascii="Times New Roman" w:hAnsi="Times New Roman" w:cs="Times New Roman"/>
        </w:rPr>
        <w:t xml:space="preserve">, Д. А. </w:t>
      </w:r>
      <w:proofErr w:type="gramStart"/>
      <w:r w:rsidRPr="00CF3622">
        <w:rPr>
          <w:rFonts w:ascii="Times New Roman" w:hAnsi="Times New Roman" w:cs="Times New Roman"/>
        </w:rPr>
        <w:t>Фармакология :</w:t>
      </w:r>
      <w:proofErr w:type="gramEnd"/>
      <w:r w:rsidRPr="00CF3622">
        <w:rPr>
          <w:rFonts w:ascii="Times New Roman" w:hAnsi="Times New Roman" w:cs="Times New Roman"/>
        </w:rPr>
        <w:t xml:space="preserve"> учебник  / Д. А. </w:t>
      </w:r>
      <w:proofErr w:type="spellStart"/>
      <w:r w:rsidRPr="00CF3622">
        <w:rPr>
          <w:rFonts w:ascii="Times New Roman" w:hAnsi="Times New Roman" w:cs="Times New Roman"/>
        </w:rPr>
        <w:t>Харкевич</w:t>
      </w:r>
      <w:proofErr w:type="spellEnd"/>
      <w:r w:rsidRPr="00CF3622">
        <w:rPr>
          <w:rFonts w:ascii="Times New Roman" w:hAnsi="Times New Roman" w:cs="Times New Roman"/>
        </w:rPr>
        <w:t xml:space="preserve">. – 13-е изд., </w:t>
      </w:r>
      <w:proofErr w:type="spellStart"/>
      <w:r w:rsidRPr="00CF3622">
        <w:rPr>
          <w:rFonts w:ascii="Times New Roman" w:hAnsi="Times New Roman" w:cs="Times New Roman"/>
        </w:rPr>
        <w:t>перераб</w:t>
      </w:r>
      <w:proofErr w:type="spellEnd"/>
      <w:r w:rsidRPr="00CF3622">
        <w:rPr>
          <w:rFonts w:ascii="Times New Roman" w:hAnsi="Times New Roman" w:cs="Times New Roman"/>
        </w:rPr>
        <w:t xml:space="preserve">. – </w:t>
      </w:r>
      <w:proofErr w:type="gramStart"/>
      <w:r w:rsidRPr="00CF3622">
        <w:rPr>
          <w:rFonts w:ascii="Times New Roman" w:hAnsi="Times New Roman" w:cs="Times New Roman"/>
        </w:rPr>
        <w:t>Москва :</w:t>
      </w:r>
      <w:proofErr w:type="gramEnd"/>
      <w:r w:rsidRPr="00CF3622">
        <w:rPr>
          <w:rFonts w:ascii="Times New Roman" w:hAnsi="Times New Roman" w:cs="Times New Roman"/>
        </w:rPr>
        <w:t xml:space="preserve"> ГЭОТАР-Медиа, 2021. – 752 с.</w:t>
      </w:r>
    </w:p>
    <w:p w:rsidR="0048784C" w:rsidRPr="00CF3622" w:rsidRDefault="0048784C" w:rsidP="0048784C">
      <w:pPr>
        <w:jc w:val="both"/>
        <w:rPr>
          <w:rFonts w:ascii="Times New Roman" w:hAnsi="Times New Roman" w:cs="Times New Roman"/>
        </w:rPr>
      </w:pPr>
      <w:r w:rsidRPr="00CF3622">
        <w:rPr>
          <w:rFonts w:ascii="Times New Roman" w:hAnsi="Times New Roman" w:cs="Times New Roman"/>
        </w:rPr>
        <w:t xml:space="preserve">2.Конорев,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CF3622">
        <w:rPr>
          <w:rFonts w:ascii="Times New Roman" w:hAnsi="Times New Roman" w:cs="Times New Roman"/>
        </w:rPr>
        <w:t>Крапивко</w:t>
      </w:r>
      <w:proofErr w:type="spellEnd"/>
      <w:r w:rsidRPr="00CF3622">
        <w:rPr>
          <w:rFonts w:ascii="Times New Roman" w:hAnsi="Times New Roman" w:cs="Times New Roman"/>
        </w:rPr>
        <w:t xml:space="preserve">, А.А. </w:t>
      </w:r>
      <w:proofErr w:type="spellStart"/>
      <w:r w:rsidRPr="00CF3622">
        <w:rPr>
          <w:rFonts w:ascii="Times New Roman" w:hAnsi="Times New Roman" w:cs="Times New Roman"/>
        </w:rPr>
        <w:t>Солкин</w:t>
      </w:r>
      <w:proofErr w:type="spellEnd"/>
      <w:r w:rsidRPr="00CF3622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CF3622" w:rsidRDefault="0048784C" w:rsidP="0048784C">
      <w:pPr>
        <w:jc w:val="both"/>
        <w:rPr>
          <w:rFonts w:ascii="Times New Roman" w:hAnsi="Times New Roman" w:cs="Times New Roman"/>
          <w:color w:val="auto"/>
        </w:rPr>
      </w:pPr>
      <w:r w:rsidRPr="00CF3622">
        <w:rPr>
          <w:rFonts w:ascii="Times New Roman" w:hAnsi="Times New Roman" w:cs="Times New Roman"/>
          <w:color w:val="auto"/>
        </w:rPr>
        <w:t>3.Ознакомиться с перечнем допустимых в рецептурной прописи сокращений.</w:t>
      </w:r>
    </w:p>
    <w:p w:rsidR="0048784C" w:rsidRPr="00936448" w:rsidRDefault="0048784C" w:rsidP="0048784C">
      <w:pPr>
        <w:ind w:left="357"/>
        <w:jc w:val="center"/>
        <w:rPr>
          <w:i/>
          <w:color w:val="595959"/>
        </w:rPr>
      </w:pPr>
    </w:p>
    <w:p w:rsidR="0048784C" w:rsidRPr="0048784C" w:rsidRDefault="0048784C" w:rsidP="0048784C">
      <w:pPr>
        <w:ind w:firstLine="357"/>
        <w:jc w:val="center"/>
        <w:rPr>
          <w:rFonts w:ascii="Times New Roman" w:hAnsi="Times New Roman" w:cs="Times New Roman"/>
          <w:b/>
          <w:color w:val="auto"/>
        </w:rPr>
      </w:pPr>
      <w:r w:rsidRPr="0048784C">
        <w:rPr>
          <w:rFonts w:ascii="Times New Roman" w:hAnsi="Times New Roman" w:cs="Times New Roman"/>
          <w:b/>
          <w:color w:val="auto"/>
        </w:rPr>
        <w:t>Выписать в рецептах:</w:t>
      </w:r>
    </w:p>
    <w:p w:rsidR="0048784C" w:rsidRPr="0048784C" w:rsidRDefault="0048784C" w:rsidP="0048784C">
      <w:pPr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МАЗИ, ГЕЛИ, КРЕМЫ</w:t>
      </w:r>
    </w:p>
    <w:p w:rsidR="0048784C" w:rsidRPr="0048784C" w:rsidRDefault="0048784C" w:rsidP="0048784C">
      <w:pPr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10,0 геля </w:t>
      </w:r>
      <w:proofErr w:type="spellStart"/>
      <w:r w:rsidRPr="0048784C">
        <w:rPr>
          <w:rFonts w:ascii="Times New Roman" w:hAnsi="Times New Roman" w:cs="Times New Roman"/>
          <w:color w:val="auto"/>
        </w:rPr>
        <w:t>Калгель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Calgel</w:t>
      </w:r>
      <w:proofErr w:type="spellEnd"/>
      <w:r w:rsidRPr="0048784C">
        <w:rPr>
          <w:rFonts w:ascii="Times New Roman" w:hAnsi="Times New Roman" w:cs="Times New Roman"/>
          <w:color w:val="auto"/>
        </w:rPr>
        <w:t>) в тубе для снятия болезненных ощущений при прорезывании зубов у 6-месячного ребенка. Назначить небольшое количество геля (</w:t>
      </w:r>
      <w:smartTag w:uri="urn:schemas-microsoft-com:office:smarttags" w:element="metricconverter">
        <w:smartTagPr>
          <w:attr w:name="ProductID" w:val="5 мм"/>
        </w:smartTagPr>
        <w:r w:rsidRPr="0048784C">
          <w:rPr>
            <w:rFonts w:ascii="Times New Roman" w:hAnsi="Times New Roman" w:cs="Times New Roman"/>
            <w:color w:val="auto"/>
          </w:rPr>
          <w:t>5 мм</w:t>
        </w:r>
      </w:smartTag>
      <w:r w:rsidRPr="0048784C">
        <w:rPr>
          <w:rFonts w:ascii="Times New Roman" w:hAnsi="Times New Roman" w:cs="Times New Roman"/>
          <w:color w:val="auto"/>
        </w:rPr>
        <w:t>) для втирания в воспаленную десну не чаще 6 раз в сутки.</w:t>
      </w:r>
    </w:p>
    <w:p w:rsidR="0048784C" w:rsidRPr="0048784C" w:rsidRDefault="0048784C" w:rsidP="0048784C">
      <w:pPr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Глазной гель </w:t>
      </w:r>
      <w:proofErr w:type="spellStart"/>
      <w:r w:rsidRPr="0048784C">
        <w:rPr>
          <w:rFonts w:ascii="Times New Roman" w:hAnsi="Times New Roman" w:cs="Times New Roman"/>
          <w:color w:val="auto"/>
        </w:rPr>
        <w:t>Видисик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Vidisic</w:t>
      </w:r>
      <w:proofErr w:type="spellEnd"/>
      <w:r w:rsidRPr="0048784C">
        <w:rPr>
          <w:rFonts w:ascii="Times New Roman" w:hAnsi="Times New Roman" w:cs="Times New Roman"/>
          <w:color w:val="auto"/>
        </w:rPr>
        <w:t>)в тубах по 10,0 для закапывания по 1 капле в нижний конъюнктивальный мешок 5 раз в день и на ночь.</w:t>
      </w:r>
    </w:p>
    <w:p w:rsidR="0048784C" w:rsidRPr="0048784C" w:rsidRDefault="0048784C" w:rsidP="0048784C">
      <w:pPr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smartTag w:uri="urn:schemas-microsoft-com:office:smarttags" w:element="metricconverter">
        <w:smartTagPr>
          <w:attr w:name="ProductID" w:val="4,5 г"/>
        </w:smartTagPr>
        <w:r w:rsidRPr="0048784C">
          <w:rPr>
            <w:rFonts w:ascii="Times New Roman" w:hAnsi="Times New Roman" w:cs="Times New Roman"/>
            <w:color w:val="auto"/>
          </w:rPr>
          <w:t>4,5 г</w:t>
        </w:r>
      </w:smartTag>
      <w:r w:rsidRPr="0048784C">
        <w:rPr>
          <w:rFonts w:ascii="Times New Roman" w:hAnsi="Times New Roman" w:cs="Times New Roman"/>
          <w:color w:val="auto"/>
        </w:rPr>
        <w:t xml:space="preserve"> мази </w:t>
      </w:r>
      <w:proofErr w:type="spellStart"/>
      <w:r w:rsidRPr="0048784C">
        <w:rPr>
          <w:rFonts w:ascii="Times New Roman" w:hAnsi="Times New Roman" w:cs="Times New Roman"/>
          <w:color w:val="auto"/>
        </w:rPr>
        <w:t>Виролекс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Virolex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), содержащей 30  мг действующего вещества в </w:t>
      </w:r>
      <w:smartTag w:uri="urn:schemas-microsoft-com:office:smarttags" w:element="metricconverter">
        <w:smartTagPr>
          <w:attr w:name="ProductID" w:val="1 г"/>
        </w:smartTagPr>
        <w:r w:rsidRPr="0048784C">
          <w:rPr>
            <w:rFonts w:ascii="Times New Roman" w:hAnsi="Times New Roman" w:cs="Times New Roman"/>
            <w:color w:val="auto"/>
          </w:rPr>
          <w:t>1 г</w:t>
        </w:r>
      </w:smartTag>
      <w:r w:rsidRPr="0048784C">
        <w:rPr>
          <w:rFonts w:ascii="Times New Roman" w:hAnsi="Times New Roman" w:cs="Times New Roman"/>
          <w:color w:val="auto"/>
        </w:rPr>
        <w:t xml:space="preserve"> мази. Назначить для закладывания за веко 5 раз в день.</w:t>
      </w:r>
    </w:p>
    <w:p w:rsidR="0048784C" w:rsidRPr="0048784C" w:rsidRDefault="0048784C" w:rsidP="0048784C">
      <w:pPr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Мазь </w:t>
      </w:r>
      <w:proofErr w:type="spellStart"/>
      <w:r w:rsidRPr="0048784C">
        <w:rPr>
          <w:rFonts w:ascii="Times New Roman" w:hAnsi="Times New Roman" w:cs="Times New Roman"/>
          <w:color w:val="auto"/>
        </w:rPr>
        <w:t>амфотерицина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В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Amphothericin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</w:t>
      </w:r>
      <w:r w:rsidRPr="0048784C">
        <w:rPr>
          <w:rFonts w:ascii="Times New Roman" w:hAnsi="Times New Roman" w:cs="Times New Roman"/>
          <w:color w:val="auto"/>
          <w:lang w:val="en-US"/>
        </w:rPr>
        <w:t>B</w:t>
      </w:r>
      <w:r w:rsidRPr="0048784C">
        <w:rPr>
          <w:rFonts w:ascii="Times New Roman" w:hAnsi="Times New Roman" w:cs="Times New Roman"/>
          <w:color w:val="auto"/>
        </w:rPr>
        <w:t xml:space="preserve">) в тубах по 30,0, содержащую 30000 ЕД действующего вещества в </w:t>
      </w:r>
      <w:smartTag w:uri="urn:schemas-microsoft-com:office:smarttags" w:element="metricconverter">
        <w:smartTagPr>
          <w:attr w:name="ProductID" w:val="1 г"/>
        </w:smartTagPr>
        <w:r w:rsidRPr="0048784C">
          <w:rPr>
            <w:rFonts w:ascii="Times New Roman" w:hAnsi="Times New Roman" w:cs="Times New Roman"/>
            <w:color w:val="auto"/>
          </w:rPr>
          <w:t>1 г</w:t>
        </w:r>
      </w:smartTag>
      <w:r w:rsidRPr="0048784C">
        <w:rPr>
          <w:rFonts w:ascii="Times New Roman" w:hAnsi="Times New Roman" w:cs="Times New Roman"/>
          <w:color w:val="auto"/>
        </w:rPr>
        <w:t>. Назначить для нанесения тонким слоем на пораженную слизистую оболочку 2 раза в день в течение 10 дней при хроническом кандидозе полости рта.</w:t>
      </w:r>
    </w:p>
    <w:p w:rsidR="0048784C" w:rsidRPr="0048784C" w:rsidRDefault="0048784C" w:rsidP="0048784C">
      <w:pPr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2% вагинальный крем </w:t>
      </w:r>
      <w:proofErr w:type="spellStart"/>
      <w:r w:rsidRPr="0048784C">
        <w:rPr>
          <w:rFonts w:ascii="Times New Roman" w:hAnsi="Times New Roman" w:cs="Times New Roman"/>
          <w:color w:val="auto"/>
        </w:rPr>
        <w:t>Далацин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Dalacin</w:t>
      </w:r>
      <w:proofErr w:type="spellEnd"/>
      <w:r w:rsidRPr="0048784C">
        <w:rPr>
          <w:rFonts w:ascii="Times New Roman" w:hAnsi="Times New Roman" w:cs="Times New Roman"/>
          <w:color w:val="auto"/>
        </w:rPr>
        <w:t>)в тубах по 20,0 с аппликатором. Назначить по 5,0 (1 полный аппликатор) для введения во влагалище перед сном в течение 3 дней.</w:t>
      </w:r>
    </w:p>
    <w:p w:rsidR="0048784C" w:rsidRPr="0048784C" w:rsidRDefault="0048784C" w:rsidP="0048784C">
      <w:pPr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1% крем </w:t>
      </w:r>
      <w:proofErr w:type="spellStart"/>
      <w:r w:rsidRPr="0048784C">
        <w:rPr>
          <w:rFonts w:ascii="Times New Roman" w:hAnsi="Times New Roman" w:cs="Times New Roman"/>
          <w:color w:val="auto"/>
        </w:rPr>
        <w:t>Тербизил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Terbisil</w:t>
      </w:r>
      <w:proofErr w:type="spellEnd"/>
      <w:r w:rsidRPr="0048784C">
        <w:rPr>
          <w:rFonts w:ascii="Times New Roman" w:hAnsi="Times New Roman" w:cs="Times New Roman"/>
          <w:color w:val="auto"/>
        </w:rPr>
        <w:t>) в тубах по 15,0. Назначить для нанесения на пораженную кожу в течение 1 недели.</w:t>
      </w:r>
    </w:p>
    <w:p w:rsidR="0048784C" w:rsidRPr="0048784C" w:rsidRDefault="0048784C" w:rsidP="0048784C">
      <w:pPr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ЛИНИМЕНТЫ</w:t>
      </w:r>
    </w:p>
    <w:p w:rsidR="0048784C" w:rsidRPr="0048784C" w:rsidRDefault="0048784C" w:rsidP="0048784C">
      <w:pPr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Линимент бальзамический по Вишневскому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Linimentum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balsamicum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Wishnevsky</w:t>
      </w:r>
      <w:proofErr w:type="spellEnd"/>
      <w:r w:rsidRPr="0048784C">
        <w:rPr>
          <w:rFonts w:ascii="Times New Roman" w:hAnsi="Times New Roman" w:cs="Times New Roman"/>
          <w:color w:val="auto"/>
        </w:rPr>
        <w:t>) в тубах по 40,0. Назначить для нанесения на обожженные поверхности.</w:t>
      </w:r>
    </w:p>
    <w:p w:rsidR="0048784C" w:rsidRPr="0048784C" w:rsidRDefault="0048784C" w:rsidP="0048784C">
      <w:pPr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25,0 линимента синтомицина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Synthomycinum</w:t>
      </w:r>
      <w:proofErr w:type="spellEnd"/>
      <w:r w:rsidRPr="0048784C">
        <w:rPr>
          <w:rFonts w:ascii="Times New Roman" w:hAnsi="Times New Roman" w:cs="Times New Roman"/>
          <w:color w:val="auto"/>
        </w:rPr>
        <w:t>) 1%  для смазывания губ и кожи вокруг рта 4 раза в день.</w:t>
      </w:r>
    </w:p>
    <w:p w:rsidR="0048784C" w:rsidRPr="0048784C" w:rsidRDefault="0048784C" w:rsidP="0048784C">
      <w:pPr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ПАСТЫ</w:t>
      </w:r>
    </w:p>
    <w:p w:rsidR="0048784C" w:rsidRPr="0048784C" w:rsidRDefault="0048784C" w:rsidP="0048784C">
      <w:pPr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50,0 пасты на вазелине и ланолине поровну, содержащей 5% </w:t>
      </w:r>
      <w:proofErr w:type="spellStart"/>
      <w:r w:rsidRPr="0048784C">
        <w:rPr>
          <w:rFonts w:ascii="Times New Roman" w:hAnsi="Times New Roman" w:cs="Times New Roman"/>
          <w:color w:val="auto"/>
        </w:rPr>
        <w:t>бензокаина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r w:rsidRPr="0048784C">
        <w:rPr>
          <w:rFonts w:ascii="Times New Roman" w:hAnsi="Times New Roman" w:cs="Times New Roman"/>
          <w:color w:val="auto"/>
          <w:lang w:val="en-US"/>
        </w:rPr>
        <w:t>Benzocaine</w:t>
      </w:r>
      <w:r w:rsidRPr="0048784C">
        <w:rPr>
          <w:rFonts w:ascii="Times New Roman" w:hAnsi="Times New Roman" w:cs="Times New Roman"/>
          <w:color w:val="auto"/>
        </w:rPr>
        <w:t>). Назначить для нанесения на пораженные участки кожи.</w:t>
      </w:r>
    </w:p>
    <w:p w:rsidR="0048784C" w:rsidRPr="0048784C" w:rsidRDefault="0048784C" w:rsidP="0048784C">
      <w:pPr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ПЛАСТЫРИ, ТТС</w:t>
      </w:r>
    </w:p>
    <w:p w:rsidR="0048784C" w:rsidRPr="0048784C" w:rsidRDefault="0048784C" w:rsidP="0048784C">
      <w:pPr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6 ТТС </w:t>
      </w:r>
      <w:proofErr w:type="spellStart"/>
      <w:r w:rsidRPr="0048784C">
        <w:rPr>
          <w:rFonts w:ascii="Times New Roman" w:hAnsi="Times New Roman" w:cs="Times New Roman"/>
          <w:color w:val="auto"/>
        </w:rPr>
        <w:t>Дюрогезик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(ТТ</w:t>
      </w:r>
      <w:r w:rsidRPr="0048784C">
        <w:rPr>
          <w:rFonts w:ascii="Times New Roman" w:hAnsi="Times New Roman" w:cs="Times New Roman"/>
          <w:color w:val="auto"/>
          <w:lang w:val="en-US"/>
        </w:rPr>
        <w:t>S</w:t>
      </w:r>
      <w:r w:rsidRPr="0048784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Durogesic</w:t>
      </w:r>
      <w:proofErr w:type="spellEnd"/>
      <w:r w:rsidRPr="0048784C">
        <w:rPr>
          <w:rFonts w:ascii="Times New Roman" w:hAnsi="Times New Roman" w:cs="Times New Roman"/>
          <w:color w:val="auto"/>
        </w:rPr>
        <w:t>), высвобождающую 50 мкг действующего вещества в час. Назначить для накладывания пластыря  на предварительно вымытую без мыла и высушенную кожу.</w:t>
      </w:r>
    </w:p>
    <w:p w:rsidR="0048784C" w:rsidRPr="0048784C" w:rsidRDefault="0048784C" w:rsidP="0048784C">
      <w:pPr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СУППОЗИТОРИИ:</w:t>
      </w:r>
    </w:p>
    <w:p w:rsidR="0048784C" w:rsidRPr="0048784C" w:rsidRDefault="0048784C" w:rsidP="0048784C">
      <w:pPr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3 вагинальных суппозитория </w:t>
      </w:r>
      <w:proofErr w:type="spellStart"/>
      <w:r w:rsidRPr="0048784C">
        <w:rPr>
          <w:rFonts w:ascii="Times New Roman" w:hAnsi="Times New Roman" w:cs="Times New Roman"/>
          <w:color w:val="auto"/>
        </w:rPr>
        <w:t>Далацин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Dalacin</w:t>
      </w:r>
      <w:proofErr w:type="spellEnd"/>
      <w:r w:rsidRPr="0048784C">
        <w:rPr>
          <w:rFonts w:ascii="Times New Roman" w:hAnsi="Times New Roman" w:cs="Times New Roman"/>
          <w:color w:val="auto"/>
        </w:rPr>
        <w:t>), содержащих по 0,1 действующего вещества. Назначить по 1 суппозиторию во влагалище перед сном.</w:t>
      </w:r>
    </w:p>
    <w:p w:rsidR="0048784C" w:rsidRPr="0048784C" w:rsidRDefault="0048784C" w:rsidP="0048784C">
      <w:pPr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10 ректальных суппозиториев, содержащих по 200 мг ихтиола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Ichthyolum</w:t>
      </w:r>
      <w:proofErr w:type="spellEnd"/>
      <w:r w:rsidRPr="0048784C">
        <w:rPr>
          <w:rFonts w:ascii="Times New Roman" w:hAnsi="Times New Roman" w:cs="Times New Roman"/>
          <w:color w:val="auto"/>
        </w:rPr>
        <w:t>). Назначить по 1 суппозиторию 2 раза в день.</w:t>
      </w:r>
    </w:p>
    <w:p w:rsidR="0048784C" w:rsidRPr="0048784C" w:rsidRDefault="0048784C" w:rsidP="0048784C">
      <w:pPr>
        <w:numPr>
          <w:ilvl w:val="0"/>
          <w:numId w:val="1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2 упаковки по 10 ректальных суппозиториев «Нео-</w:t>
      </w:r>
      <w:proofErr w:type="spellStart"/>
      <w:r w:rsidRPr="0048784C">
        <w:rPr>
          <w:rFonts w:ascii="Times New Roman" w:hAnsi="Times New Roman" w:cs="Times New Roman"/>
          <w:color w:val="auto"/>
        </w:rPr>
        <w:t>анузол</w:t>
      </w:r>
      <w:proofErr w:type="spellEnd"/>
      <w:r w:rsidRPr="0048784C">
        <w:rPr>
          <w:rFonts w:ascii="Times New Roman" w:hAnsi="Times New Roman" w:cs="Times New Roman"/>
          <w:color w:val="auto"/>
        </w:rPr>
        <w:t>» («</w:t>
      </w:r>
      <w:r w:rsidRPr="0048784C">
        <w:rPr>
          <w:rFonts w:ascii="Times New Roman" w:hAnsi="Times New Roman" w:cs="Times New Roman"/>
          <w:color w:val="auto"/>
          <w:lang w:val="en-US"/>
        </w:rPr>
        <w:t>Neo</w:t>
      </w:r>
      <w:r w:rsidRPr="0048784C">
        <w:rPr>
          <w:rFonts w:ascii="Times New Roman" w:hAnsi="Times New Roman" w:cs="Times New Roman"/>
          <w:color w:val="auto"/>
        </w:rPr>
        <w:t>-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anusolum</w:t>
      </w:r>
      <w:proofErr w:type="spellEnd"/>
      <w:r w:rsidRPr="0048784C">
        <w:rPr>
          <w:rFonts w:ascii="Times New Roman" w:hAnsi="Times New Roman" w:cs="Times New Roman"/>
          <w:color w:val="auto"/>
        </w:rPr>
        <w:t>»). Назначить по 1 суппозиторию утром и вечером.</w:t>
      </w:r>
    </w:p>
    <w:p w:rsidR="0048784C" w:rsidRPr="0048784C" w:rsidRDefault="0048784C" w:rsidP="0048784C">
      <w:pPr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РАСТВОРЫ ДЛЯ ИНЪЕКЦИЙ:</w:t>
      </w:r>
    </w:p>
    <w:p w:rsidR="0048784C" w:rsidRPr="0048784C" w:rsidRDefault="0048784C" w:rsidP="0048784C">
      <w:pPr>
        <w:numPr>
          <w:ilvl w:val="0"/>
          <w:numId w:val="17"/>
        </w:numPr>
        <w:tabs>
          <w:tab w:val="clear" w:pos="717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  <w:kern w:val="26"/>
        </w:rPr>
      </w:pPr>
      <w:r w:rsidRPr="0048784C">
        <w:rPr>
          <w:rFonts w:ascii="Times New Roman" w:hAnsi="Times New Roman" w:cs="Times New Roman"/>
          <w:color w:val="auto"/>
          <w:kern w:val="26"/>
        </w:rPr>
        <w:t xml:space="preserve">10 ампул, содержащих по 5 мл 20% раствора </w:t>
      </w:r>
      <w:proofErr w:type="spellStart"/>
      <w:r w:rsidRPr="0048784C">
        <w:rPr>
          <w:rFonts w:ascii="Times New Roman" w:hAnsi="Times New Roman" w:cs="Times New Roman"/>
          <w:color w:val="auto"/>
          <w:kern w:val="26"/>
        </w:rPr>
        <w:t>пирацетама</w:t>
      </w:r>
      <w:proofErr w:type="spellEnd"/>
      <w:r w:rsidRPr="0048784C">
        <w:rPr>
          <w:rFonts w:ascii="Times New Roman" w:hAnsi="Times New Roman" w:cs="Times New Roman"/>
          <w:color w:val="auto"/>
          <w:kern w:val="26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kern w:val="26"/>
          <w:lang w:val="en-US"/>
        </w:rPr>
        <w:t>Pyracetam</w:t>
      </w:r>
      <w:proofErr w:type="spellEnd"/>
      <w:r w:rsidRPr="0048784C">
        <w:rPr>
          <w:rFonts w:ascii="Times New Roman" w:hAnsi="Times New Roman" w:cs="Times New Roman"/>
          <w:color w:val="auto"/>
          <w:kern w:val="26"/>
        </w:rPr>
        <w:t>). Назначить внутримышечно по 1000 мг 1 раз в день.</w:t>
      </w:r>
    </w:p>
    <w:p w:rsidR="0048784C" w:rsidRPr="0048784C" w:rsidRDefault="0048784C" w:rsidP="0048784C">
      <w:pPr>
        <w:numPr>
          <w:ilvl w:val="0"/>
          <w:numId w:val="17"/>
        </w:numPr>
        <w:tabs>
          <w:tab w:val="clear" w:pos="717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10 ампул, содержащих по 1 мл 1% масляного раствора прогестерона (</w:t>
      </w:r>
      <w:r w:rsidRPr="0048784C">
        <w:rPr>
          <w:rFonts w:ascii="Times New Roman" w:hAnsi="Times New Roman" w:cs="Times New Roman"/>
          <w:color w:val="auto"/>
          <w:lang w:val="en-US"/>
        </w:rPr>
        <w:t>Progesterone</w:t>
      </w:r>
      <w:r w:rsidRPr="0048784C">
        <w:rPr>
          <w:rFonts w:ascii="Times New Roman" w:hAnsi="Times New Roman" w:cs="Times New Roman"/>
          <w:color w:val="auto"/>
        </w:rPr>
        <w:t xml:space="preserve">). Назначить для внутримышечного введения по 1 мл через день. </w:t>
      </w:r>
    </w:p>
    <w:p w:rsidR="0048784C" w:rsidRPr="0048784C" w:rsidRDefault="0048784C" w:rsidP="0048784C">
      <w:pPr>
        <w:numPr>
          <w:ilvl w:val="0"/>
          <w:numId w:val="17"/>
        </w:numPr>
        <w:tabs>
          <w:tab w:val="clear" w:pos="717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Раствор для инъекций </w:t>
      </w:r>
      <w:proofErr w:type="spellStart"/>
      <w:r w:rsidRPr="0048784C">
        <w:rPr>
          <w:rFonts w:ascii="Times New Roman" w:hAnsi="Times New Roman" w:cs="Times New Roman"/>
          <w:color w:val="auto"/>
        </w:rPr>
        <w:t>Реланиум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Relanium</w:t>
      </w:r>
      <w:proofErr w:type="spellEnd"/>
      <w:r w:rsidRPr="0048784C">
        <w:rPr>
          <w:rFonts w:ascii="Times New Roman" w:hAnsi="Times New Roman" w:cs="Times New Roman"/>
          <w:color w:val="auto"/>
        </w:rPr>
        <w:t>) в ампулах по 2 мл, каждая из которых содержит по 10 мг действующего вещества. Назначить по 20 мг внутривенно медленно.</w:t>
      </w:r>
    </w:p>
    <w:p w:rsidR="0048784C" w:rsidRPr="0048784C" w:rsidRDefault="0048784C" w:rsidP="0048784C">
      <w:pPr>
        <w:numPr>
          <w:ilvl w:val="0"/>
          <w:numId w:val="17"/>
        </w:numPr>
        <w:tabs>
          <w:tab w:val="clear" w:pos="717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3 ампулы по 1,5 мл раствора для внутримышечного введения </w:t>
      </w:r>
      <w:proofErr w:type="spellStart"/>
      <w:r w:rsidRPr="0048784C">
        <w:rPr>
          <w:rFonts w:ascii="Times New Roman" w:hAnsi="Times New Roman" w:cs="Times New Roman"/>
          <w:color w:val="auto"/>
        </w:rPr>
        <w:t>Мовалис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Movalis</w:t>
      </w:r>
      <w:proofErr w:type="spellEnd"/>
      <w:r w:rsidRPr="0048784C">
        <w:rPr>
          <w:rFonts w:ascii="Times New Roman" w:hAnsi="Times New Roman" w:cs="Times New Roman"/>
          <w:color w:val="auto"/>
        </w:rPr>
        <w:t>), содержащие по 15 мг действующего вещества. Назначить ежедневно однократно по 7,5 мг.</w:t>
      </w:r>
    </w:p>
    <w:p w:rsidR="0048784C" w:rsidRPr="0048784C" w:rsidRDefault="0048784C" w:rsidP="0048784C">
      <w:pPr>
        <w:numPr>
          <w:ilvl w:val="0"/>
          <w:numId w:val="17"/>
        </w:numPr>
        <w:tabs>
          <w:tab w:val="clear" w:pos="717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10 ампул раствора </w:t>
      </w:r>
      <w:proofErr w:type="spellStart"/>
      <w:r w:rsidRPr="0048784C">
        <w:rPr>
          <w:rFonts w:ascii="Times New Roman" w:hAnsi="Times New Roman" w:cs="Times New Roman"/>
          <w:color w:val="auto"/>
        </w:rPr>
        <w:t>Налоксон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Naloxon</w:t>
      </w:r>
      <w:proofErr w:type="spellEnd"/>
      <w:r w:rsidRPr="0048784C">
        <w:rPr>
          <w:rFonts w:ascii="Times New Roman" w:hAnsi="Times New Roman" w:cs="Times New Roman"/>
          <w:color w:val="auto"/>
        </w:rPr>
        <w:t>) по 1 мл, в каждой из которых содержится по 400 мкг действующего вещества. Назначить внутривенно медленно по 1 мл через каждые 5 минут до восстановления спонтанного дыхания</w:t>
      </w:r>
    </w:p>
    <w:p w:rsidR="0048784C" w:rsidRPr="0048784C" w:rsidRDefault="0048784C" w:rsidP="0048784C">
      <w:pPr>
        <w:numPr>
          <w:ilvl w:val="0"/>
          <w:numId w:val="17"/>
        </w:numPr>
        <w:tabs>
          <w:tab w:val="clear" w:pos="717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Раствор </w:t>
      </w:r>
      <w:proofErr w:type="spellStart"/>
      <w:r w:rsidRPr="0048784C">
        <w:rPr>
          <w:rFonts w:ascii="Times New Roman" w:hAnsi="Times New Roman" w:cs="Times New Roman"/>
          <w:color w:val="auto"/>
        </w:rPr>
        <w:t>Кетонал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Ketonal</w:t>
      </w:r>
      <w:proofErr w:type="spellEnd"/>
      <w:r w:rsidRPr="0048784C">
        <w:rPr>
          <w:rFonts w:ascii="Times New Roman" w:hAnsi="Times New Roman" w:cs="Times New Roman"/>
          <w:color w:val="auto"/>
        </w:rPr>
        <w:t>) в ампулах по 2 мл, каждая из которых содержит по 50 мг действующего вещества в 1 мл. Назначить для внутривенного введения по 100 мг в 100 мл изотонического раствора натрия хлорида  каждые 8 часов. Раствор вводить в течение часа.</w:t>
      </w:r>
    </w:p>
    <w:p w:rsidR="0048784C" w:rsidRPr="0048784C" w:rsidRDefault="0048784C" w:rsidP="0048784C">
      <w:pPr>
        <w:numPr>
          <w:ilvl w:val="0"/>
          <w:numId w:val="17"/>
        </w:numPr>
        <w:tabs>
          <w:tab w:val="clear" w:pos="717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48784C">
        <w:rPr>
          <w:rFonts w:ascii="Times New Roman" w:hAnsi="Times New Roman" w:cs="Times New Roman"/>
          <w:color w:val="auto"/>
        </w:rPr>
        <w:t>Однодозовые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шприцы (</w:t>
      </w:r>
      <w:r w:rsidRPr="0048784C">
        <w:rPr>
          <w:rFonts w:ascii="Times New Roman" w:hAnsi="Times New Roman" w:cs="Times New Roman"/>
          <w:color w:val="auto"/>
          <w:lang w:val="en-US"/>
        </w:rPr>
        <w:t>Spritz</w:t>
      </w:r>
      <w:r w:rsidRPr="0048784C">
        <w:rPr>
          <w:rFonts w:ascii="Times New Roman" w:hAnsi="Times New Roman" w:cs="Times New Roman"/>
          <w:color w:val="auto"/>
        </w:rPr>
        <w:t xml:space="preserve">) по 0,4 мл, содержащие по 3800 МЕ анти 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X</w:t>
      </w:r>
      <w:r w:rsidRPr="0048784C">
        <w:rPr>
          <w:rFonts w:ascii="Times New Roman" w:hAnsi="Times New Roman" w:cs="Times New Roman"/>
          <w:color w:val="auto"/>
          <w:vertAlign w:val="subscript"/>
          <w:lang w:val="en-US"/>
        </w:rPr>
        <w:t>a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-факторной активности </w:t>
      </w:r>
      <w:proofErr w:type="spellStart"/>
      <w:r w:rsidRPr="0048784C">
        <w:rPr>
          <w:rFonts w:ascii="Times New Roman" w:hAnsi="Times New Roman" w:cs="Times New Roman"/>
          <w:color w:val="auto"/>
        </w:rPr>
        <w:t>Фраксипарина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Fraxiparine</w:t>
      </w:r>
      <w:proofErr w:type="spellEnd"/>
      <w:r w:rsidRPr="0048784C">
        <w:rPr>
          <w:rFonts w:ascii="Times New Roman" w:hAnsi="Times New Roman" w:cs="Times New Roman"/>
          <w:color w:val="auto"/>
        </w:rPr>
        <w:t>). Назначить подкожно ежедневно по 0,4 мл  в течение 7 дней.</w:t>
      </w:r>
    </w:p>
    <w:p w:rsidR="0048784C" w:rsidRPr="0048784C" w:rsidRDefault="0048784C" w:rsidP="0048784C">
      <w:pPr>
        <w:numPr>
          <w:ilvl w:val="0"/>
          <w:numId w:val="17"/>
        </w:numPr>
        <w:tabs>
          <w:tab w:val="clear" w:pos="717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10 флаконов по 10 мл раствора для инъекций </w:t>
      </w:r>
      <w:proofErr w:type="spellStart"/>
      <w:r w:rsidRPr="0048784C">
        <w:rPr>
          <w:rFonts w:ascii="Times New Roman" w:hAnsi="Times New Roman" w:cs="Times New Roman"/>
          <w:color w:val="auto"/>
        </w:rPr>
        <w:t>Лантус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r w:rsidRPr="0048784C">
        <w:rPr>
          <w:rFonts w:ascii="Times New Roman" w:hAnsi="Times New Roman" w:cs="Times New Roman"/>
          <w:color w:val="auto"/>
          <w:lang w:val="en-US"/>
        </w:rPr>
        <w:t>Lantus</w:t>
      </w:r>
      <w:r w:rsidRPr="0048784C">
        <w:rPr>
          <w:rFonts w:ascii="Times New Roman" w:hAnsi="Times New Roman" w:cs="Times New Roman"/>
          <w:color w:val="auto"/>
        </w:rPr>
        <w:t xml:space="preserve">) , содержащего 100 МЕ инсулин </w:t>
      </w:r>
      <w:proofErr w:type="spellStart"/>
      <w:r w:rsidRPr="0048784C">
        <w:rPr>
          <w:rFonts w:ascii="Times New Roman" w:hAnsi="Times New Roman" w:cs="Times New Roman"/>
          <w:color w:val="auto"/>
        </w:rPr>
        <w:t>гларгина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 в 1 мл. Назначить для подкожного введения 1 раз в сутки в одно и то же время по 0,1 мл.</w:t>
      </w:r>
    </w:p>
    <w:p w:rsidR="0048784C" w:rsidRPr="0048784C" w:rsidRDefault="0048784C" w:rsidP="0048784C">
      <w:pPr>
        <w:numPr>
          <w:ilvl w:val="0"/>
          <w:numId w:val="17"/>
        </w:numPr>
        <w:tabs>
          <w:tab w:val="clear" w:pos="717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lastRenderedPageBreak/>
        <w:t xml:space="preserve">Раствор для </w:t>
      </w:r>
      <w:proofErr w:type="spellStart"/>
      <w:r w:rsidRPr="0048784C">
        <w:rPr>
          <w:rFonts w:ascii="Times New Roman" w:hAnsi="Times New Roman" w:cs="Times New Roman"/>
          <w:color w:val="auto"/>
        </w:rPr>
        <w:t>инфузий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48784C">
        <w:rPr>
          <w:rFonts w:ascii="Times New Roman" w:hAnsi="Times New Roman" w:cs="Times New Roman"/>
          <w:color w:val="auto"/>
        </w:rPr>
        <w:t>Клион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Klion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) 0.5% во флаконах по 100 мл. Назначить для внутривенного капельного введения со скоростью 5 мл в минуту больному массой </w:t>
      </w:r>
      <w:smartTag w:uri="urn:schemas-microsoft-com:office:smarttags" w:element="metricconverter">
        <w:smartTagPr>
          <w:attr w:name="ProductID" w:val="70 кг"/>
        </w:smartTagPr>
        <w:r w:rsidRPr="0048784C">
          <w:rPr>
            <w:rFonts w:ascii="Times New Roman" w:hAnsi="Times New Roman" w:cs="Times New Roman"/>
            <w:color w:val="auto"/>
          </w:rPr>
          <w:t>70 кг</w:t>
        </w:r>
      </w:smartTag>
      <w:r w:rsidRPr="0048784C">
        <w:rPr>
          <w:rFonts w:ascii="Times New Roman" w:hAnsi="Times New Roman" w:cs="Times New Roman"/>
          <w:color w:val="auto"/>
        </w:rPr>
        <w:t xml:space="preserve"> в дозе 15 мг/кг массы.</w:t>
      </w:r>
    </w:p>
    <w:p w:rsidR="0048784C" w:rsidRPr="0048784C" w:rsidRDefault="0048784C" w:rsidP="0048784C">
      <w:pPr>
        <w:numPr>
          <w:ilvl w:val="0"/>
          <w:numId w:val="17"/>
        </w:numPr>
        <w:tabs>
          <w:tab w:val="clear" w:pos="717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5 флаконов </w:t>
      </w:r>
      <w:proofErr w:type="spellStart"/>
      <w:r w:rsidRPr="0048784C">
        <w:rPr>
          <w:rFonts w:ascii="Times New Roman" w:hAnsi="Times New Roman" w:cs="Times New Roman"/>
          <w:color w:val="auto"/>
        </w:rPr>
        <w:t>Роцефин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Rocephin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), содержащих по 1,0 действующего вещества. Содержимое флакона растворить в 3,5 мл 1% раствора </w:t>
      </w:r>
      <w:proofErr w:type="spellStart"/>
      <w:r w:rsidRPr="0048784C">
        <w:rPr>
          <w:rFonts w:ascii="Times New Roman" w:hAnsi="Times New Roman" w:cs="Times New Roman"/>
          <w:color w:val="auto"/>
        </w:rPr>
        <w:t>лидокаина</w:t>
      </w:r>
      <w:proofErr w:type="spellEnd"/>
      <w:r w:rsidRPr="0048784C">
        <w:rPr>
          <w:rFonts w:ascii="Times New Roman" w:hAnsi="Times New Roman" w:cs="Times New Roman"/>
          <w:color w:val="auto"/>
        </w:rPr>
        <w:t>, вводить глубоко внутримышечно по 1,0 ежедневно.</w:t>
      </w:r>
    </w:p>
    <w:p w:rsidR="0048784C" w:rsidRPr="0048784C" w:rsidRDefault="0048784C" w:rsidP="0048784C">
      <w:pPr>
        <w:numPr>
          <w:ilvl w:val="0"/>
          <w:numId w:val="17"/>
        </w:numPr>
        <w:tabs>
          <w:tab w:val="clear" w:pos="717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  <w:kern w:val="26"/>
        </w:rPr>
      </w:pPr>
      <w:proofErr w:type="spellStart"/>
      <w:r w:rsidRPr="0048784C">
        <w:rPr>
          <w:rFonts w:ascii="Times New Roman" w:hAnsi="Times New Roman" w:cs="Times New Roman"/>
          <w:color w:val="auto"/>
          <w:kern w:val="26"/>
        </w:rPr>
        <w:t>Кефзол</w:t>
      </w:r>
      <w:proofErr w:type="spellEnd"/>
      <w:r w:rsidRPr="0048784C">
        <w:rPr>
          <w:rFonts w:ascii="Times New Roman" w:hAnsi="Times New Roman" w:cs="Times New Roman"/>
          <w:color w:val="auto"/>
          <w:kern w:val="26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kern w:val="26"/>
          <w:lang w:val="en-US"/>
        </w:rPr>
        <w:t>Kefzol</w:t>
      </w:r>
      <w:proofErr w:type="spellEnd"/>
      <w:r w:rsidRPr="0048784C">
        <w:rPr>
          <w:rFonts w:ascii="Times New Roman" w:hAnsi="Times New Roman" w:cs="Times New Roman"/>
          <w:color w:val="auto"/>
          <w:kern w:val="26"/>
        </w:rPr>
        <w:t>) во флаконах, содержащих по 500 мг действующего вещества. Назначить для введения внутримышечно в суточной дозе 1,0, разводя содержимое флакона в воде для инъекций, при кратности введения 2 раза в сутки в течение 10 дней.</w:t>
      </w:r>
    </w:p>
    <w:p w:rsidR="0048784C" w:rsidRPr="0048784C" w:rsidRDefault="0048784C" w:rsidP="0048784C">
      <w:pPr>
        <w:numPr>
          <w:ilvl w:val="0"/>
          <w:numId w:val="17"/>
        </w:numPr>
        <w:tabs>
          <w:tab w:val="clear" w:pos="717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Флаконы </w:t>
      </w:r>
      <w:proofErr w:type="spellStart"/>
      <w:r w:rsidRPr="0048784C">
        <w:rPr>
          <w:rFonts w:ascii="Times New Roman" w:hAnsi="Times New Roman" w:cs="Times New Roman"/>
          <w:color w:val="auto"/>
        </w:rPr>
        <w:t>Цимевен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Cymevene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), содержащие по 500 мг действующего вещества . Назначить в дозе 5 мг на кг веса больному массой </w:t>
      </w:r>
      <w:smartTag w:uri="urn:schemas-microsoft-com:office:smarttags" w:element="metricconverter">
        <w:smartTagPr>
          <w:attr w:name="ProductID" w:val="80 кг"/>
        </w:smartTagPr>
        <w:r w:rsidRPr="0048784C">
          <w:rPr>
            <w:rFonts w:ascii="Times New Roman" w:hAnsi="Times New Roman" w:cs="Times New Roman"/>
            <w:color w:val="auto"/>
          </w:rPr>
          <w:t>80 кг</w:t>
        </w:r>
      </w:smartTag>
      <w:r w:rsidRPr="0048784C">
        <w:rPr>
          <w:rFonts w:ascii="Times New Roman" w:hAnsi="Times New Roman" w:cs="Times New Roman"/>
          <w:color w:val="auto"/>
        </w:rPr>
        <w:t xml:space="preserve"> ежедневно на протяжении недели, разводя содержимое флакона в 10 мл воды для инъекций, а затем добавляя рассчитанное количество полученного раствора к 100 мл физиологического раствора хлорида натрия. Внутривенную </w:t>
      </w:r>
      <w:proofErr w:type="spellStart"/>
      <w:r w:rsidRPr="0048784C">
        <w:rPr>
          <w:rFonts w:ascii="Times New Roman" w:hAnsi="Times New Roman" w:cs="Times New Roman"/>
          <w:color w:val="auto"/>
        </w:rPr>
        <w:t>инфузию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проводить в течение часа. </w:t>
      </w:r>
    </w:p>
    <w:p w:rsidR="0048784C" w:rsidRPr="0048784C" w:rsidRDefault="0048784C" w:rsidP="0048784C">
      <w:pPr>
        <w:tabs>
          <w:tab w:val="num" w:pos="0"/>
        </w:tabs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>АЭРОЗОЛИ</w:t>
      </w:r>
    </w:p>
    <w:p w:rsidR="0048784C" w:rsidRPr="0048784C" w:rsidRDefault="0048784C" w:rsidP="0048784C">
      <w:pPr>
        <w:numPr>
          <w:ilvl w:val="0"/>
          <w:numId w:val="17"/>
        </w:numPr>
        <w:tabs>
          <w:tab w:val="clear" w:pos="717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10,0 дозированного аэрозоля </w:t>
      </w:r>
      <w:proofErr w:type="spellStart"/>
      <w:r w:rsidRPr="0048784C">
        <w:rPr>
          <w:rFonts w:ascii="Times New Roman" w:hAnsi="Times New Roman" w:cs="Times New Roman"/>
          <w:color w:val="auto"/>
        </w:rPr>
        <w:t>Нитроминт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Nitromint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), содержащего 0,4 мг действующего вещества в одной дозе. Назначить </w:t>
      </w:r>
      <w:proofErr w:type="spellStart"/>
      <w:r w:rsidRPr="0048784C">
        <w:rPr>
          <w:rFonts w:ascii="Times New Roman" w:hAnsi="Times New Roman" w:cs="Times New Roman"/>
          <w:color w:val="auto"/>
        </w:rPr>
        <w:t>сублингвально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по 2 дозы при приступе.</w:t>
      </w:r>
    </w:p>
    <w:p w:rsidR="0048784C" w:rsidRPr="0048784C" w:rsidRDefault="0048784C" w:rsidP="0048784C">
      <w:pPr>
        <w:numPr>
          <w:ilvl w:val="0"/>
          <w:numId w:val="17"/>
        </w:numPr>
        <w:tabs>
          <w:tab w:val="clear" w:pos="717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Дозированный аэрозоль (во флаконе 120 доз) для ингаляций </w:t>
      </w:r>
      <w:proofErr w:type="spellStart"/>
      <w:r w:rsidRPr="0048784C">
        <w:rPr>
          <w:rFonts w:ascii="Times New Roman" w:hAnsi="Times New Roman" w:cs="Times New Roman"/>
          <w:color w:val="auto"/>
        </w:rPr>
        <w:t>Фликсотид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Flixotide</w:t>
      </w:r>
      <w:proofErr w:type="spellEnd"/>
      <w:r w:rsidRPr="0048784C">
        <w:rPr>
          <w:rFonts w:ascii="Times New Roman" w:hAnsi="Times New Roman" w:cs="Times New Roman"/>
          <w:color w:val="auto"/>
        </w:rPr>
        <w:t>), содержащий 250 мкг действующего вещества в одной дозе. Назначить по 500 мкг 2 раза в сутки.</w:t>
      </w:r>
    </w:p>
    <w:p w:rsidR="0048784C" w:rsidRPr="0048784C" w:rsidRDefault="0048784C" w:rsidP="0048784C">
      <w:pPr>
        <w:numPr>
          <w:ilvl w:val="0"/>
          <w:numId w:val="17"/>
        </w:numPr>
        <w:tabs>
          <w:tab w:val="clear" w:pos="717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</w:rPr>
      </w:pPr>
      <w:r w:rsidRPr="0048784C">
        <w:rPr>
          <w:rFonts w:ascii="Times New Roman" w:hAnsi="Times New Roman" w:cs="Times New Roman"/>
          <w:color w:val="auto"/>
        </w:rPr>
        <w:t xml:space="preserve">2 флакона по 38,0 10% аэрозоля </w:t>
      </w:r>
      <w:proofErr w:type="spellStart"/>
      <w:r w:rsidRPr="0048784C">
        <w:rPr>
          <w:rFonts w:ascii="Times New Roman" w:hAnsi="Times New Roman" w:cs="Times New Roman"/>
          <w:color w:val="auto"/>
        </w:rPr>
        <w:t>лидокаина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 (</w:t>
      </w:r>
      <w:proofErr w:type="spellStart"/>
      <w:r w:rsidRPr="0048784C">
        <w:rPr>
          <w:rFonts w:ascii="Times New Roman" w:hAnsi="Times New Roman" w:cs="Times New Roman"/>
          <w:color w:val="auto"/>
          <w:lang w:val="en-US"/>
        </w:rPr>
        <w:t>Lidocain</w:t>
      </w:r>
      <w:proofErr w:type="spellEnd"/>
      <w:r w:rsidRPr="0048784C">
        <w:rPr>
          <w:rFonts w:ascii="Times New Roman" w:hAnsi="Times New Roman" w:cs="Times New Roman"/>
          <w:color w:val="auto"/>
        </w:rPr>
        <w:t xml:space="preserve">) для подавления глоточного рефлекса перед </w:t>
      </w:r>
      <w:proofErr w:type="spellStart"/>
      <w:r w:rsidRPr="0048784C">
        <w:rPr>
          <w:rFonts w:ascii="Times New Roman" w:hAnsi="Times New Roman" w:cs="Times New Roman"/>
          <w:color w:val="auto"/>
        </w:rPr>
        <w:t>тонзиллэктомией</w:t>
      </w:r>
      <w:proofErr w:type="spellEnd"/>
      <w:r w:rsidRPr="0048784C">
        <w:rPr>
          <w:rFonts w:ascii="Times New Roman" w:hAnsi="Times New Roman" w:cs="Times New Roman"/>
          <w:color w:val="auto"/>
        </w:rPr>
        <w:t>. Назначить в виде 1-3 распылений на слизистую.</w:t>
      </w:r>
    </w:p>
    <w:p w:rsidR="0048784C" w:rsidRDefault="0048784C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p w:rsidR="0048784C" w:rsidRDefault="0048784C" w:rsidP="0048784C">
      <w:pPr>
        <w:pStyle w:val="a5"/>
        <w:ind w:left="0"/>
        <w:jc w:val="center"/>
        <w:rPr>
          <w:rFonts w:ascii="Times New Roman" w:hAnsi="Times New Roman" w:cs="Times New Roman"/>
          <w:b/>
        </w:rPr>
      </w:pPr>
      <w:r w:rsidRPr="0000665E">
        <w:rPr>
          <w:rFonts w:ascii="Times New Roman" w:hAnsi="Times New Roman" w:cs="Times New Roman"/>
          <w:b/>
        </w:rPr>
        <w:t>Список литературы</w:t>
      </w:r>
    </w:p>
    <w:p w:rsidR="00FE2AD9" w:rsidRDefault="00FE2AD9" w:rsidP="0048784C">
      <w:pPr>
        <w:pStyle w:val="a5"/>
        <w:ind w:left="0"/>
        <w:jc w:val="center"/>
        <w:rPr>
          <w:rFonts w:ascii="Times New Roman" w:hAnsi="Times New Roman" w:cs="Times New Roman"/>
          <w:b/>
        </w:rPr>
      </w:pPr>
    </w:p>
    <w:p w:rsidR="0048784C" w:rsidRPr="003D587D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 w:rsidRPr="003D587D">
        <w:rPr>
          <w:rFonts w:ascii="Times New Roman" w:hAnsi="Times New Roman" w:cs="Times New Roman"/>
        </w:rPr>
        <w:t>Основная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>Лекционный материал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, Д. А. Фармакология : учебник  / Д. А. </w:t>
      </w:r>
      <w:proofErr w:type="spellStart"/>
      <w:r w:rsidRPr="005B2165">
        <w:rPr>
          <w:rFonts w:ascii="Times New Roman" w:hAnsi="Times New Roman" w:cs="Times New Roman"/>
        </w:rPr>
        <w:t>Харкевич</w:t>
      </w:r>
      <w:proofErr w:type="spellEnd"/>
      <w:r w:rsidRPr="005B2165">
        <w:rPr>
          <w:rFonts w:ascii="Times New Roman" w:hAnsi="Times New Roman" w:cs="Times New Roman"/>
        </w:rPr>
        <w:t xml:space="preserve">. – 13-е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– Москва : ГЭОТАР-Медиа, 2021. – 752 с.</w:t>
      </w:r>
    </w:p>
    <w:p w:rsidR="0048784C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</w:rPr>
        <w:t xml:space="preserve">Конорев, М.Р. Общая и частная рецептура: пособие для студентов 3 курса лечебного факультета, факультета подготовки иностранных граждан: Пособие / М.Р. Конорев, И.И.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А.А. </w:t>
      </w:r>
      <w:proofErr w:type="spellStart"/>
      <w:r w:rsidRPr="005B2165">
        <w:rPr>
          <w:rFonts w:ascii="Times New Roman" w:hAnsi="Times New Roman" w:cs="Times New Roman"/>
        </w:rPr>
        <w:t>Солкин</w:t>
      </w:r>
      <w:proofErr w:type="spellEnd"/>
      <w:r w:rsidRPr="005B2165">
        <w:rPr>
          <w:rFonts w:ascii="Times New Roman" w:hAnsi="Times New Roman" w:cs="Times New Roman"/>
        </w:rPr>
        <w:t xml:space="preserve"> (под ред. М.Р. Конорева). – Витебск: ВГМУ, 2020. 268 с.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, И.И. Фармакология: учеб.-метод. пособие / </w:t>
      </w:r>
      <w:proofErr w:type="spellStart"/>
      <w:r w:rsidRPr="005B2165">
        <w:rPr>
          <w:rFonts w:ascii="Times New Roman" w:hAnsi="Times New Roman" w:cs="Times New Roman"/>
        </w:rPr>
        <w:t>Крапивко</w:t>
      </w:r>
      <w:proofErr w:type="spellEnd"/>
      <w:r w:rsidRPr="005B2165">
        <w:rPr>
          <w:rFonts w:ascii="Times New Roman" w:hAnsi="Times New Roman" w:cs="Times New Roman"/>
        </w:rPr>
        <w:t xml:space="preserve"> И.И., </w:t>
      </w:r>
      <w:proofErr w:type="spellStart"/>
      <w:r w:rsidRPr="005B2165">
        <w:rPr>
          <w:rFonts w:ascii="Times New Roman" w:hAnsi="Times New Roman" w:cs="Times New Roman"/>
        </w:rPr>
        <w:t>Сачек</w:t>
      </w:r>
      <w:proofErr w:type="spellEnd"/>
      <w:r w:rsidRPr="005B2165">
        <w:rPr>
          <w:rFonts w:ascii="Times New Roman" w:hAnsi="Times New Roman" w:cs="Times New Roman"/>
        </w:rPr>
        <w:t xml:space="preserve"> М.М., Концевой В.М., </w:t>
      </w:r>
      <w:proofErr w:type="spellStart"/>
      <w:r w:rsidRPr="005B2165">
        <w:rPr>
          <w:rFonts w:ascii="Times New Roman" w:hAnsi="Times New Roman" w:cs="Times New Roman"/>
        </w:rPr>
        <w:t>Садикова</w:t>
      </w:r>
      <w:proofErr w:type="spellEnd"/>
      <w:r w:rsidRPr="005B2165">
        <w:rPr>
          <w:rFonts w:ascii="Times New Roman" w:hAnsi="Times New Roman" w:cs="Times New Roman"/>
        </w:rPr>
        <w:t xml:space="preserve"> В.К., Гриб Н.М., Рождественский Д.А. – Витебск: ВГМУ, 2009. 157 с.</w:t>
      </w:r>
    </w:p>
    <w:p w:rsidR="0048784C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</w:p>
    <w:p w:rsidR="0048784C" w:rsidRPr="005B2165" w:rsidRDefault="0048784C" w:rsidP="0048784C">
      <w:pPr>
        <w:pStyle w:val="a5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Дополнительная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tabs>
          <w:tab w:val="num" w:pos="502"/>
          <w:tab w:val="left" w:pos="1080"/>
        </w:tabs>
        <w:ind w:left="0" w:firstLine="0"/>
        <w:jc w:val="both"/>
        <w:rPr>
          <w:rFonts w:ascii="Times New Roman" w:hAnsi="Times New Roman" w:cs="Times New Roman"/>
        </w:rPr>
      </w:pPr>
      <w:proofErr w:type="spellStart"/>
      <w:r w:rsidRPr="005B2165">
        <w:rPr>
          <w:rFonts w:ascii="Times New Roman" w:hAnsi="Times New Roman" w:cs="Times New Roman"/>
        </w:rPr>
        <w:t>Аляутдин</w:t>
      </w:r>
      <w:proofErr w:type="spellEnd"/>
      <w:r w:rsidRPr="005B2165">
        <w:rPr>
          <w:rFonts w:ascii="Times New Roman" w:hAnsi="Times New Roman" w:cs="Times New Roman"/>
        </w:rPr>
        <w:t xml:space="preserve">, Р. Н. Фармакология : учебник /под ред. Р. Н. </w:t>
      </w:r>
      <w:proofErr w:type="spellStart"/>
      <w:r w:rsidRPr="005B2165">
        <w:rPr>
          <w:rFonts w:ascii="Times New Roman" w:hAnsi="Times New Roman" w:cs="Times New Roman"/>
        </w:rPr>
        <w:t>Аляутдина</w:t>
      </w:r>
      <w:proofErr w:type="spellEnd"/>
      <w:r w:rsidRPr="005B2165">
        <w:rPr>
          <w:rFonts w:ascii="Times New Roman" w:hAnsi="Times New Roman" w:cs="Times New Roman"/>
        </w:rPr>
        <w:t xml:space="preserve">. – 6-е изд., </w:t>
      </w:r>
      <w:proofErr w:type="spellStart"/>
      <w:r w:rsidRPr="005B2165">
        <w:rPr>
          <w:rFonts w:ascii="Times New Roman" w:hAnsi="Times New Roman" w:cs="Times New Roman"/>
        </w:rPr>
        <w:t>перераб</w:t>
      </w:r>
      <w:proofErr w:type="spellEnd"/>
      <w:r w:rsidRPr="005B2165">
        <w:rPr>
          <w:rFonts w:ascii="Times New Roman" w:hAnsi="Times New Roman" w:cs="Times New Roman"/>
        </w:rPr>
        <w:t>. и доп. – Москва, ГЭОТАР-Медиа, 2022. – 1104 с.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Харкевич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Д.А. Руководство к лабораторным занятиям по фармакологии, М., 2010 г.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  <w:color w:val="auto"/>
        </w:rPr>
      </w:pPr>
      <w:proofErr w:type="spellStart"/>
      <w:r w:rsidRPr="005B2165">
        <w:rPr>
          <w:rFonts w:ascii="Times New Roman" w:hAnsi="Times New Roman" w:cs="Times New Roman"/>
          <w:color w:val="auto"/>
        </w:rPr>
        <w:t>Машковский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М.Д. Лекарственные средства. М., 2012 г.</w:t>
      </w:r>
    </w:p>
    <w:p w:rsidR="0048784C" w:rsidRPr="005B2165" w:rsidRDefault="0048784C" w:rsidP="0048784C">
      <w:pPr>
        <w:pStyle w:val="a5"/>
        <w:numPr>
          <w:ilvl w:val="0"/>
          <w:numId w:val="7"/>
        </w:numPr>
        <w:ind w:left="0" w:firstLine="0"/>
        <w:jc w:val="both"/>
        <w:rPr>
          <w:rFonts w:ascii="Times New Roman" w:hAnsi="Times New Roman" w:cs="Times New Roman"/>
        </w:rPr>
      </w:pPr>
      <w:r w:rsidRPr="005B2165">
        <w:rPr>
          <w:rFonts w:ascii="Times New Roman" w:hAnsi="Times New Roman" w:cs="Times New Roman"/>
          <w:color w:val="auto"/>
        </w:rPr>
        <w:t xml:space="preserve">Справочник  </w:t>
      </w:r>
      <w:proofErr w:type="spellStart"/>
      <w:r w:rsidRPr="005B2165">
        <w:rPr>
          <w:rFonts w:ascii="Times New Roman" w:hAnsi="Times New Roman" w:cs="Times New Roman"/>
          <w:color w:val="auto"/>
        </w:rPr>
        <w:t>Видаль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. Лекарственные препараты в Беларуси. М.: </w:t>
      </w:r>
      <w:proofErr w:type="spellStart"/>
      <w:r w:rsidRPr="005B2165">
        <w:rPr>
          <w:rFonts w:ascii="Times New Roman" w:hAnsi="Times New Roman" w:cs="Times New Roman"/>
          <w:color w:val="auto"/>
        </w:rPr>
        <w:t>Видаль</w:t>
      </w:r>
      <w:proofErr w:type="spellEnd"/>
      <w:r w:rsidRPr="005B2165">
        <w:rPr>
          <w:rFonts w:ascii="Times New Roman" w:hAnsi="Times New Roman" w:cs="Times New Roman"/>
          <w:color w:val="auto"/>
        </w:rPr>
        <w:t xml:space="preserve"> Рус, 2022.</w:t>
      </w:r>
    </w:p>
    <w:p w:rsidR="0048784C" w:rsidRPr="0048784C" w:rsidRDefault="0048784C">
      <w:pPr>
        <w:spacing w:after="200" w:line="276" w:lineRule="auto"/>
        <w:rPr>
          <w:rFonts w:ascii="Times New Roman" w:eastAsia="Times New Roman" w:hAnsi="Times New Roman" w:cs="Times New Roman"/>
          <w:bCs/>
          <w:color w:val="auto"/>
          <w:sz w:val="28"/>
          <w:szCs w:val="28"/>
        </w:rPr>
      </w:pPr>
    </w:p>
    <w:sectPr w:rsidR="0048784C" w:rsidRPr="0048784C" w:rsidSect="002E0989">
      <w:pgSz w:w="11906" w:h="16838"/>
      <w:pgMar w:top="709" w:right="707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31946"/>
    <w:multiLevelType w:val="hybridMultilevel"/>
    <w:tmpl w:val="AF7CD1A6"/>
    <w:lvl w:ilvl="0" w:tplc="13087C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03797"/>
    <w:multiLevelType w:val="hybridMultilevel"/>
    <w:tmpl w:val="92E047B8"/>
    <w:lvl w:ilvl="0" w:tplc="13087C8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7352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2D4C0259"/>
    <w:multiLevelType w:val="multilevel"/>
    <w:tmpl w:val="FE6E48EA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"/>
      <w:lvlJc w:val="left"/>
      <w:pPr>
        <w:tabs>
          <w:tab w:val="num" w:pos="1800"/>
        </w:tabs>
        <w:ind w:left="1800" w:hanging="360"/>
      </w:p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FF043F2"/>
    <w:multiLevelType w:val="hybridMultilevel"/>
    <w:tmpl w:val="B0728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D95D7F"/>
    <w:multiLevelType w:val="hybridMultilevel"/>
    <w:tmpl w:val="5C848A1A"/>
    <w:lvl w:ilvl="0" w:tplc="0650AD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8F7EF6"/>
    <w:multiLevelType w:val="singleLevel"/>
    <w:tmpl w:val="D49298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3ADF303D"/>
    <w:multiLevelType w:val="hybridMultilevel"/>
    <w:tmpl w:val="A4C6CA0C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8" w15:restartNumberingAfterBreak="0">
    <w:nsid w:val="40C8014E"/>
    <w:multiLevelType w:val="hybridMultilevel"/>
    <w:tmpl w:val="83B8939C"/>
    <w:lvl w:ilvl="0" w:tplc="B2A273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CF70D1"/>
    <w:multiLevelType w:val="hybridMultilevel"/>
    <w:tmpl w:val="92205DDE"/>
    <w:lvl w:ilvl="0" w:tplc="CDB29A6E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10F7180"/>
    <w:multiLevelType w:val="hybridMultilevel"/>
    <w:tmpl w:val="135E517A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1" w15:restartNumberingAfterBreak="0">
    <w:nsid w:val="51AF6C87"/>
    <w:multiLevelType w:val="hybridMultilevel"/>
    <w:tmpl w:val="8188E066"/>
    <w:lvl w:ilvl="0" w:tplc="0419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522D42EF"/>
    <w:multiLevelType w:val="hybridMultilevel"/>
    <w:tmpl w:val="154C4428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634DD"/>
    <w:multiLevelType w:val="hybridMultilevel"/>
    <w:tmpl w:val="758045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71669"/>
    <w:multiLevelType w:val="multilevel"/>
    <w:tmpl w:val="F09AE432"/>
    <w:lvl w:ilvl="0">
      <w:start w:val="1"/>
      <w:numFmt w:val="upperRoman"/>
      <w:lvlText w:val="%1."/>
      <w:lvlJc w:val="left"/>
      <w:pPr>
        <w:tabs>
          <w:tab w:val="num" w:pos="720"/>
        </w:tabs>
        <w:ind w:left="454" w:hanging="454"/>
      </w:pPr>
      <w:rPr>
        <w:rFonts w:ascii="Times New Roman" w:hAnsi="Times New Roman" w:cs="Times New Roman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907"/>
        </w:tabs>
        <w:ind w:left="907" w:hanging="623"/>
      </w:pPr>
      <w:rPr>
        <w:rFonts w:ascii="Times New Roman" w:hAnsi="Times New Roman" w:cs="Times New Roman" w:hint="default"/>
        <w:b w:val="0"/>
        <w:i w:val="0"/>
        <w:sz w:val="20"/>
      </w:rPr>
    </w:lvl>
    <w:lvl w:ilvl="2">
      <w:start w:val="1"/>
      <w:numFmt w:val="upperLetter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5" w15:restartNumberingAfterBreak="0">
    <w:nsid w:val="654562AC"/>
    <w:multiLevelType w:val="hybridMultilevel"/>
    <w:tmpl w:val="5DD2CEC6"/>
    <w:lvl w:ilvl="0" w:tplc="830286AE">
      <w:start w:val="1"/>
      <w:numFmt w:val="decimal"/>
      <w:lvlText w:val="%1."/>
      <w:lvlJc w:val="left"/>
      <w:pPr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70B92AEE"/>
    <w:multiLevelType w:val="hybridMultilevel"/>
    <w:tmpl w:val="6A04A4F6"/>
    <w:lvl w:ilvl="0" w:tplc="CDB29A6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3"/>
  </w:num>
  <w:num w:numId="4">
    <w:abstractNumId w:val="14"/>
  </w:num>
  <w:num w:numId="5">
    <w:abstractNumId w:val="5"/>
  </w:num>
  <w:num w:numId="6">
    <w:abstractNumId w:val="15"/>
  </w:num>
  <w:num w:numId="7">
    <w:abstractNumId w:val="4"/>
  </w:num>
  <w:num w:numId="8">
    <w:abstractNumId w:val="9"/>
  </w:num>
  <w:num w:numId="9">
    <w:abstractNumId w:val="0"/>
  </w:num>
  <w:num w:numId="10">
    <w:abstractNumId w:val="1"/>
  </w:num>
  <w:num w:numId="11">
    <w:abstractNumId w:val="6"/>
  </w:num>
  <w:num w:numId="12">
    <w:abstractNumId w:val="11"/>
  </w:num>
  <w:num w:numId="13">
    <w:abstractNumId w:val="7"/>
  </w:num>
  <w:num w:numId="14">
    <w:abstractNumId w:val="16"/>
  </w:num>
  <w:num w:numId="15">
    <w:abstractNumId w:val="12"/>
  </w:num>
  <w:num w:numId="16">
    <w:abstractNumId w:val="8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5840"/>
    <w:rsid w:val="0000665E"/>
    <w:rsid w:val="000864E5"/>
    <w:rsid w:val="001347AB"/>
    <w:rsid w:val="001534FA"/>
    <w:rsid w:val="001E371D"/>
    <w:rsid w:val="00241DF4"/>
    <w:rsid w:val="002B6B8E"/>
    <w:rsid w:val="002E0989"/>
    <w:rsid w:val="0030711A"/>
    <w:rsid w:val="003D5CD8"/>
    <w:rsid w:val="003D6AA3"/>
    <w:rsid w:val="0048784C"/>
    <w:rsid w:val="004D6FEA"/>
    <w:rsid w:val="004F3CE4"/>
    <w:rsid w:val="005C5CE9"/>
    <w:rsid w:val="005E662A"/>
    <w:rsid w:val="006B5840"/>
    <w:rsid w:val="006B5B21"/>
    <w:rsid w:val="006C028D"/>
    <w:rsid w:val="0074321E"/>
    <w:rsid w:val="00750A05"/>
    <w:rsid w:val="008C362E"/>
    <w:rsid w:val="008D405C"/>
    <w:rsid w:val="008E2191"/>
    <w:rsid w:val="009B637C"/>
    <w:rsid w:val="00AC3255"/>
    <w:rsid w:val="00B579C2"/>
    <w:rsid w:val="00BE268A"/>
    <w:rsid w:val="00CF18D8"/>
    <w:rsid w:val="00CF3622"/>
    <w:rsid w:val="00D77001"/>
    <w:rsid w:val="00DD29B7"/>
    <w:rsid w:val="00E15CF6"/>
    <w:rsid w:val="00ED5346"/>
    <w:rsid w:val="00FE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CD544E"/>
  <w15:docId w15:val="{1869102F-BED7-478E-9584-CC28708B7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840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5840"/>
    <w:pPr>
      <w:ind w:right="618" w:firstLine="567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character" w:customStyle="1" w:styleId="a4">
    <w:name w:val="Заголовок Знак"/>
    <w:basedOn w:val="a0"/>
    <w:link w:val="a3"/>
    <w:rsid w:val="006B584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newncpi0">
    <w:name w:val="newncpi0"/>
    <w:basedOn w:val="a"/>
    <w:rsid w:val="006B5840"/>
    <w:pPr>
      <w:jc w:val="both"/>
    </w:pPr>
    <w:rPr>
      <w:rFonts w:ascii="Times New Roman" w:eastAsia="Calibri" w:hAnsi="Times New Roman" w:cs="Times New Roman"/>
      <w:color w:val="auto"/>
    </w:rPr>
  </w:style>
  <w:style w:type="paragraph" w:styleId="a5">
    <w:name w:val="List Paragraph"/>
    <w:basedOn w:val="a"/>
    <w:uiPriority w:val="34"/>
    <w:qFormat/>
    <w:rsid w:val="0000665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B5B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B5B21"/>
    <w:rPr>
      <w:rFonts w:ascii="Segoe UI" w:eastAsia="Arial Unicode MS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2E2B8-F38C-4A19-8C0B-257B0503D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1470</Words>
  <Characters>8380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VSMU</cp:lastModifiedBy>
  <cp:revision>13</cp:revision>
  <cp:lastPrinted>2024-08-30T08:28:00Z</cp:lastPrinted>
  <dcterms:created xsi:type="dcterms:W3CDTF">2023-09-26T10:47:00Z</dcterms:created>
  <dcterms:modified xsi:type="dcterms:W3CDTF">2024-09-02T06:31:00Z</dcterms:modified>
</cp:coreProperties>
</file>