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>Министерство здравоохранения Республики Беларусь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 xml:space="preserve"> УО «Витебский государственный ордена Дружбы народов </w:t>
      </w:r>
      <w:r w:rsidRPr="00E15CF6">
        <w:rPr>
          <w:b w:val="0"/>
        </w:rPr>
        <w:br/>
        <w:t>медицинский университет»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>Кафедра общей и клинической фармакологии с курсом ФПК и ПК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jc w:val="right"/>
        <w:rPr>
          <w:rFonts w:ascii="Times New Roman" w:hAnsi="Times New Roman"/>
        </w:rPr>
      </w:pPr>
      <w:r w:rsidRPr="00E15CF6">
        <w:rPr>
          <w:rFonts w:ascii="Times New Roman" w:hAnsi="Times New Roman"/>
        </w:rPr>
        <w:t xml:space="preserve">Обсуждено на заседании кафедры </w:t>
      </w:r>
    </w:p>
    <w:p w:rsidR="006B5840" w:rsidRPr="00E15CF6" w:rsidRDefault="0074321E" w:rsidP="006B5840">
      <w:pPr>
        <w:jc w:val="right"/>
        <w:rPr>
          <w:rFonts w:ascii="Times New Roman" w:hAnsi="Times New Roman"/>
        </w:rPr>
      </w:pPr>
      <w:r w:rsidRPr="00E15CF6">
        <w:rPr>
          <w:rFonts w:ascii="Times New Roman" w:hAnsi="Times New Roman"/>
        </w:rPr>
        <w:t xml:space="preserve">протокол № 1 </w:t>
      </w:r>
      <w:r w:rsidR="006B5840" w:rsidRPr="00E15CF6">
        <w:rPr>
          <w:rFonts w:ascii="Times New Roman" w:hAnsi="Times New Roman"/>
        </w:rPr>
        <w:t xml:space="preserve"> от </w:t>
      </w:r>
      <w:r w:rsidRPr="00E15CF6">
        <w:rPr>
          <w:rFonts w:ascii="Times New Roman" w:hAnsi="Times New Roman"/>
        </w:rPr>
        <w:t xml:space="preserve">31.08. </w:t>
      </w:r>
      <w:r w:rsidR="006B5840" w:rsidRPr="00E15CF6">
        <w:rPr>
          <w:rFonts w:ascii="Times New Roman" w:hAnsi="Times New Roman"/>
        </w:rPr>
        <w:t>2023 г.</w:t>
      </w:r>
    </w:p>
    <w:p w:rsidR="006B5840" w:rsidRPr="00E15CF6" w:rsidRDefault="006B5840" w:rsidP="006B5840">
      <w:pPr>
        <w:pStyle w:val="a3"/>
        <w:ind w:right="0" w:firstLine="0"/>
      </w:pPr>
    </w:p>
    <w:p w:rsidR="006B5840" w:rsidRPr="00E15CF6" w:rsidRDefault="006B5840" w:rsidP="006B5840">
      <w:pPr>
        <w:pStyle w:val="a3"/>
        <w:ind w:right="0" w:firstLine="0"/>
      </w:pPr>
    </w:p>
    <w:p w:rsidR="006B5840" w:rsidRDefault="006B5840" w:rsidP="006B5840">
      <w:pPr>
        <w:pStyle w:val="a3"/>
        <w:ind w:right="0" w:firstLine="0"/>
      </w:pPr>
    </w:p>
    <w:p w:rsidR="00E15CF6" w:rsidRPr="00E15CF6" w:rsidRDefault="00E15CF6" w:rsidP="006B5840">
      <w:pPr>
        <w:pStyle w:val="a3"/>
        <w:ind w:right="0" w:firstLine="0"/>
      </w:pPr>
    </w:p>
    <w:p w:rsidR="006B5840" w:rsidRPr="00E15CF6" w:rsidRDefault="006B5840" w:rsidP="006B5840">
      <w:pPr>
        <w:pStyle w:val="a3"/>
        <w:ind w:right="0" w:firstLine="0"/>
      </w:pPr>
    </w:p>
    <w:p w:rsidR="008E2191" w:rsidRPr="00E15CF6" w:rsidRDefault="008E2191" w:rsidP="008E2191">
      <w:pPr>
        <w:pStyle w:val="a3"/>
        <w:spacing w:line="360" w:lineRule="auto"/>
        <w:ind w:right="51" w:firstLine="0"/>
      </w:pPr>
      <w:r w:rsidRPr="00E15CF6">
        <w:t>МЕТОДИЧЕСКИЕ УКАЗАНИЯ ДЛЯ СТУДЕНТОВ</w:t>
      </w: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 xml:space="preserve">для проведения лабораторного занятия </w:t>
      </w:r>
    </w:p>
    <w:p w:rsidR="006B5840" w:rsidRPr="00E15CF6" w:rsidRDefault="006B5840" w:rsidP="006B5840">
      <w:pPr>
        <w:pStyle w:val="a3"/>
        <w:ind w:right="0" w:firstLine="0"/>
        <w:rPr>
          <w:b w:val="0"/>
          <w:i/>
        </w:rPr>
      </w:pPr>
      <w:r w:rsidRPr="00E15CF6">
        <w:rPr>
          <w:b w:val="0"/>
        </w:rPr>
        <w:t xml:space="preserve">по фармакологии 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  <w:bCs w:val="0"/>
        </w:rPr>
        <w:t xml:space="preserve">для специальности </w:t>
      </w:r>
      <w:r w:rsidR="004F3CE4" w:rsidRPr="00E15CF6">
        <w:rPr>
          <w:b w:val="0"/>
          <w:bCs w:val="0"/>
        </w:rPr>
        <w:t xml:space="preserve">1-79 01 01 </w:t>
      </w:r>
      <w:r w:rsidRPr="00E15CF6">
        <w:rPr>
          <w:b w:val="0"/>
        </w:rPr>
        <w:t xml:space="preserve">«Лечебное дело» 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 xml:space="preserve">3 курс лечебный факультет, факультет подготовки иностранных граждан </w:t>
      </w:r>
    </w:p>
    <w:p w:rsidR="006B5840" w:rsidRPr="00E15CF6" w:rsidRDefault="006B5840" w:rsidP="006B5840">
      <w:pPr>
        <w:pStyle w:val="a3"/>
        <w:ind w:right="0" w:firstLine="0"/>
        <w:rPr>
          <w:b w:val="0"/>
          <w:bCs w:val="0"/>
          <w:i/>
        </w:rPr>
      </w:pPr>
      <w:r w:rsidRPr="00E15CF6">
        <w:rPr>
          <w:b w:val="0"/>
        </w:rPr>
        <w:t>очная форма получения высшего образования</w:t>
      </w:r>
    </w:p>
    <w:p w:rsidR="006B5840" w:rsidRDefault="006B5840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3A42F1" w:rsidRPr="0041482E" w:rsidRDefault="00E131AD" w:rsidP="003A42F1">
      <w:pPr>
        <w:ind w:left="720" w:hanging="720"/>
        <w:jc w:val="center"/>
        <w:rPr>
          <w:rFonts w:ascii="Times New Roman" w:hAnsi="Times New Roman" w:cs="Times New Roman"/>
        </w:rPr>
      </w:pPr>
      <w:r w:rsidRPr="0041482E">
        <w:rPr>
          <w:rFonts w:ascii="Times New Roman" w:hAnsi="Times New Roman" w:cs="Times New Roman"/>
          <w:color w:val="auto"/>
        </w:rPr>
        <w:t xml:space="preserve">ТЕМА №24 </w:t>
      </w:r>
      <w:r>
        <w:rPr>
          <w:rFonts w:ascii="Times New Roman" w:hAnsi="Times New Roman" w:cs="Times New Roman"/>
          <w:color w:val="000000" w:themeColor="text1"/>
        </w:rPr>
        <w:t>С</w:t>
      </w:r>
      <w:r w:rsidRPr="0041482E">
        <w:rPr>
          <w:rFonts w:ascii="Times New Roman" w:hAnsi="Times New Roman" w:cs="Times New Roman"/>
          <w:color w:val="000000" w:themeColor="text1"/>
        </w:rPr>
        <w:t>РЕДСТВА, ВЛИЯЮЩИЕ НА ФУНКЦИИ ОРГАНОВ ПИЩЕВАРЕНИЯ</w:t>
      </w:r>
    </w:p>
    <w:p w:rsidR="00EA2E7F" w:rsidRDefault="00EA2E7F" w:rsidP="00EA2E7F">
      <w:pPr>
        <w:pStyle w:val="a3"/>
        <w:ind w:right="0" w:firstLine="0"/>
        <w:rPr>
          <w:b w:val="0"/>
        </w:rPr>
      </w:pPr>
    </w:p>
    <w:p w:rsidR="006B5840" w:rsidRPr="00E15CF6" w:rsidRDefault="006B5840" w:rsidP="0030711A">
      <w:pPr>
        <w:jc w:val="center"/>
        <w:rPr>
          <w:b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newncpi0"/>
        <w:jc w:val="center"/>
      </w:pPr>
      <w:r w:rsidRPr="00E15CF6">
        <w:t>Составители: доц. Щербинин И.Ю. ст. преп. Веригина А.С., асс. Катина Е.Л.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4F3CE4" w:rsidRPr="00E15CF6" w:rsidRDefault="004F3CE4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2E0989" w:rsidRPr="00E15CF6" w:rsidRDefault="002E0989" w:rsidP="006B5840">
      <w:pPr>
        <w:pStyle w:val="a3"/>
        <w:ind w:right="0" w:firstLine="0"/>
        <w:rPr>
          <w:b w:val="0"/>
        </w:rPr>
      </w:pPr>
      <w:bookmarkStart w:id="0" w:name="_GoBack"/>
      <w:bookmarkEnd w:id="0"/>
    </w:p>
    <w:p w:rsidR="004F3CE4" w:rsidRPr="00E15CF6" w:rsidRDefault="004F3CE4" w:rsidP="006B5840">
      <w:pPr>
        <w:pStyle w:val="a3"/>
        <w:ind w:right="0" w:firstLine="0"/>
        <w:rPr>
          <w:b w:val="0"/>
        </w:rPr>
      </w:pPr>
    </w:p>
    <w:p w:rsidR="004F3CE4" w:rsidRPr="00E15CF6" w:rsidRDefault="004F3CE4" w:rsidP="006B5840">
      <w:pPr>
        <w:pStyle w:val="a3"/>
        <w:ind w:right="0" w:firstLine="0"/>
        <w:rPr>
          <w:b w:val="0"/>
        </w:rPr>
      </w:pPr>
    </w:p>
    <w:p w:rsidR="0000665E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>Витебск, 2023 г.</w:t>
      </w:r>
    </w:p>
    <w:p w:rsidR="00E15CF6" w:rsidRDefault="00E15CF6">
      <w:pPr>
        <w:spacing w:after="200" w:line="276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br w:type="page"/>
      </w:r>
    </w:p>
    <w:p w:rsidR="003A42F1" w:rsidRPr="0041482E" w:rsidRDefault="00E131AD" w:rsidP="003A42F1">
      <w:pPr>
        <w:ind w:left="720" w:hanging="720"/>
        <w:jc w:val="center"/>
        <w:rPr>
          <w:rFonts w:ascii="Times New Roman" w:hAnsi="Times New Roman" w:cs="Times New Roman"/>
        </w:rPr>
      </w:pPr>
      <w:r w:rsidRPr="0041482E">
        <w:rPr>
          <w:rFonts w:ascii="Times New Roman" w:hAnsi="Times New Roman" w:cs="Times New Roman"/>
          <w:color w:val="auto"/>
        </w:rPr>
        <w:lastRenderedPageBreak/>
        <w:t xml:space="preserve">ТЕМА №24 </w:t>
      </w:r>
      <w:r>
        <w:rPr>
          <w:rFonts w:ascii="Times New Roman" w:hAnsi="Times New Roman" w:cs="Times New Roman"/>
          <w:color w:val="000000" w:themeColor="text1"/>
        </w:rPr>
        <w:t>С</w:t>
      </w:r>
      <w:r w:rsidRPr="0041482E">
        <w:rPr>
          <w:rFonts w:ascii="Times New Roman" w:hAnsi="Times New Roman" w:cs="Times New Roman"/>
          <w:color w:val="000000" w:themeColor="text1"/>
        </w:rPr>
        <w:t>РЕДСТВА, ВЛИЯЮЩИЕ НА ФУНКЦИИ ОРГАНОВ ПИЩЕВАРЕНИЯ</w:t>
      </w:r>
    </w:p>
    <w:p w:rsidR="00EA2E7F" w:rsidRDefault="00EA2E7F" w:rsidP="00EA2E7F">
      <w:pPr>
        <w:pStyle w:val="a3"/>
        <w:ind w:right="0" w:firstLine="0"/>
        <w:rPr>
          <w:b w:val="0"/>
        </w:rPr>
      </w:pPr>
    </w:p>
    <w:p w:rsidR="00EA2E7F" w:rsidRDefault="00E15CF6" w:rsidP="00EA2E7F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F3622">
        <w:rPr>
          <w:rFonts w:ascii="Times New Roman" w:hAnsi="Times New Roman" w:cs="Times New Roman"/>
          <w:b/>
        </w:rPr>
        <w:t>Цель занятия</w:t>
      </w:r>
      <w:r w:rsidRPr="00CF3622">
        <w:rPr>
          <w:rFonts w:ascii="Times New Roman" w:hAnsi="Times New Roman" w:cs="Times New Roman"/>
        </w:rPr>
        <w:t xml:space="preserve">: </w:t>
      </w:r>
      <w:r w:rsidR="00DC5C59" w:rsidRPr="00705510">
        <w:rPr>
          <w:rFonts w:ascii="Times New Roman" w:hAnsi="Times New Roman" w:cs="Times New Roman"/>
        </w:rPr>
        <w:t xml:space="preserve">изучить </w:t>
      </w:r>
      <w:r w:rsidR="00DC5C59">
        <w:rPr>
          <w:rFonts w:ascii="Times New Roman" w:hAnsi="Times New Roman" w:cs="Times New Roman"/>
        </w:rPr>
        <w:t xml:space="preserve">номенклатуру и механизм действия </w:t>
      </w:r>
      <w:r w:rsidR="00EA2E7F" w:rsidRPr="00F60094">
        <w:rPr>
          <w:rFonts w:ascii="Times New Roman" w:hAnsi="Times New Roman" w:cs="Times New Roman"/>
          <w:color w:val="000000" w:themeColor="text1"/>
        </w:rPr>
        <w:t xml:space="preserve"> средств, влияющи</w:t>
      </w:r>
      <w:r w:rsidR="00EA2E7F">
        <w:rPr>
          <w:rFonts w:ascii="Times New Roman" w:hAnsi="Times New Roman" w:cs="Times New Roman"/>
          <w:color w:val="000000" w:themeColor="text1"/>
        </w:rPr>
        <w:t xml:space="preserve">х на </w:t>
      </w:r>
      <w:r w:rsidR="00EA2E7F" w:rsidRPr="00F60094">
        <w:rPr>
          <w:rFonts w:ascii="Times New Roman" w:hAnsi="Times New Roman" w:cs="Times New Roman"/>
          <w:color w:val="000000" w:themeColor="text1"/>
        </w:rPr>
        <w:t xml:space="preserve">функции органов </w:t>
      </w:r>
      <w:r w:rsidR="003A42F1">
        <w:rPr>
          <w:rFonts w:ascii="Times New Roman" w:hAnsi="Times New Roman" w:cs="Times New Roman"/>
          <w:color w:val="000000" w:themeColor="text1"/>
        </w:rPr>
        <w:t>пищеварения</w:t>
      </w:r>
    </w:p>
    <w:p w:rsidR="00EA2E7F" w:rsidRPr="00F60094" w:rsidRDefault="00EA2E7F" w:rsidP="00EA2E7F">
      <w:pPr>
        <w:ind w:firstLine="709"/>
        <w:jc w:val="both"/>
        <w:rPr>
          <w:rFonts w:ascii="Times New Roman" w:hAnsi="Times New Roman" w:cs="Times New Roman"/>
        </w:rPr>
      </w:pPr>
    </w:p>
    <w:p w:rsidR="00705510" w:rsidRPr="00435AF2" w:rsidRDefault="00E15CF6" w:rsidP="00E15CF6">
      <w:pPr>
        <w:jc w:val="both"/>
        <w:rPr>
          <w:rFonts w:ascii="Times New Roman" w:hAnsi="Times New Roman" w:cs="Times New Roman"/>
          <w:b/>
          <w:color w:val="auto"/>
        </w:rPr>
      </w:pPr>
      <w:r w:rsidRPr="00435AF2">
        <w:rPr>
          <w:rFonts w:ascii="Times New Roman" w:hAnsi="Times New Roman" w:cs="Times New Roman"/>
          <w:b/>
          <w:color w:val="auto"/>
        </w:rPr>
        <w:t xml:space="preserve">Задачи занятия: </w:t>
      </w:r>
    </w:p>
    <w:p w:rsidR="003A42F1" w:rsidRPr="003A42F1" w:rsidRDefault="003A42F1" w:rsidP="003A42F1">
      <w:pPr>
        <w:ind w:left="426"/>
        <w:jc w:val="both"/>
        <w:rPr>
          <w:rFonts w:ascii="Times New Roman" w:hAnsi="Times New Roman" w:cs="Times New Roman"/>
          <w:bCs/>
          <w:iCs/>
        </w:rPr>
      </w:pPr>
      <w:r w:rsidRPr="003A42F1">
        <w:rPr>
          <w:rFonts w:ascii="Times New Roman" w:hAnsi="Times New Roman" w:cs="Times New Roman"/>
        </w:rPr>
        <w:t xml:space="preserve">Студент должен: </w:t>
      </w:r>
    </w:p>
    <w:p w:rsidR="003A42F1" w:rsidRPr="003A42F1" w:rsidRDefault="003A42F1" w:rsidP="003A42F1">
      <w:pPr>
        <w:jc w:val="both"/>
        <w:rPr>
          <w:rFonts w:ascii="Times New Roman" w:hAnsi="Times New Roman" w:cs="Times New Roman"/>
        </w:rPr>
      </w:pPr>
      <w:r w:rsidRPr="003A42F1">
        <w:rPr>
          <w:rFonts w:ascii="Times New Roman" w:hAnsi="Times New Roman" w:cs="Times New Roman"/>
        </w:rPr>
        <w:t>знать группы лекарственных средств, влияющих на функции органов пищеварения;</w:t>
      </w:r>
    </w:p>
    <w:p w:rsidR="003A42F1" w:rsidRPr="003A42F1" w:rsidRDefault="003A42F1" w:rsidP="003A42F1">
      <w:pPr>
        <w:jc w:val="both"/>
        <w:rPr>
          <w:rFonts w:ascii="Times New Roman" w:hAnsi="Times New Roman" w:cs="Times New Roman"/>
        </w:rPr>
      </w:pPr>
      <w:r w:rsidRPr="003A42F1">
        <w:rPr>
          <w:rFonts w:ascii="Times New Roman" w:hAnsi="Times New Roman" w:cs="Times New Roman"/>
        </w:rPr>
        <w:t>знать возможные механизмы действия и показания к применению средств, влияющих на аппетит, применяемых при нарушении внешнесекреторной функции желудка, поджелудочной железы, печени, используемых при нарушении двигательной активности различных отделов ЖКТ;</w:t>
      </w:r>
    </w:p>
    <w:p w:rsidR="00EA2E7F" w:rsidRPr="00EA2E7F" w:rsidRDefault="003A42F1" w:rsidP="00EA2E7F">
      <w:pPr>
        <w:jc w:val="both"/>
        <w:rPr>
          <w:rFonts w:ascii="Times New Roman" w:hAnsi="Times New Roman" w:cs="Times New Roman"/>
        </w:rPr>
      </w:pPr>
      <w:r w:rsidRPr="003A42F1">
        <w:rPr>
          <w:rFonts w:ascii="Times New Roman" w:hAnsi="Times New Roman" w:cs="Times New Roman"/>
        </w:rPr>
        <w:t>уметь выписать изучаемые средства в рецептах в соответствии с их основными показаниями к применению.</w:t>
      </w:r>
    </w:p>
    <w:p w:rsidR="00331E03" w:rsidRDefault="00331E03" w:rsidP="000D3C47">
      <w:pPr>
        <w:jc w:val="both"/>
        <w:rPr>
          <w:rFonts w:ascii="Times New Roman" w:hAnsi="Times New Roman" w:cs="Times New Roman"/>
          <w:color w:val="auto"/>
        </w:rPr>
      </w:pPr>
    </w:p>
    <w:p w:rsidR="00E15CF6" w:rsidRPr="00CF3622" w:rsidRDefault="00E15CF6" w:rsidP="00E15CF6">
      <w:pPr>
        <w:ind w:firstLine="708"/>
        <w:jc w:val="both"/>
        <w:rPr>
          <w:rFonts w:ascii="Times New Roman" w:hAnsi="Times New Roman" w:cs="Times New Roman"/>
          <w:b/>
        </w:rPr>
      </w:pPr>
      <w:r w:rsidRPr="00CF3622">
        <w:rPr>
          <w:rFonts w:ascii="Times New Roman" w:hAnsi="Times New Roman" w:cs="Times New Roman"/>
          <w:b/>
        </w:rPr>
        <w:t>Мотивационная характеристика необходимости изучения темы.</w:t>
      </w:r>
    </w:p>
    <w:p w:rsidR="0001625D" w:rsidRPr="0001625D" w:rsidRDefault="0001625D" w:rsidP="00610B90">
      <w:pPr>
        <w:jc w:val="both"/>
        <w:rPr>
          <w:rFonts w:ascii="Times New Roman" w:hAnsi="Times New Roman" w:cs="Times New Roman"/>
        </w:rPr>
      </w:pPr>
      <w:r w:rsidRPr="0001625D">
        <w:rPr>
          <w:rFonts w:ascii="Times New Roman" w:hAnsi="Times New Roman" w:cs="Times New Roman"/>
        </w:rPr>
        <w:t xml:space="preserve">Понимание молекулярных механизмов действия лекарственных веществ изучаемой группы позволяет повысить эффективность фармакотерапии. </w:t>
      </w:r>
    </w:p>
    <w:p w:rsidR="00E15CF6" w:rsidRDefault="00E15CF6" w:rsidP="00E15CF6">
      <w:pPr>
        <w:ind w:firstLine="709"/>
        <w:jc w:val="both"/>
        <w:rPr>
          <w:rFonts w:ascii="Times New Roman" w:hAnsi="Times New Roman" w:cs="Times New Roman"/>
          <w:b/>
        </w:rPr>
      </w:pPr>
    </w:p>
    <w:p w:rsidR="00E15CF6" w:rsidRDefault="00E15CF6" w:rsidP="00FE2AD9">
      <w:pPr>
        <w:ind w:firstLine="709"/>
        <w:jc w:val="center"/>
        <w:rPr>
          <w:rFonts w:ascii="Times New Roman" w:hAnsi="Times New Roman" w:cs="Times New Roman"/>
          <w:b/>
        </w:rPr>
      </w:pPr>
      <w:r w:rsidRPr="00CF3622">
        <w:rPr>
          <w:rFonts w:ascii="Times New Roman" w:hAnsi="Times New Roman" w:cs="Times New Roman"/>
          <w:b/>
        </w:rPr>
        <w:t>Вопросы для самоподготовки и аудиторного контроля знаний</w:t>
      </w:r>
    </w:p>
    <w:p w:rsidR="003A42F1" w:rsidRPr="0041482E" w:rsidRDefault="003A42F1" w:rsidP="003A42F1">
      <w:pPr>
        <w:pStyle w:val="a8"/>
        <w:numPr>
          <w:ilvl w:val="1"/>
          <w:numId w:val="7"/>
        </w:numPr>
        <w:tabs>
          <w:tab w:val="left" w:pos="709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bookmarkStart w:id="1" w:name="_Toc199649950"/>
      <w:bookmarkStart w:id="2" w:name="_Toc401744997"/>
      <w:r w:rsidRPr="0041482E">
        <w:rPr>
          <w:rFonts w:ascii="Times New Roman" w:hAnsi="Times New Roman"/>
          <w:sz w:val="24"/>
          <w:szCs w:val="24"/>
        </w:rPr>
        <w:t>Общая характеристика средств, применяемых для коррекции нарушенных функций органов пищеварения. Основные классы лекарственных средств, механизмы действия, фармакологические и побочные эффекты, применение.</w:t>
      </w:r>
    </w:p>
    <w:p w:rsidR="003A42F1" w:rsidRPr="0041482E" w:rsidRDefault="003A42F1" w:rsidP="003A42F1">
      <w:pPr>
        <w:pStyle w:val="a8"/>
        <w:numPr>
          <w:ilvl w:val="1"/>
          <w:numId w:val="7"/>
        </w:numPr>
        <w:tabs>
          <w:tab w:val="left" w:pos="709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1482E">
        <w:rPr>
          <w:rFonts w:ascii="Times New Roman" w:hAnsi="Times New Roman"/>
          <w:sz w:val="24"/>
          <w:szCs w:val="24"/>
        </w:rPr>
        <w:t xml:space="preserve">Средства для лечения язвы желудка и двенадцатиперстной кишки Антациды и </w:t>
      </w:r>
      <w:proofErr w:type="spellStart"/>
      <w:r w:rsidRPr="0041482E">
        <w:rPr>
          <w:rFonts w:ascii="Times New Roman" w:hAnsi="Times New Roman"/>
          <w:sz w:val="24"/>
          <w:szCs w:val="24"/>
        </w:rPr>
        <w:t>симетикон</w:t>
      </w:r>
      <w:proofErr w:type="spellEnd"/>
      <w:r w:rsidRPr="0041482E">
        <w:rPr>
          <w:rFonts w:ascii="Times New Roman" w:hAnsi="Times New Roman"/>
          <w:sz w:val="24"/>
          <w:szCs w:val="24"/>
        </w:rPr>
        <w:t xml:space="preserve">: кальция карбонат, магния </w:t>
      </w:r>
      <w:proofErr w:type="spellStart"/>
      <w:r w:rsidRPr="0041482E">
        <w:rPr>
          <w:rFonts w:ascii="Times New Roman" w:hAnsi="Times New Roman"/>
          <w:sz w:val="24"/>
          <w:szCs w:val="24"/>
        </w:rPr>
        <w:t>гидроксид</w:t>
      </w:r>
      <w:proofErr w:type="spellEnd"/>
      <w:r w:rsidRPr="0041482E">
        <w:rPr>
          <w:rFonts w:ascii="Times New Roman" w:hAnsi="Times New Roman"/>
          <w:sz w:val="24"/>
          <w:szCs w:val="24"/>
        </w:rPr>
        <w:t xml:space="preserve">, алюминия фосфат и их комбинации, натрия гидрокарбонат, </w:t>
      </w:r>
      <w:proofErr w:type="spellStart"/>
      <w:r w:rsidRPr="0041482E">
        <w:rPr>
          <w:rFonts w:ascii="Times New Roman" w:hAnsi="Times New Roman"/>
          <w:sz w:val="24"/>
          <w:szCs w:val="24"/>
        </w:rPr>
        <w:t>симетикон</w:t>
      </w:r>
      <w:proofErr w:type="spellEnd"/>
      <w:r w:rsidRPr="0041482E">
        <w:rPr>
          <w:rFonts w:ascii="Times New Roman" w:hAnsi="Times New Roman"/>
          <w:sz w:val="24"/>
          <w:szCs w:val="24"/>
        </w:rPr>
        <w:t xml:space="preserve"> содержащие антациды. </w:t>
      </w:r>
      <w:proofErr w:type="spellStart"/>
      <w:r w:rsidRPr="0041482E">
        <w:rPr>
          <w:rFonts w:ascii="Times New Roman" w:hAnsi="Times New Roman"/>
          <w:sz w:val="24"/>
          <w:szCs w:val="24"/>
        </w:rPr>
        <w:t>Блокаторы</w:t>
      </w:r>
      <w:proofErr w:type="spellEnd"/>
      <w:r w:rsidRPr="0041482E">
        <w:rPr>
          <w:rFonts w:ascii="Times New Roman" w:hAnsi="Times New Roman"/>
          <w:sz w:val="24"/>
          <w:szCs w:val="24"/>
        </w:rPr>
        <w:t xml:space="preserve"> протонного насоса: </w:t>
      </w:r>
      <w:proofErr w:type="spellStart"/>
      <w:r w:rsidRPr="0041482E">
        <w:rPr>
          <w:rFonts w:ascii="Times New Roman" w:hAnsi="Times New Roman"/>
          <w:sz w:val="24"/>
          <w:szCs w:val="24"/>
        </w:rPr>
        <w:t>омепразол</w:t>
      </w:r>
      <w:proofErr w:type="spellEnd"/>
      <w:r w:rsidRPr="004148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482E">
        <w:rPr>
          <w:rFonts w:ascii="Times New Roman" w:hAnsi="Times New Roman"/>
          <w:sz w:val="24"/>
          <w:szCs w:val="24"/>
        </w:rPr>
        <w:t>лансопразол</w:t>
      </w:r>
      <w:proofErr w:type="spellEnd"/>
      <w:r w:rsidRPr="004148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482E">
        <w:rPr>
          <w:rFonts w:ascii="Times New Roman" w:hAnsi="Times New Roman"/>
          <w:sz w:val="24"/>
          <w:szCs w:val="24"/>
        </w:rPr>
        <w:t>рабепразол</w:t>
      </w:r>
      <w:proofErr w:type="spellEnd"/>
      <w:r w:rsidRPr="0041482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1482E">
        <w:rPr>
          <w:rFonts w:ascii="Times New Roman" w:hAnsi="Times New Roman"/>
          <w:sz w:val="24"/>
          <w:szCs w:val="24"/>
        </w:rPr>
        <w:t>Блокаторы</w:t>
      </w:r>
      <w:proofErr w:type="spellEnd"/>
      <w:r w:rsidRPr="004148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482E">
        <w:rPr>
          <w:rFonts w:ascii="Times New Roman" w:hAnsi="Times New Roman"/>
          <w:sz w:val="24"/>
          <w:szCs w:val="24"/>
        </w:rPr>
        <w:t>гистаминовых</w:t>
      </w:r>
      <w:proofErr w:type="spellEnd"/>
      <w:r w:rsidRPr="0041482E">
        <w:rPr>
          <w:rFonts w:ascii="Times New Roman" w:hAnsi="Times New Roman"/>
          <w:sz w:val="24"/>
          <w:szCs w:val="24"/>
        </w:rPr>
        <w:t xml:space="preserve"> Н2-рецепторов: </w:t>
      </w:r>
      <w:proofErr w:type="spellStart"/>
      <w:r w:rsidRPr="0041482E">
        <w:rPr>
          <w:rFonts w:ascii="Times New Roman" w:hAnsi="Times New Roman"/>
          <w:sz w:val="24"/>
          <w:szCs w:val="24"/>
        </w:rPr>
        <w:t>фамотидин</w:t>
      </w:r>
      <w:proofErr w:type="spellEnd"/>
      <w:r w:rsidRPr="004148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482E">
        <w:rPr>
          <w:rFonts w:ascii="Times New Roman" w:hAnsi="Times New Roman"/>
          <w:sz w:val="24"/>
          <w:szCs w:val="24"/>
        </w:rPr>
        <w:t>ранитидин</w:t>
      </w:r>
      <w:proofErr w:type="gramStart"/>
      <w:r w:rsidRPr="0041482E">
        <w:rPr>
          <w:rFonts w:ascii="Times New Roman" w:hAnsi="Times New Roman"/>
          <w:sz w:val="24"/>
          <w:szCs w:val="24"/>
        </w:rPr>
        <w:t>.С</w:t>
      </w:r>
      <w:proofErr w:type="gramEnd"/>
      <w:r w:rsidRPr="0041482E">
        <w:rPr>
          <w:rFonts w:ascii="Times New Roman" w:hAnsi="Times New Roman"/>
          <w:sz w:val="24"/>
          <w:szCs w:val="24"/>
        </w:rPr>
        <w:t>елективные</w:t>
      </w:r>
      <w:proofErr w:type="spellEnd"/>
      <w:r w:rsidRPr="0041482E">
        <w:rPr>
          <w:rFonts w:ascii="Times New Roman" w:hAnsi="Times New Roman"/>
          <w:sz w:val="24"/>
          <w:szCs w:val="24"/>
        </w:rPr>
        <w:t xml:space="preserve"> М1-холиноблокаторы (</w:t>
      </w:r>
      <w:proofErr w:type="spellStart"/>
      <w:r w:rsidRPr="0041482E">
        <w:rPr>
          <w:rFonts w:ascii="Times New Roman" w:hAnsi="Times New Roman"/>
          <w:sz w:val="24"/>
          <w:szCs w:val="24"/>
        </w:rPr>
        <w:t>пирензепин</w:t>
      </w:r>
      <w:proofErr w:type="spellEnd"/>
      <w:r w:rsidRPr="0041482E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Pr="0041482E">
        <w:rPr>
          <w:rFonts w:ascii="Times New Roman" w:hAnsi="Times New Roman"/>
          <w:sz w:val="24"/>
          <w:szCs w:val="24"/>
        </w:rPr>
        <w:t>Блокаторы</w:t>
      </w:r>
      <w:proofErr w:type="spellEnd"/>
      <w:r w:rsidRPr="004148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482E">
        <w:rPr>
          <w:rFonts w:ascii="Times New Roman" w:hAnsi="Times New Roman"/>
          <w:sz w:val="24"/>
          <w:szCs w:val="24"/>
        </w:rPr>
        <w:t>гастриновых</w:t>
      </w:r>
      <w:proofErr w:type="spellEnd"/>
      <w:r w:rsidRPr="0041482E">
        <w:rPr>
          <w:rFonts w:ascii="Times New Roman" w:hAnsi="Times New Roman"/>
          <w:sz w:val="24"/>
          <w:szCs w:val="24"/>
        </w:rPr>
        <w:t xml:space="preserve"> рецепторов (</w:t>
      </w:r>
      <w:proofErr w:type="spellStart"/>
      <w:r w:rsidRPr="0041482E">
        <w:rPr>
          <w:rFonts w:ascii="Times New Roman" w:hAnsi="Times New Roman"/>
          <w:sz w:val="24"/>
          <w:szCs w:val="24"/>
        </w:rPr>
        <w:t>проглумид</w:t>
      </w:r>
      <w:proofErr w:type="spellEnd"/>
      <w:r w:rsidRPr="0041482E">
        <w:rPr>
          <w:rFonts w:ascii="Times New Roman" w:hAnsi="Times New Roman"/>
          <w:sz w:val="24"/>
          <w:szCs w:val="24"/>
        </w:rPr>
        <w:t xml:space="preserve">). </w:t>
      </w:r>
    </w:p>
    <w:p w:rsidR="003A42F1" w:rsidRPr="0041482E" w:rsidRDefault="003A42F1" w:rsidP="003A42F1">
      <w:pPr>
        <w:pStyle w:val="a8"/>
        <w:numPr>
          <w:ilvl w:val="1"/>
          <w:numId w:val="7"/>
        </w:numPr>
        <w:tabs>
          <w:tab w:val="left" w:pos="709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1482E">
        <w:rPr>
          <w:rFonts w:ascii="Times New Roman" w:hAnsi="Times New Roman"/>
          <w:sz w:val="24"/>
          <w:szCs w:val="24"/>
        </w:rPr>
        <w:t>Средства, оказывающие защитное действие на слизистую оболочку желудка и кишечника (</w:t>
      </w:r>
      <w:proofErr w:type="spellStart"/>
      <w:r w:rsidRPr="0041482E">
        <w:rPr>
          <w:rFonts w:ascii="Times New Roman" w:hAnsi="Times New Roman"/>
          <w:sz w:val="24"/>
          <w:szCs w:val="24"/>
        </w:rPr>
        <w:t>гастропротекторы</w:t>
      </w:r>
      <w:proofErr w:type="spellEnd"/>
      <w:r w:rsidRPr="0041482E">
        <w:rPr>
          <w:rFonts w:ascii="Times New Roman" w:hAnsi="Times New Roman"/>
          <w:sz w:val="24"/>
          <w:szCs w:val="24"/>
        </w:rPr>
        <w:t xml:space="preserve">): висмута </w:t>
      </w:r>
      <w:proofErr w:type="spellStart"/>
      <w:r w:rsidRPr="0041482E">
        <w:rPr>
          <w:rFonts w:ascii="Times New Roman" w:hAnsi="Times New Roman"/>
          <w:sz w:val="24"/>
          <w:szCs w:val="24"/>
        </w:rPr>
        <w:t>трикалиядицитрат</w:t>
      </w:r>
      <w:proofErr w:type="spellEnd"/>
      <w:r w:rsidRPr="004148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482E">
        <w:rPr>
          <w:rFonts w:ascii="Times New Roman" w:hAnsi="Times New Roman"/>
          <w:sz w:val="24"/>
          <w:szCs w:val="24"/>
        </w:rPr>
        <w:t>сукралфат</w:t>
      </w:r>
      <w:proofErr w:type="spellEnd"/>
      <w:r w:rsidRPr="004148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482E">
        <w:rPr>
          <w:rFonts w:ascii="Times New Roman" w:hAnsi="Times New Roman"/>
          <w:sz w:val="24"/>
          <w:szCs w:val="24"/>
        </w:rPr>
        <w:t>мизопростол</w:t>
      </w:r>
      <w:proofErr w:type="spellEnd"/>
      <w:r w:rsidRPr="0041482E">
        <w:rPr>
          <w:rFonts w:ascii="Times New Roman" w:hAnsi="Times New Roman"/>
          <w:sz w:val="24"/>
          <w:szCs w:val="24"/>
        </w:rPr>
        <w:t xml:space="preserve">. </w:t>
      </w:r>
    </w:p>
    <w:p w:rsidR="003A42F1" w:rsidRPr="0041482E" w:rsidRDefault="003A42F1" w:rsidP="003A42F1">
      <w:pPr>
        <w:pStyle w:val="a8"/>
        <w:numPr>
          <w:ilvl w:val="1"/>
          <w:numId w:val="7"/>
        </w:numPr>
        <w:tabs>
          <w:tab w:val="left" w:pos="709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1482E">
        <w:rPr>
          <w:rFonts w:ascii="Times New Roman" w:hAnsi="Times New Roman"/>
          <w:sz w:val="24"/>
          <w:szCs w:val="24"/>
        </w:rPr>
        <w:t xml:space="preserve">Средства </w:t>
      </w:r>
      <w:proofErr w:type="spellStart"/>
      <w:r w:rsidRPr="0041482E">
        <w:rPr>
          <w:rFonts w:ascii="Times New Roman" w:hAnsi="Times New Roman"/>
          <w:sz w:val="24"/>
          <w:szCs w:val="24"/>
        </w:rPr>
        <w:t>эрадикации</w:t>
      </w:r>
      <w:proofErr w:type="spellEnd"/>
      <w:r w:rsidRPr="004148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482E">
        <w:rPr>
          <w:rFonts w:ascii="Times New Roman" w:hAnsi="Times New Roman"/>
          <w:sz w:val="24"/>
          <w:szCs w:val="24"/>
        </w:rPr>
        <w:t>Helicobacterpylori</w:t>
      </w:r>
      <w:proofErr w:type="spellEnd"/>
      <w:r w:rsidRPr="0041482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41482E">
        <w:rPr>
          <w:rFonts w:ascii="Times New Roman" w:hAnsi="Times New Roman"/>
          <w:sz w:val="24"/>
          <w:szCs w:val="24"/>
        </w:rPr>
        <w:t>омепразол</w:t>
      </w:r>
      <w:proofErr w:type="spellEnd"/>
      <w:r w:rsidRPr="0041482E">
        <w:rPr>
          <w:rFonts w:ascii="Times New Roman" w:hAnsi="Times New Roman"/>
          <w:sz w:val="24"/>
          <w:szCs w:val="24"/>
        </w:rPr>
        <w:t xml:space="preserve">, препараты висмута, </w:t>
      </w:r>
      <w:proofErr w:type="spellStart"/>
      <w:r w:rsidRPr="0041482E">
        <w:rPr>
          <w:rFonts w:ascii="Times New Roman" w:hAnsi="Times New Roman"/>
          <w:sz w:val="24"/>
          <w:szCs w:val="24"/>
        </w:rPr>
        <w:t>метронидазол</w:t>
      </w:r>
      <w:proofErr w:type="spellEnd"/>
      <w:r w:rsidRPr="004148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482E">
        <w:rPr>
          <w:rFonts w:ascii="Times New Roman" w:hAnsi="Times New Roman"/>
          <w:sz w:val="24"/>
          <w:szCs w:val="24"/>
        </w:rPr>
        <w:t>кларитромицин</w:t>
      </w:r>
      <w:proofErr w:type="spellEnd"/>
      <w:r w:rsidRPr="004148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482E">
        <w:rPr>
          <w:rFonts w:ascii="Times New Roman" w:hAnsi="Times New Roman"/>
          <w:sz w:val="24"/>
          <w:szCs w:val="24"/>
        </w:rPr>
        <w:t>амоксициллин</w:t>
      </w:r>
      <w:proofErr w:type="spellEnd"/>
      <w:r w:rsidRPr="0041482E">
        <w:rPr>
          <w:rFonts w:ascii="Times New Roman" w:hAnsi="Times New Roman"/>
          <w:sz w:val="24"/>
          <w:szCs w:val="24"/>
        </w:rPr>
        <w:t xml:space="preserve">. </w:t>
      </w:r>
    </w:p>
    <w:p w:rsidR="003A42F1" w:rsidRPr="0041482E" w:rsidRDefault="003A42F1" w:rsidP="003A42F1">
      <w:pPr>
        <w:pStyle w:val="a5"/>
        <w:ind w:left="454"/>
        <w:jc w:val="both"/>
        <w:rPr>
          <w:rFonts w:ascii="Times New Roman" w:hAnsi="Times New Roman" w:cs="Times New Roman"/>
          <w:i/>
          <w:iCs/>
        </w:rPr>
      </w:pPr>
      <w:r w:rsidRPr="0041482E">
        <w:rPr>
          <w:rFonts w:ascii="Times New Roman" w:hAnsi="Times New Roman" w:cs="Times New Roman"/>
          <w:i/>
          <w:iCs/>
        </w:rPr>
        <w:t>Средства, влияющие на тонус и моторику желудочно-кишечного тракта</w:t>
      </w:r>
      <w:r>
        <w:rPr>
          <w:rFonts w:ascii="Times New Roman" w:hAnsi="Times New Roman" w:cs="Times New Roman"/>
          <w:i/>
          <w:iCs/>
        </w:rPr>
        <w:t xml:space="preserve"> </w:t>
      </w:r>
    </w:p>
    <w:p w:rsidR="003A42F1" w:rsidRPr="0041482E" w:rsidRDefault="003A42F1" w:rsidP="003A42F1">
      <w:pPr>
        <w:pStyle w:val="a8"/>
        <w:numPr>
          <w:ilvl w:val="1"/>
          <w:numId w:val="7"/>
        </w:numPr>
        <w:tabs>
          <w:tab w:val="left" w:pos="709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1482E">
        <w:rPr>
          <w:rFonts w:ascii="Times New Roman" w:hAnsi="Times New Roman"/>
          <w:sz w:val="24"/>
          <w:szCs w:val="24"/>
        </w:rPr>
        <w:t xml:space="preserve">Средства, угнетающие моторику: </w:t>
      </w:r>
      <w:proofErr w:type="spellStart"/>
      <w:r w:rsidRPr="0041482E">
        <w:rPr>
          <w:rFonts w:ascii="Times New Roman" w:hAnsi="Times New Roman"/>
          <w:sz w:val="24"/>
          <w:szCs w:val="24"/>
        </w:rPr>
        <w:t>холиноблокаторы</w:t>
      </w:r>
      <w:proofErr w:type="spellEnd"/>
      <w:r w:rsidRPr="0041482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1482E">
        <w:rPr>
          <w:rFonts w:ascii="Times New Roman" w:hAnsi="Times New Roman"/>
          <w:sz w:val="24"/>
          <w:szCs w:val="24"/>
        </w:rPr>
        <w:t>дицикловерин</w:t>
      </w:r>
      <w:proofErr w:type="spellEnd"/>
      <w:r w:rsidRPr="0041482E">
        <w:rPr>
          <w:rFonts w:ascii="Times New Roman" w:hAnsi="Times New Roman"/>
          <w:sz w:val="24"/>
          <w:szCs w:val="24"/>
        </w:rPr>
        <w:t xml:space="preserve">, атропин); </w:t>
      </w:r>
      <w:proofErr w:type="spellStart"/>
      <w:r w:rsidRPr="0041482E">
        <w:rPr>
          <w:rFonts w:ascii="Times New Roman" w:hAnsi="Times New Roman"/>
          <w:sz w:val="24"/>
          <w:szCs w:val="24"/>
        </w:rPr>
        <w:t>спазмолитики</w:t>
      </w:r>
      <w:proofErr w:type="spellEnd"/>
      <w:r w:rsidRPr="004148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482E">
        <w:rPr>
          <w:rFonts w:ascii="Times New Roman" w:hAnsi="Times New Roman"/>
          <w:sz w:val="24"/>
          <w:szCs w:val="24"/>
        </w:rPr>
        <w:t>миотропного</w:t>
      </w:r>
      <w:proofErr w:type="spellEnd"/>
      <w:r w:rsidRPr="0041482E">
        <w:rPr>
          <w:rFonts w:ascii="Times New Roman" w:hAnsi="Times New Roman"/>
          <w:sz w:val="24"/>
          <w:szCs w:val="24"/>
        </w:rPr>
        <w:t xml:space="preserve"> и смешанного действия (</w:t>
      </w:r>
      <w:proofErr w:type="spellStart"/>
      <w:r w:rsidRPr="0041482E">
        <w:rPr>
          <w:rFonts w:ascii="Times New Roman" w:hAnsi="Times New Roman"/>
          <w:sz w:val="24"/>
          <w:szCs w:val="24"/>
        </w:rPr>
        <w:t>дротаверин</w:t>
      </w:r>
      <w:proofErr w:type="spellEnd"/>
      <w:r w:rsidRPr="004148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482E">
        <w:rPr>
          <w:rFonts w:ascii="Times New Roman" w:hAnsi="Times New Roman"/>
          <w:sz w:val="24"/>
          <w:szCs w:val="24"/>
        </w:rPr>
        <w:t>пинаверия</w:t>
      </w:r>
      <w:proofErr w:type="spellEnd"/>
      <w:r w:rsidRPr="0041482E">
        <w:rPr>
          <w:rFonts w:ascii="Times New Roman" w:hAnsi="Times New Roman"/>
          <w:sz w:val="24"/>
          <w:szCs w:val="24"/>
        </w:rPr>
        <w:t xml:space="preserve"> бромид). </w:t>
      </w:r>
    </w:p>
    <w:p w:rsidR="003A42F1" w:rsidRPr="0041482E" w:rsidRDefault="003A42F1" w:rsidP="003A42F1">
      <w:pPr>
        <w:pStyle w:val="a8"/>
        <w:numPr>
          <w:ilvl w:val="1"/>
          <w:numId w:val="7"/>
        </w:numPr>
        <w:tabs>
          <w:tab w:val="left" w:pos="709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482E">
        <w:rPr>
          <w:rFonts w:ascii="Times New Roman" w:hAnsi="Times New Roman"/>
          <w:sz w:val="24"/>
          <w:szCs w:val="24"/>
        </w:rPr>
        <w:t>Антидиарейные</w:t>
      </w:r>
      <w:proofErr w:type="spellEnd"/>
      <w:r w:rsidRPr="0041482E">
        <w:rPr>
          <w:rFonts w:ascii="Times New Roman" w:hAnsi="Times New Roman"/>
          <w:sz w:val="24"/>
          <w:szCs w:val="24"/>
        </w:rPr>
        <w:t xml:space="preserve"> средства: </w:t>
      </w:r>
      <w:proofErr w:type="spellStart"/>
      <w:r w:rsidRPr="0041482E">
        <w:rPr>
          <w:rFonts w:ascii="Times New Roman" w:hAnsi="Times New Roman"/>
          <w:sz w:val="24"/>
          <w:szCs w:val="24"/>
        </w:rPr>
        <w:t>агонисты</w:t>
      </w:r>
      <w:proofErr w:type="spellEnd"/>
      <w:r w:rsidRPr="004148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482E">
        <w:rPr>
          <w:rFonts w:ascii="Times New Roman" w:hAnsi="Times New Roman"/>
          <w:sz w:val="24"/>
          <w:szCs w:val="24"/>
        </w:rPr>
        <w:t>опиатных</w:t>
      </w:r>
      <w:proofErr w:type="spellEnd"/>
      <w:r w:rsidRPr="0041482E">
        <w:rPr>
          <w:rFonts w:ascii="Times New Roman" w:hAnsi="Times New Roman"/>
          <w:sz w:val="24"/>
          <w:szCs w:val="24"/>
        </w:rPr>
        <w:t xml:space="preserve"> рецепторов (</w:t>
      </w:r>
      <w:proofErr w:type="spellStart"/>
      <w:r w:rsidRPr="0041482E">
        <w:rPr>
          <w:rFonts w:ascii="Times New Roman" w:hAnsi="Times New Roman"/>
          <w:sz w:val="24"/>
          <w:szCs w:val="24"/>
        </w:rPr>
        <w:t>лоперамид</w:t>
      </w:r>
      <w:proofErr w:type="spellEnd"/>
      <w:r w:rsidRPr="0041482E">
        <w:rPr>
          <w:rFonts w:ascii="Times New Roman" w:hAnsi="Times New Roman"/>
          <w:sz w:val="24"/>
          <w:szCs w:val="24"/>
        </w:rPr>
        <w:t>); адсорбирующие и вяжущие средства.</w:t>
      </w:r>
    </w:p>
    <w:p w:rsidR="003A42F1" w:rsidRPr="0041482E" w:rsidRDefault="003A42F1" w:rsidP="003A42F1">
      <w:pPr>
        <w:pStyle w:val="a8"/>
        <w:numPr>
          <w:ilvl w:val="1"/>
          <w:numId w:val="7"/>
        </w:numPr>
        <w:tabs>
          <w:tab w:val="left" w:pos="709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1482E">
        <w:rPr>
          <w:rFonts w:ascii="Times New Roman" w:hAnsi="Times New Roman"/>
          <w:sz w:val="24"/>
          <w:szCs w:val="24"/>
        </w:rPr>
        <w:t xml:space="preserve">Стимуляторы моторики: </w:t>
      </w:r>
      <w:proofErr w:type="spellStart"/>
      <w:r w:rsidRPr="0041482E">
        <w:rPr>
          <w:rFonts w:ascii="Times New Roman" w:hAnsi="Times New Roman"/>
          <w:sz w:val="24"/>
          <w:szCs w:val="24"/>
        </w:rPr>
        <w:t>холиномиметики</w:t>
      </w:r>
      <w:proofErr w:type="spellEnd"/>
      <w:r w:rsidRPr="0041482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1482E">
        <w:rPr>
          <w:rFonts w:ascii="Times New Roman" w:hAnsi="Times New Roman"/>
          <w:sz w:val="24"/>
          <w:szCs w:val="24"/>
        </w:rPr>
        <w:t>пиридостигмина</w:t>
      </w:r>
      <w:proofErr w:type="spellEnd"/>
      <w:r w:rsidRPr="0041482E">
        <w:rPr>
          <w:rFonts w:ascii="Times New Roman" w:hAnsi="Times New Roman"/>
          <w:sz w:val="24"/>
          <w:szCs w:val="24"/>
        </w:rPr>
        <w:t xml:space="preserve"> бромид), антагонисты </w:t>
      </w:r>
      <w:proofErr w:type="spellStart"/>
      <w:r w:rsidRPr="0041482E">
        <w:rPr>
          <w:rFonts w:ascii="Times New Roman" w:hAnsi="Times New Roman"/>
          <w:sz w:val="24"/>
          <w:szCs w:val="24"/>
        </w:rPr>
        <w:t>дофаминовых</w:t>
      </w:r>
      <w:proofErr w:type="spellEnd"/>
      <w:r w:rsidRPr="0041482E">
        <w:rPr>
          <w:rFonts w:ascii="Times New Roman" w:hAnsi="Times New Roman"/>
          <w:sz w:val="24"/>
          <w:szCs w:val="24"/>
        </w:rPr>
        <w:t xml:space="preserve"> рецепторов (</w:t>
      </w:r>
      <w:proofErr w:type="spellStart"/>
      <w:r w:rsidRPr="0041482E">
        <w:rPr>
          <w:rFonts w:ascii="Times New Roman" w:hAnsi="Times New Roman"/>
          <w:sz w:val="24"/>
          <w:szCs w:val="24"/>
        </w:rPr>
        <w:t>метоклопрамид</w:t>
      </w:r>
      <w:proofErr w:type="spellEnd"/>
      <w:r w:rsidRPr="0041482E">
        <w:rPr>
          <w:rFonts w:ascii="Times New Roman" w:hAnsi="Times New Roman"/>
          <w:sz w:val="24"/>
          <w:szCs w:val="24"/>
        </w:rPr>
        <w:t xml:space="preserve">). </w:t>
      </w:r>
    </w:p>
    <w:p w:rsidR="003A42F1" w:rsidRPr="0041482E" w:rsidRDefault="003A42F1" w:rsidP="003A42F1">
      <w:pPr>
        <w:pStyle w:val="a8"/>
        <w:numPr>
          <w:ilvl w:val="1"/>
          <w:numId w:val="7"/>
        </w:numPr>
        <w:tabs>
          <w:tab w:val="left" w:pos="709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1482E">
        <w:rPr>
          <w:rFonts w:ascii="Times New Roman" w:hAnsi="Times New Roman"/>
          <w:sz w:val="24"/>
          <w:szCs w:val="24"/>
        </w:rPr>
        <w:t xml:space="preserve">Слабительные средства: препараты </w:t>
      </w:r>
      <w:proofErr w:type="spellStart"/>
      <w:r w:rsidRPr="0041482E">
        <w:rPr>
          <w:rFonts w:ascii="Times New Roman" w:hAnsi="Times New Roman"/>
          <w:sz w:val="24"/>
          <w:szCs w:val="24"/>
        </w:rPr>
        <w:t>сенны</w:t>
      </w:r>
      <w:proofErr w:type="spellEnd"/>
      <w:r w:rsidRPr="004148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482E">
        <w:rPr>
          <w:rFonts w:ascii="Times New Roman" w:hAnsi="Times New Roman"/>
          <w:sz w:val="24"/>
          <w:szCs w:val="24"/>
        </w:rPr>
        <w:t>бисакодил</w:t>
      </w:r>
      <w:proofErr w:type="spellEnd"/>
      <w:r w:rsidRPr="0041482E">
        <w:rPr>
          <w:rFonts w:ascii="Times New Roman" w:hAnsi="Times New Roman"/>
          <w:sz w:val="24"/>
          <w:szCs w:val="24"/>
        </w:rPr>
        <w:t xml:space="preserve">, магния сульфат, </w:t>
      </w:r>
      <w:proofErr w:type="spellStart"/>
      <w:r w:rsidRPr="0041482E">
        <w:rPr>
          <w:rFonts w:ascii="Times New Roman" w:hAnsi="Times New Roman"/>
          <w:sz w:val="24"/>
          <w:szCs w:val="24"/>
        </w:rPr>
        <w:t>лактулоза</w:t>
      </w:r>
      <w:proofErr w:type="spellEnd"/>
      <w:r w:rsidRPr="004148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482E">
        <w:rPr>
          <w:rFonts w:ascii="Times New Roman" w:hAnsi="Times New Roman"/>
          <w:sz w:val="24"/>
          <w:szCs w:val="24"/>
        </w:rPr>
        <w:t>метилцеллюлоза</w:t>
      </w:r>
      <w:proofErr w:type="spellEnd"/>
      <w:r w:rsidRPr="0041482E">
        <w:rPr>
          <w:rFonts w:ascii="Times New Roman" w:hAnsi="Times New Roman"/>
          <w:sz w:val="24"/>
          <w:szCs w:val="24"/>
        </w:rPr>
        <w:t xml:space="preserve">, масло вазелиновое. Локализация действия и скорость наступления слабительного эффекта, показания и противопоказания к применению слабительных средств. </w:t>
      </w:r>
    </w:p>
    <w:p w:rsidR="003A42F1" w:rsidRPr="0041482E" w:rsidRDefault="003A42F1" w:rsidP="003A42F1">
      <w:pPr>
        <w:pStyle w:val="a8"/>
        <w:numPr>
          <w:ilvl w:val="1"/>
          <w:numId w:val="7"/>
        </w:numPr>
        <w:tabs>
          <w:tab w:val="left" w:pos="709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1482E">
        <w:rPr>
          <w:rFonts w:ascii="Times New Roman" w:hAnsi="Times New Roman"/>
          <w:sz w:val="24"/>
          <w:szCs w:val="24"/>
        </w:rPr>
        <w:t>Рвотные средства (</w:t>
      </w:r>
      <w:proofErr w:type="spellStart"/>
      <w:r w:rsidRPr="0041482E">
        <w:rPr>
          <w:rFonts w:ascii="Times New Roman" w:hAnsi="Times New Roman"/>
          <w:sz w:val="24"/>
          <w:szCs w:val="24"/>
        </w:rPr>
        <w:t>апоморфин</w:t>
      </w:r>
      <w:proofErr w:type="spellEnd"/>
      <w:r w:rsidRPr="0041482E">
        <w:rPr>
          <w:rFonts w:ascii="Times New Roman" w:hAnsi="Times New Roman"/>
          <w:sz w:val="24"/>
          <w:szCs w:val="24"/>
        </w:rPr>
        <w:t xml:space="preserve">). Противорвотные средства: </w:t>
      </w:r>
      <w:proofErr w:type="spellStart"/>
      <w:r w:rsidRPr="0041482E">
        <w:rPr>
          <w:rFonts w:ascii="Times New Roman" w:hAnsi="Times New Roman"/>
          <w:sz w:val="24"/>
          <w:szCs w:val="24"/>
        </w:rPr>
        <w:t>ондансетрон</w:t>
      </w:r>
      <w:proofErr w:type="spellEnd"/>
      <w:r w:rsidRPr="004148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482E">
        <w:rPr>
          <w:rFonts w:ascii="Times New Roman" w:hAnsi="Times New Roman"/>
          <w:sz w:val="24"/>
          <w:szCs w:val="24"/>
        </w:rPr>
        <w:t>палоносетрон</w:t>
      </w:r>
      <w:proofErr w:type="spellEnd"/>
      <w:r w:rsidRPr="004148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482E">
        <w:rPr>
          <w:rFonts w:ascii="Times New Roman" w:hAnsi="Times New Roman"/>
          <w:sz w:val="24"/>
          <w:szCs w:val="24"/>
        </w:rPr>
        <w:t>метоклопрамид</w:t>
      </w:r>
      <w:proofErr w:type="spellEnd"/>
      <w:r w:rsidRPr="004148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482E">
        <w:rPr>
          <w:rFonts w:ascii="Times New Roman" w:hAnsi="Times New Roman"/>
          <w:sz w:val="24"/>
          <w:szCs w:val="24"/>
        </w:rPr>
        <w:t>домперидон</w:t>
      </w:r>
      <w:proofErr w:type="spellEnd"/>
      <w:r w:rsidRPr="004148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482E">
        <w:rPr>
          <w:rFonts w:ascii="Times New Roman" w:hAnsi="Times New Roman"/>
          <w:sz w:val="24"/>
          <w:szCs w:val="24"/>
        </w:rPr>
        <w:t>прометазин</w:t>
      </w:r>
      <w:proofErr w:type="spellEnd"/>
      <w:r w:rsidRPr="004148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482E">
        <w:rPr>
          <w:rFonts w:ascii="Times New Roman" w:hAnsi="Times New Roman"/>
          <w:sz w:val="24"/>
          <w:szCs w:val="24"/>
        </w:rPr>
        <w:t>гиосцин</w:t>
      </w:r>
      <w:proofErr w:type="spellEnd"/>
      <w:r w:rsidRPr="004148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482E">
        <w:rPr>
          <w:rFonts w:ascii="Times New Roman" w:hAnsi="Times New Roman"/>
          <w:sz w:val="24"/>
          <w:szCs w:val="24"/>
        </w:rPr>
        <w:t>гидробромид</w:t>
      </w:r>
      <w:proofErr w:type="spellEnd"/>
      <w:r w:rsidRPr="004148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482E">
        <w:rPr>
          <w:rFonts w:ascii="Times New Roman" w:hAnsi="Times New Roman"/>
          <w:sz w:val="24"/>
          <w:szCs w:val="24"/>
        </w:rPr>
        <w:t>дексаметазон</w:t>
      </w:r>
      <w:proofErr w:type="spellEnd"/>
      <w:r w:rsidRPr="004148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482E">
        <w:rPr>
          <w:rFonts w:ascii="Times New Roman" w:hAnsi="Times New Roman"/>
          <w:sz w:val="24"/>
          <w:szCs w:val="24"/>
        </w:rPr>
        <w:t>набилон</w:t>
      </w:r>
      <w:proofErr w:type="spellEnd"/>
      <w:r w:rsidRPr="004148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482E">
        <w:rPr>
          <w:rFonts w:ascii="Times New Roman" w:hAnsi="Times New Roman"/>
          <w:sz w:val="24"/>
          <w:szCs w:val="24"/>
        </w:rPr>
        <w:t>апрепитант</w:t>
      </w:r>
      <w:proofErr w:type="spellEnd"/>
      <w:r w:rsidRPr="0041482E">
        <w:rPr>
          <w:rFonts w:ascii="Times New Roman" w:hAnsi="Times New Roman"/>
          <w:sz w:val="24"/>
          <w:szCs w:val="24"/>
        </w:rPr>
        <w:t>. Выбор противорвотного средства в зависимости от причины и механизма возникновения рвоты.</w:t>
      </w:r>
    </w:p>
    <w:p w:rsidR="003A42F1" w:rsidRPr="0041482E" w:rsidRDefault="003A42F1" w:rsidP="003A42F1">
      <w:pPr>
        <w:pStyle w:val="a5"/>
        <w:ind w:left="454"/>
        <w:jc w:val="both"/>
        <w:rPr>
          <w:rFonts w:ascii="Times New Roman" w:hAnsi="Times New Roman" w:cs="Times New Roman"/>
        </w:rPr>
      </w:pPr>
      <w:proofErr w:type="spellStart"/>
      <w:r w:rsidRPr="0041482E">
        <w:rPr>
          <w:rFonts w:ascii="Times New Roman" w:hAnsi="Times New Roman" w:cs="Times New Roman"/>
          <w:i/>
          <w:iCs/>
        </w:rPr>
        <w:t>Гепатотропные</w:t>
      </w:r>
      <w:proofErr w:type="spellEnd"/>
      <w:r w:rsidRPr="0041482E">
        <w:rPr>
          <w:rFonts w:ascii="Times New Roman" w:hAnsi="Times New Roman" w:cs="Times New Roman"/>
          <w:i/>
          <w:iCs/>
        </w:rPr>
        <w:t xml:space="preserve"> средства</w:t>
      </w:r>
      <w:r>
        <w:rPr>
          <w:rFonts w:ascii="Times New Roman" w:hAnsi="Times New Roman" w:cs="Times New Roman"/>
          <w:i/>
          <w:iCs/>
        </w:rPr>
        <w:t xml:space="preserve"> </w:t>
      </w:r>
      <w:r w:rsidRPr="0041482E">
        <w:rPr>
          <w:rFonts w:ascii="Times New Roman" w:hAnsi="Times New Roman" w:cs="Times New Roman"/>
        </w:rPr>
        <w:t xml:space="preserve">Желчегонные средства: кислота </w:t>
      </w:r>
      <w:proofErr w:type="spellStart"/>
      <w:r w:rsidRPr="0041482E">
        <w:rPr>
          <w:rFonts w:ascii="Times New Roman" w:hAnsi="Times New Roman" w:cs="Times New Roman"/>
        </w:rPr>
        <w:t>дегидрохолевая</w:t>
      </w:r>
      <w:proofErr w:type="spellEnd"/>
      <w:r w:rsidRPr="0041482E">
        <w:rPr>
          <w:rFonts w:ascii="Times New Roman" w:hAnsi="Times New Roman" w:cs="Times New Roman"/>
        </w:rPr>
        <w:t xml:space="preserve">, </w:t>
      </w:r>
      <w:proofErr w:type="spellStart"/>
      <w:r w:rsidRPr="0041482E">
        <w:rPr>
          <w:rFonts w:ascii="Times New Roman" w:hAnsi="Times New Roman" w:cs="Times New Roman"/>
        </w:rPr>
        <w:t>осалмид</w:t>
      </w:r>
      <w:proofErr w:type="spellEnd"/>
      <w:r w:rsidRPr="0041482E">
        <w:rPr>
          <w:rFonts w:ascii="Times New Roman" w:hAnsi="Times New Roman" w:cs="Times New Roman"/>
        </w:rPr>
        <w:t xml:space="preserve">, магния сульфат, </w:t>
      </w:r>
      <w:proofErr w:type="spellStart"/>
      <w:r w:rsidRPr="0041482E">
        <w:rPr>
          <w:rFonts w:ascii="Times New Roman" w:hAnsi="Times New Roman" w:cs="Times New Roman"/>
        </w:rPr>
        <w:t>дротаверин</w:t>
      </w:r>
      <w:proofErr w:type="spellEnd"/>
      <w:r w:rsidRPr="0041482E">
        <w:rPr>
          <w:rFonts w:ascii="Times New Roman" w:hAnsi="Times New Roman" w:cs="Times New Roman"/>
        </w:rPr>
        <w:t xml:space="preserve">, </w:t>
      </w:r>
      <w:proofErr w:type="spellStart"/>
      <w:r w:rsidRPr="0041482E">
        <w:rPr>
          <w:rFonts w:ascii="Times New Roman" w:hAnsi="Times New Roman" w:cs="Times New Roman"/>
        </w:rPr>
        <w:t>М-холиноблокаторы</w:t>
      </w:r>
      <w:proofErr w:type="spellEnd"/>
      <w:r w:rsidRPr="0041482E">
        <w:rPr>
          <w:rFonts w:ascii="Times New Roman" w:hAnsi="Times New Roman" w:cs="Times New Roman"/>
        </w:rPr>
        <w:t xml:space="preserve">, </w:t>
      </w:r>
      <w:proofErr w:type="spellStart"/>
      <w:r w:rsidRPr="0041482E">
        <w:rPr>
          <w:rFonts w:ascii="Times New Roman" w:hAnsi="Times New Roman" w:cs="Times New Roman"/>
        </w:rPr>
        <w:t>фитопрепараты</w:t>
      </w:r>
      <w:proofErr w:type="spellEnd"/>
      <w:r w:rsidRPr="0041482E">
        <w:rPr>
          <w:rFonts w:ascii="Times New Roman" w:hAnsi="Times New Roman" w:cs="Times New Roman"/>
        </w:rPr>
        <w:t xml:space="preserve">. </w:t>
      </w:r>
    </w:p>
    <w:p w:rsidR="003A42F1" w:rsidRPr="0041482E" w:rsidRDefault="003A42F1" w:rsidP="003A42F1">
      <w:pPr>
        <w:pStyle w:val="a8"/>
        <w:numPr>
          <w:ilvl w:val="1"/>
          <w:numId w:val="7"/>
        </w:numPr>
        <w:tabs>
          <w:tab w:val="left" w:pos="709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482E">
        <w:rPr>
          <w:rFonts w:ascii="Times New Roman" w:hAnsi="Times New Roman"/>
          <w:sz w:val="24"/>
          <w:szCs w:val="24"/>
        </w:rPr>
        <w:t>Холелитолетические</w:t>
      </w:r>
      <w:proofErr w:type="spellEnd"/>
      <w:r w:rsidRPr="0041482E">
        <w:rPr>
          <w:rFonts w:ascii="Times New Roman" w:hAnsi="Times New Roman"/>
          <w:sz w:val="24"/>
          <w:szCs w:val="24"/>
        </w:rPr>
        <w:t xml:space="preserve"> средства (</w:t>
      </w:r>
      <w:proofErr w:type="spellStart"/>
      <w:r w:rsidRPr="0041482E">
        <w:rPr>
          <w:rFonts w:ascii="Times New Roman" w:hAnsi="Times New Roman"/>
          <w:sz w:val="24"/>
          <w:szCs w:val="24"/>
        </w:rPr>
        <w:t>урсодеоксихолевая</w:t>
      </w:r>
      <w:proofErr w:type="spellEnd"/>
      <w:r w:rsidRPr="0041482E">
        <w:rPr>
          <w:rFonts w:ascii="Times New Roman" w:hAnsi="Times New Roman"/>
          <w:sz w:val="24"/>
          <w:szCs w:val="24"/>
        </w:rPr>
        <w:t xml:space="preserve"> кислота). </w:t>
      </w:r>
    </w:p>
    <w:p w:rsidR="003A42F1" w:rsidRPr="0041482E" w:rsidRDefault="003A42F1" w:rsidP="003A42F1">
      <w:pPr>
        <w:pStyle w:val="a8"/>
        <w:numPr>
          <w:ilvl w:val="1"/>
          <w:numId w:val="7"/>
        </w:numPr>
        <w:tabs>
          <w:tab w:val="left" w:pos="709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482E">
        <w:rPr>
          <w:rFonts w:ascii="Times New Roman" w:hAnsi="Times New Roman"/>
          <w:sz w:val="24"/>
          <w:szCs w:val="24"/>
        </w:rPr>
        <w:t>Гепатопротекторы</w:t>
      </w:r>
      <w:proofErr w:type="spellEnd"/>
      <w:r w:rsidRPr="0041482E">
        <w:rPr>
          <w:rFonts w:ascii="Times New Roman" w:hAnsi="Times New Roman"/>
          <w:sz w:val="24"/>
          <w:szCs w:val="24"/>
        </w:rPr>
        <w:t xml:space="preserve">: бетаин, </w:t>
      </w:r>
      <w:proofErr w:type="spellStart"/>
      <w:r w:rsidRPr="0041482E">
        <w:rPr>
          <w:rFonts w:ascii="Times New Roman" w:hAnsi="Times New Roman"/>
          <w:sz w:val="24"/>
          <w:szCs w:val="24"/>
        </w:rPr>
        <w:t>адеметионин</w:t>
      </w:r>
      <w:proofErr w:type="spellEnd"/>
      <w:r w:rsidRPr="004148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482E">
        <w:rPr>
          <w:rFonts w:ascii="Times New Roman" w:hAnsi="Times New Roman"/>
          <w:sz w:val="24"/>
          <w:szCs w:val="24"/>
        </w:rPr>
        <w:t>эссенциале</w:t>
      </w:r>
      <w:proofErr w:type="spellEnd"/>
      <w:r w:rsidRPr="0041482E">
        <w:rPr>
          <w:rFonts w:ascii="Times New Roman" w:hAnsi="Times New Roman"/>
          <w:sz w:val="24"/>
          <w:szCs w:val="24"/>
        </w:rPr>
        <w:t xml:space="preserve">. </w:t>
      </w:r>
    </w:p>
    <w:p w:rsidR="003A42F1" w:rsidRPr="0041482E" w:rsidRDefault="003A42F1" w:rsidP="003A42F1">
      <w:pPr>
        <w:pStyle w:val="a8"/>
        <w:numPr>
          <w:ilvl w:val="1"/>
          <w:numId w:val="7"/>
        </w:numPr>
        <w:tabs>
          <w:tab w:val="left" w:pos="709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1482E">
        <w:rPr>
          <w:rFonts w:ascii="Times New Roman" w:hAnsi="Times New Roman"/>
          <w:i/>
          <w:iCs/>
          <w:sz w:val="24"/>
          <w:szCs w:val="24"/>
        </w:rPr>
        <w:t>Средства, влияющие на функцию поджелудочной железы</w:t>
      </w:r>
      <w:r w:rsidRPr="0041482E">
        <w:rPr>
          <w:rFonts w:ascii="Times New Roman" w:hAnsi="Times New Roman"/>
          <w:sz w:val="24"/>
          <w:szCs w:val="24"/>
        </w:rPr>
        <w:t xml:space="preserve">: кислота хлористоводородная разведенная, панкреатин, </w:t>
      </w:r>
      <w:proofErr w:type="spellStart"/>
      <w:r w:rsidRPr="0041482E">
        <w:rPr>
          <w:rFonts w:ascii="Times New Roman" w:hAnsi="Times New Roman"/>
          <w:sz w:val="24"/>
          <w:szCs w:val="24"/>
        </w:rPr>
        <w:t>холецистокинин</w:t>
      </w:r>
      <w:proofErr w:type="spellEnd"/>
      <w:r w:rsidRPr="004148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482E">
        <w:rPr>
          <w:rFonts w:ascii="Times New Roman" w:hAnsi="Times New Roman"/>
          <w:sz w:val="24"/>
          <w:szCs w:val="24"/>
        </w:rPr>
        <w:t>М-холиноблокаторы</w:t>
      </w:r>
      <w:proofErr w:type="spellEnd"/>
      <w:r w:rsidRPr="0041482E">
        <w:rPr>
          <w:rFonts w:ascii="Times New Roman" w:hAnsi="Times New Roman"/>
          <w:sz w:val="24"/>
          <w:szCs w:val="24"/>
        </w:rPr>
        <w:t xml:space="preserve">, ингибиторы </w:t>
      </w:r>
      <w:proofErr w:type="spellStart"/>
      <w:r w:rsidRPr="0041482E">
        <w:rPr>
          <w:rFonts w:ascii="Times New Roman" w:hAnsi="Times New Roman"/>
          <w:sz w:val="24"/>
          <w:szCs w:val="24"/>
        </w:rPr>
        <w:t>протеиназ</w:t>
      </w:r>
      <w:proofErr w:type="spellEnd"/>
      <w:r w:rsidRPr="0041482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1482E">
        <w:rPr>
          <w:rFonts w:ascii="Times New Roman" w:hAnsi="Times New Roman"/>
          <w:sz w:val="24"/>
          <w:szCs w:val="24"/>
        </w:rPr>
        <w:t>апротинин</w:t>
      </w:r>
      <w:proofErr w:type="spellEnd"/>
      <w:r w:rsidRPr="0041482E">
        <w:rPr>
          <w:rFonts w:ascii="Times New Roman" w:hAnsi="Times New Roman"/>
          <w:sz w:val="24"/>
          <w:szCs w:val="24"/>
        </w:rPr>
        <w:t xml:space="preserve">). Принципы фармакотерапии острого и хронического панкреатита. </w:t>
      </w:r>
    </w:p>
    <w:p w:rsidR="003A42F1" w:rsidRPr="0041482E" w:rsidRDefault="003A42F1" w:rsidP="003A42F1">
      <w:pPr>
        <w:pStyle w:val="a8"/>
        <w:numPr>
          <w:ilvl w:val="1"/>
          <w:numId w:val="7"/>
        </w:numPr>
        <w:tabs>
          <w:tab w:val="left" w:pos="709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1482E">
        <w:rPr>
          <w:rFonts w:ascii="Times New Roman" w:hAnsi="Times New Roman"/>
          <w:i/>
          <w:iCs/>
          <w:sz w:val="24"/>
          <w:szCs w:val="24"/>
        </w:rPr>
        <w:t>Средства, влияющие на аппетит и процессы пищеварения</w:t>
      </w:r>
    </w:p>
    <w:p w:rsidR="003A42F1" w:rsidRPr="0041482E" w:rsidRDefault="003A42F1" w:rsidP="003A42F1">
      <w:pPr>
        <w:pStyle w:val="a8"/>
        <w:numPr>
          <w:ilvl w:val="1"/>
          <w:numId w:val="7"/>
        </w:numPr>
        <w:tabs>
          <w:tab w:val="left" w:pos="709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482E">
        <w:rPr>
          <w:rFonts w:ascii="Times New Roman" w:hAnsi="Times New Roman"/>
          <w:sz w:val="24"/>
          <w:szCs w:val="24"/>
        </w:rPr>
        <w:lastRenderedPageBreak/>
        <w:t>Антианорексигенные</w:t>
      </w:r>
      <w:proofErr w:type="spellEnd"/>
      <w:r w:rsidRPr="0041482E">
        <w:rPr>
          <w:rFonts w:ascii="Times New Roman" w:hAnsi="Times New Roman"/>
          <w:sz w:val="24"/>
          <w:szCs w:val="24"/>
        </w:rPr>
        <w:t xml:space="preserve"> средства (повышающие аппетит): настойка полыни, </w:t>
      </w:r>
      <w:proofErr w:type="spellStart"/>
      <w:r w:rsidRPr="0041482E">
        <w:rPr>
          <w:rFonts w:ascii="Times New Roman" w:hAnsi="Times New Roman"/>
          <w:sz w:val="24"/>
          <w:szCs w:val="24"/>
        </w:rPr>
        <w:t>ципрогептадин</w:t>
      </w:r>
      <w:proofErr w:type="spellEnd"/>
      <w:r w:rsidRPr="0041482E">
        <w:rPr>
          <w:rFonts w:ascii="Times New Roman" w:hAnsi="Times New Roman"/>
          <w:sz w:val="24"/>
          <w:szCs w:val="24"/>
        </w:rPr>
        <w:t xml:space="preserve">. </w:t>
      </w:r>
    </w:p>
    <w:p w:rsidR="003A42F1" w:rsidRPr="0041482E" w:rsidRDefault="003A42F1" w:rsidP="003A42F1">
      <w:pPr>
        <w:pStyle w:val="a8"/>
        <w:numPr>
          <w:ilvl w:val="1"/>
          <w:numId w:val="7"/>
        </w:numPr>
        <w:tabs>
          <w:tab w:val="left" w:pos="709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482E">
        <w:rPr>
          <w:rFonts w:ascii="Times New Roman" w:hAnsi="Times New Roman"/>
          <w:sz w:val="24"/>
          <w:szCs w:val="24"/>
        </w:rPr>
        <w:t>Анорексигенные</w:t>
      </w:r>
      <w:proofErr w:type="spellEnd"/>
      <w:r w:rsidRPr="0041482E">
        <w:rPr>
          <w:rFonts w:ascii="Times New Roman" w:hAnsi="Times New Roman"/>
          <w:sz w:val="24"/>
          <w:szCs w:val="24"/>
        </w:rPr>
        <w:t xml:space="preserve"> средства: </w:t>
      </w:r>
      <w:proofErr w:type="spellStart"/>
      <w:r w:rsidRPr="0041482E">
        <w:rPr>
          <w:rFonts w:ascii="Times New Roman" w:hAnsi="Times New Roman"/>
          <w:sz w:val="24"/>
          <w:szCs w:val="24"/>
        </w:rPr>
        <w:t>фенилпропаноламин</w:t>
      </w:r>
      <w:proofErr w:type="spellEnd"/>
      <w:r w:rsidRPr="004148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482E">
        <w:rPr>
          <w:rFonts w:ascii="Times New Roman" w:hAnsi="Times New Roman"/>
          <w:sz w:val="24"/>
          <w:szCs w:val="24"/>
        </w:rPr>
        <w:t>дексфенфлурамин</w:t>
      </w:r>
      <w:proofErr w:type="spellEnd"/>
      <w:r w:rsidRPr="0041482E">
        <w:rPr>
          <w:rFonts w:ascii="Times New Roman" w:hAnsi="Times New Roman"/>
          <w:sz w:val="24"/>
          <w:szCs w:val="24"/>
        </w:rPr>
        <w:t xml:space="preserve">. Ограничения и опасности использования, побочное действие </w:t>
      </w:r>
      <w:proofErr w:type="spellStart"/>
      <w:r w:rsidRPr="0041482E">
        <w:rPr>
          <w:rFonts w:ascii="Times New Roman" w:hAnsi="Times New Roman"/>
          <w:sz w:val="24"/>
          <w:szCs w:val="24"/>
        </w:rPr>
        <w:t>анорексигенных</w:t>
      </w:r>
      <w:proofErr w:type="spellEnd"/>
      <w:r w:rsidRPr="0041482E">
        <w:rPr>
          <w:rFonts w:ascii="Times New Roman" w:hAnsi="Times New Roman"/>
          <w:sz w:val="24"/>
          <w:szCs w:val="24"/>
        </w:rPr>
        <w:t xml:space="preserve"> средств. </w:t>
      </w:r>
    </w:p>
    <w:p w:rsidR="003A42F1" w:rsidRPr="0041482E" w:rsidRDefault="003A42F1" w:rsidP="003A42F1">
      <w:pPr>
        <w:pStyle w:val="a8"/>
        <w:numPr>
          <w:ilvl w:val="1"/>
          <w:numId w:val="7"/>
        </w:numPr>
        <w:tabs>
          <w:tab w:val="left" w:pos="709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1482E">
        <w:rPr>
          <w:rFonts w:ascii="Times New Roman" w:hAnsi="Times New Roman"/>
          <w:sz w:val="24"/>
          <w:szCs w:val="24"/>
        </w:rPr>
        <w:t xml:space="preserve">Средства, улучшающие процессы пищеварения: пепсин, </w:t>
      </w:r>
      <w:proofErr w:type="spellStart"/>
      <w:r w:rsidRPr="0041482E">
        <w:rPr>
          <w:rFonts w:ascii="Times New Roman" w:hAnsi="Times New Roman"/>
          <w:sz w:val="24"/>
          <w:szCs w:val="24"/>
        </w:rPr>
        <w:t>тилактаза</w:t>
      </w:r>
      <w:proofErr w:type="spellEnd"/>
      <w:r w:rsidRPr="0041482E">
        <w:rPr>
          <w:rFonts w:ascii="Times New Roman" w:hAnsi="Times New Roman"/>
          <w:sz w:val="24"/>
          <w:szCs w:val="24"/>
        </w:rPr>
        <w:t xml:space="preserve">, кислота хлористоводородная разведенная. </w:t>
      </w:r>
    </w:p>
    <w:p w:rsidR="003A42F1" w:rsidRPr="0041482E" w:rsidRDefault="003A42F1" w:rsidP="003A42F1">
      <w:pPr>
        <w:pStyle w:val="a8"/>
        <w:numPr>
          <w:ilvl w:val="1"/>
          <w:numId w:val="7"/>
        </w:numPr>
        <w:tabs>
          <w:tab w:val="left" w:pos="709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41482E">
        <w:rPr>
          <w:rFonts w:ascii="Times New Roman" w:hAnsi="Times New Roman"/>
          <w:sz w:val="24"/>
          <w:szCs w:val="24"/>
        </w:rPr>
        <w:t xml:space="preserve">Средства для лечения ожирения: </w:t>
      </w:r>
      <w:proofErr w:type="spellStart"/>
      <w:r w:rsidRPr="0041482E">
        <w:rPr>
          <w:rFonts w:ascii="Times New Roman" w:hAnsi="Times New Roman"/>
          <w:sz w:val="24"/>
          <w:szCs w:val="24"/>
        </w:rPr>
        <w:t>анорексигенные</w:t>
      </w:r>
      <w:proofErr w:type="spellEnd"/>
      <w:r w:rsidRPr="0041482E">
        <w:rPr>
          <w:rFonts w:ascii="Times New Roman" w:hAnsi="Times New Roman"/>
          <w:sz w:val="24"/>
          <w:szCs w:val="24"/>
        </w:rPr>
        <w:t xml:space="preserve"> средства, ингибиторы кишечной липазы (</w:t>
      </w:r>
      <w:proofErr w:type="spellStart"/>
      <w:r w:rsidRPr="0041482E">
        <w:rPr>
          <w:rFonts w:ascii="Times New Roman" w:hAnsi="Times New Roman"/>
          <w:sz w:val="24"/>
          <w:szCs w:val="24"/>
        </w:rPr>
        <w:t>орлистат</w:t>
      </w:r>
      <w:proofErr w:type="spellEnd"/>
      <w:r w:rsidRPr="0041482E">
        <w:rPr>
          <w:rFonts w:ascii="Times New Roman" w:hAnsi="Times New Roman"/>
          <w:sz w:val="24"/>
          <w:szCs w:val="24"/>
        </w:rPr>
        <w:t>), средства, создающие эффект насыщения (</w:t>
      </w:r>
      <w:proofErr w:type="spellStart"/>
      <w:r w:rsidRPr="0041482E">
        <w:rPr>
          <w:rFonts w:ascii="Times New Roman" w:hAnsi="Times New Roman"/>
          <w:sz w:val="24"/>
          <w:szCs w:val="24"/>
        </w:rPr>
        <w:t>метилцеллюлоза</w:t>
      </w:r>
      <w:proofErr w:type="spellEnd"/>
      <w:r w:rsidRPr="0041482E">
        <w:rPr>
          <w:rFonts w:ascii="Times New Roman" w:hAnsi="Times New Roman"/>
          <w:sz w:val="24"/>
          <w:szCs w:val="24"/>
        </w:rPr>
        <w:t>), гипогликемические средства (</w:t>
      </w:r>
      <w:proofErr w:type="spellStart"/>
      <w:r w:rsidRPr="0041482E">
        <w:rPr>
          <w:rFonts w:ascii="Times New Roman" w:hAnsi="Times New Roman"/>
          <w:sz w:val="24"/>
          <w:szCs w:val="24"/>
        </w:rPr>
        <w:t>метформин</w:t>
      </w:r>
      <w:proofErr w:type="spellEnd"/>
      <w:r w:rsidRPr="004148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482E">
        <w:rPr>
          <w:rFonts w:ascii="Times New Roman" w:hAnsi="Times New Roman"/>
          <w:sz w:val="24"/>
          <w:szCs w:val="24"/>
        </w:rPr>
        <w:t>акарбоза</w:t>
      </w:r>
      <w:proofErr w:type="spellEnd"/>
      <w:r w:rsidRPr="0041482E">
        <w:rPr>
          <w:rFonts w:ascii="Times New Roman" w:hAnsi="Times New Roman"/>
          <w:sz w:val="24"/>
          <w:szCs w:val="24"/>
        </w:rPr>
        <w:t>).</w:t>
      </w:r>
    </w:p>
    <w:bookmarkEnd w:id="1"/>
    <w:bookmarkEnd w:id="2"/>
    <w:p w:rsidR="001477A5" w:rsidRPr="000D3C47" w:rsidRDefault="001477A5" w:rsidP="00FE2AD9">
      <w:pPr>
        <w:pStyle w:val="a5"/>
        <w:jc w:val="center"/>
        <w:rPr>
          <w:rFonts w:ascii="Times New Roman" w:hAnsi="Times New Roman" w:cs="Times New Roman"/>
          <w:b/>
          <w:color w:val="auto"/>
        </w:rPr>
      </w:pPr>
    </w:p>
    <w:p w:rsidR="00FE2AD9" w:rsidRPr="00EA2E7F" w:rsidRDefault="00FE2AD9" w:rsidP="00FE2AD9">
      <w:pPr>
        <w:pStyle w:val="a5"/>
        <w:jc w:val="center"/>
        <w:rPr>
          <w:rFonts w:ascii="Times New Roman" w:hAnsi="Times New Roman" w:cs="Times New Roman"/>
          <w:b/>
          <w:color w:val="auto"/>
        </w:rPr>
      </w:pPr>
      <w:r w:rsidRPr="00EA2E7F">
        <w:rPr>
          <w:rFonts w:ascii="Times New Roman" w:hAnsi="Times New Roman" w:cs="Times New Roman"/>
          <w:b/>
          <w:color w:val="auto"/>
        </w:rPr>
        <w:t>Задания для самостоятельной работы</w:t>
      </w:r>
    </w:p>
    <w:p w:rsidR="006C5044" w:rsidRPr="00EA2E7F" w:rsidRDefault="006C5044" w:rsidP="006C5044">
      <w:pPr>
        <w:jc w:val="both"/>
        <w:rPr>
          <w:rFonts w:ascii="Times New Roman" w:hAnsi="Times New Roman" w:cs="Times New Roman"/>
        </w:rPr>
      </w:pPr>
    </w:p>
    <w:p w:rsidR="003A42F1" w:rsidRPr="003A42F1" w:rsidRDefault="003A42F1" w:rsidP="003A42F1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A42F1">
        <w:rPr>
          <w:rFonts w:ascii="Times New Roman" w:hAnsi="Times New Roman" w:cs="Times New Roman"/>
        </w:rPr>
        <w:t>Составить «</w:t>
      </w:r>
      <w:r w:rsidRPr="003A42F1">
        <w:rPr>
          <w:rFonts w:ascii="Times New Roman" w:hAnsi="Times New Roman" w:cs="Times New Roman"/>
          <w:b/>
        </w:rPr>
        <w:t>интеллектуальную карту» («</w:t>
      </w:r>
      <w:r w:rsidRPr="003A42F1">
        <w:rPr>
          <w:rFonts w:ascii="Times New Roman" w:hAnsi="Times New Roman" w:cs="Times New Roman"/>
          <w:b/>
          <w:lang w:val="en-US"/>
        </w:rPr>
        <w:t>mind</w:t>
      </w:r>
      <w:r w:rsidRPr="003A42F1">
        <w:rPr>
          <w:rFonts w:ascii="Times New Roman" w:hAnsi="Times New Roman" w:cs="Times New Roman"/>
          <w:b/>
        </w:rPr>
        <w:t xml:space="preserve"> </w:t>
      </w:r>
      <w:r w:rsidRPr="003A42F1">
        <w:rPr>
          <w:rFonts w:ascii="Times New Roman" w:hAnsi="Times New Roman" w:cs="Times New Roman"/>
          <w:b/>
          <w:lang w:val="en-US"/>
        </w:rPr>
        <w:t>map</w:t>
      </w:r>
      <w:r w:rsidRPr="003A42F1">
        <w:rPr>
          <w:rFonts w:ascii="Times New Roman" w:hAnsi="Times New Roman" w:cs="Times New Roman"/>
          <w:b/>
        </w:rPr>
        <w:t>»)</w:t>
      </w:r>
      <w:r w:rsidRPr="003A42F1">
        <w:rPr>
          <w:rFonts w:ascii="Times New Roman" w:hAnsi="Times New Roman" w:cs="Times New Roman"/>
        </w:rPr>
        <w:t xml:space="preserve"> для следующих лекарственных средств: </w:t>
      </w:r>
      <w:proofErr w:type="spellStart"/>
      <w:r w:rsidRPr="003A42F1">
        <w:rPr>
          <w:rFonts w:ascii="Times New Roman" w:hAnsi="Times New Roman" w:cs="Times New Roman"/>
        </w:rPr>
        <w:t>омепразол</w:t>
      </w:r>
      <w:proofErr w:type="spellEnd"/>
      <w:r w:rsidRPr="003A42F1">
        <w:rPr>
          <w:rFonts w:ascii="Times New Roman" w:hAnsi="Times New Roman" w:cs="Times New Roman"/>
        </w:rPr>
        <w:t xml:space="preserve">, </w:t>
      </w:r>
      <w:proofErr w:type="spellStart"/>
      <w:r w:rsidRPr="003A42F1">
        <w:rPr>
          <w:rFonts w:ascii="Times New Roman" w:hAnsi="Times New Roman" w:cs="Times New Roman"/>
        </w:rPr>
        <w:t>фамотидин</w:t>
      </w:r>
      <w:proofErr w:type="spellEnd"/>
      <w:r w:rsidRPr="003A42F1">
        <w:rPr>
          <w:rFonts w:ascii="Times New Roman" w:hAnsi="Times New Roman" w:cs="Times New Roman"/>
        </w:rPr>
        <w:t xml:space="preserve">, </w:t>
      </w:r>
      <w:proofErr w:type="spellStart"/>
      <w:r w:rsidRPr="003A42F1">
        <w:rPr>
          <w:rFonts w:ascii="Times New Roman" w:hAnsi="Times New Roman" w:cs="Times New Roman"/>
        </w:rPr>
        <w:t>адеметионин</w:t>
      </w:r>
      <w:proofErr w:type="spellEnd"/>
      <w:r w:rsidRPr="003A42F1">
        <w:rPr>
          <w:rFonts w:ascii="Times New Roman" w:hAnsi="Times New Roman" w:cs="Times New Roman"/>
        </w:rPr>
        <w:t xml:space="preserve">, </w:t>
      </w:r>
      <w:r w:rsidRPr="003A42F1">
        <w:rPr>
          <w:rStyle w:val="FontStyle47"/>
          <w:sz w:val="24"/>
          <w:szCs w:val="24"/>
        </w:rPr>
        <w:t xml:space="preserve">панкреатин, </w:t>
      </w:r>
      <w:proofErr w:type="spellStart"/>
      <w:r w:rsidRPr="003A42F1">
        <w:rPr>
          <w:rFonts w:ascii="Times New Roman" w:hAnsi="Times New Roman" w:cs="Times New Roman"/>
        </w:rPr>
        <w:t>метоклопрамид</w:t>
      </w:r>
      <w:proofErr w:type="spellEnd"/>
      <w:r w:rsidRPr="003A42F1">
        <w:rPr>
          <w:rFonts w:ascii="Times New Roman" w:hAnsi="Times New Roman" w:cs="Times New Roman"/>
        </w:rPr>
        <w:t>.</w:t>
      </w:r>
    </w:p>
    <w:p w:rsidR="003A42F1" w:rsidRPr="003A42F1" w:rsidRDefault="003A42F1" w:rsidP="003A42F1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A42F1">
        <w:rPr>
          <w:rFonts w:ascii="Times New Roman" w:hAnsi="Times New Roman" w:cs="Times New Roman"/>
          <w:b/>
        </w:rPr>
        <w:t>Составить</w:t>
      </w:r>
      <w:r w:rsidRPr="003A42F1">
        <w:rPr>
          <w:rFonts w:ascii="Times New Roman" w:hAnsi="Times New Roman" w:cs="Times New Roman"/>
        </w:rPr>
        <w:t xml:space="preserve"> таблицу лекарственных средств, влияющих на процессы пищеварения, расположив их в соответствии с классификацией, с указанием международных названий, основных синонимов, показаний к применению, путей введения, форм выпуска.</w:t>
      </w:r>
    </w:p>
    <w:p w:rsidR="003A42F1" w:rsidRPr="003A42F1" w:rsidRDefault="003A42F1" w:rsidP="003A42F1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A42F1">
        <w:rPr>
          <w:rFonts w:ascii="Times New Roman" w:hAnsi="Times New Roman" w:cs="Times New Roman"/>
          <w:b/>
        </w:rPr>
        <w:t>Нарисовать</w:t>
      </w:r>
      <w:r w:rsidRPr="003A42F1">
        <w:rPr>
          <w:rFonts w:ascii="Times New Roman" w:hAnsi="Times New Roman" w:cs="Times New Roman"/>
        </w:rPr>
        <w:t xml:space="preserve"> схему регуляции секреции соляной кислоты париетальными клеткам слизистой желудка и </w:t>
      </w:r>
      <w:r w:rsidRPr="003A42F1">
        <w:rPr>
          <w:rFonts w:ascii="Times New Roman" w:hAnsi="Times New Roman" w:cs="Times New Roman"/>
          <w:b/>
        </w:rPr>
        <w:t>отметить</w:t>
      </w:r>
      <w:r w:rsidRPr="003A42F1">
        <w:rPr>
          <w:rFonts w:ascii="Times New Roman" w:hAnsi="Times New Roman" w:cs="Times New Roman"/>
        </w:rPr>
        <w:t xml:space="preserve"> на ней локализацию действия средств, подавляющих секрецию желудочного сока.</w:t>
      </w:r>
    </w:p>
    <w:p w:rsidR="003A42F1" w:rsidRPr="003A42F1" w:rsidRDefault="003A42F1" w:rsidP="003A42F1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A42F1">
        <w:rPr>
          <w:rFonts w:ascii="Times New Roman" w:hAnsi="Times New Roman" w:cs="Times New Roman"/>
          <w:b/>
        </w:rPr>
        <w:t>Заполнить</w:t>
      </w:r>
      <w:r w:rsidRPr="003A42F1">
        <w:rPr>
          <w:rFonts w:ascii="Times New Roman" w:hAnsi="Times New Roman" w:cs="Times New Roman"/>
        </w:rPr>
        <w:t xml:space="preserve"> таблицу «Сравнительная характеристика </w:t>
      </w:r>
      <w:proofErr w:type="spellStart"/>
      <w:r w:rsidRPr="003A42F1">
        <w:rPr>
          <w:rFonts w:ascii="Times New Roman" w:hAnsi="Times New Roman" w:cs="Times New Roman"/>
        </w:rPr>
        <w:t>антацидных</w:t>
      </w:r>
      <w:proofErr w:type="spellEnd"/>
      <w:r w:rsidRPr="003A42F1">
        <w:rPr>
          <w:rFonts w:ascii="Times New Roman" w:hAnsi="Times New Roman" w:cs="Times New Roman"/>
        </w:rPr>
        <w:t xml:space="preserve"> средств».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2"/>
        <w:gridCol w:w="2557"/>
        <w:gridCol w:w="2971"/>
        <w:gridCol w:w="2654"/>
      </w:tblGrid>
      <w:tr w:rsidR="003A42F1" w:rsidRPr="003A42F1" w:rsidTr="003A42F1">
        <w:tc>
          <w:tcPr>
            <w:tcW w:w="1127" w:type="pct"/>
          </w:tcPr>
          <w:p w:rsidR="003A42F1" w:rsidRPr="003A42F1" w:rsidRDefault="003A42F1" w:rsidP="00DD4FEA">
            <w:pPr>
              <w:jc w:val="center"/>
              <w:rPr>
                <w:rFonts w:ascii="Times New Roman" w:hAnsi="Times New Roman" w:cs="Times New Roman"/>
              </w:rPr>
            </w:pPr>
            <w:r w:rsidRPr="003A42F1">
              <w:rPr>
                <w:rFonts w:ascii="Times New Roman" w:hAnsi="Times New Roman" w:cs="Times New Roman"/>
              </w:rPr>
              <w:t xml:space="preserve">Препараты </w:t>
            </w:r>
          </w:p>
        </w:tc>
        <w:tc>
          <w:tcPr>
            <w:tcW w:w="1210" w:type="pct"/>
          </w:tcPr>
          <w:p w:rsidR="003A42F1" w:rsidRPr="003A42F1" w:rsidRDefault="003A42F1" w:rsidP="00DD4FEA">
            <w:pPr>
              <w:jc w:val="center"/>
              <w:rPr>
                <w:rFonts w:ascii="Times New Roman" w:hAnsi="Times New Roman" w:cs="Times New Roman"/>
              </w:rPr>
            </w:pPr>
            <w:r w:rsidRPr="003A42F1">
              <w:rPr>
                <w:rFonts w:ascii="Times New Roman" w:hAnsi="Times New Roman" w:cs="Times New Roman"/>
              </w:rPr>
              <w:t>Скорость развития эффекта</w:t>
            </w:r>
          </w:p>
        </w:tc>
        <w:tc>
          <w:tcPr>
            <w:tcW w:w="1406" w:type="pct"/>
          </w:tcPr>
          <w:p w:rsidR="003A42F1" w:rsidRPr="003A42F1" w:rsidRDefault="003A42F1" w:rsidP="00DD4FEA">
            <w:pPr>
              <w:jc w:val="center"/>
              <w:rPr>
                <w:rFonts w:ascii="Times New Roman" w:hAnsi="Times New Roman" w:cs="Times New Roman"/>
              </w:rPr>
            </w:pPr>
            <w:r w:rsidRPr="003A42F1">
              <w:rPr>
                <w:rFonts w:ascii="Times New Roman" w:hAnsi="Times New Roman" w:cs="Times New Roman"/>
              </w:rPr>
              <w:t>Продолжительность действия</w:t>
            </w:r>
          </w:p>
        </w:tc>
        <w:tc>
          <w:tcPr>
            <w:tcW w:w="1256" w:type="pct"/>
          </w:tcPr>
          <w:p w:rsidR="003A42F1" w:rsidRPr="003A42F1" w:rsidRDefault="003A42F1" w:rsidP="00DD4FEA">
            <w:pPr>
              <w:jc w:val="center"/>
              <w:rPr>
                <w:rFonts w:ascii="Times New Roman" w:hAnsi="Times New Roman" w:cs="Times New Roman"/>
              </w:rPr>
            </w:pPr>
            <w:r w:rsidRPr="003A42F1">
              <w:rPr>
                <w:rFonts w:ascii="Times New Roman" w:hAnsi="Times New Roman" w:cs="Times New Roman"/>
              </w:rPr>
              <w:t>Нежелательные эффекты</w:t>
            </w:r>
          </w:p>
        </w:tc>
      </w:tr>
      <w:tr w:rsidR="003A42F1" w:rsidRPr="003A42F1" w:rsidTr="003A42F1">
        <w:tc>
          <w:tcPr>
            <w:tcW w:w="1127" w:type="pct"/>
          </w:tcPr>
          <w:p w:rsidR="003A42F1" w:rsidRPr="003A42F1" w:rsidRDefault="003A42F1" w:rsidP="00DD4FEA">
            <w:pPr>
              <w:jc w:val="both"/>
              <w:rPr>
                <w:rFonts w:ascii="Times New Roman" w:hAnsi="Times New Roman" w:cs="Times New Roman"/>
              </w:rPr>
            </w:pPr>
            <w:r w:rsidRPr="003A42F1">
              <w:rPr>
                <w:rFonts w:ascii="Times New Roman" w:hAnsi="Times New Roman" w:cs="Times New Roman"/>
              </w:rPr>
              <w:t xml:space="preserve">Алюминия </w:t>
            </w:r>
          </w:p>
          <w:p w:rsidR="003A42F1" w:rsidRPr="003A42F1" w:rsidRDefault="003A42F1" w:rsidP="00DD4FEA">
            <w:pPr>
              <w:jc w:val="both"/>
              <w:rPr>
                <w:rFonts w:ascii="Times New Roman" w:hAnsi="Times New Roman" w:cs="Times New Roman"/>
              </w:rPr>
            </w:pPr>
            <w:r w:rsidRPr="003A42F1">
              <w:rPr>
                <w:rFonts w:ascii="Times New Roman" w:hAnsi="Times New Roman" w:cs="Times New Roman"/>
              </w:rPr>
              <w:t>гидроокись</w:t>
            </w:r>
          </w:p>
        </w:tc>
        <w:tc>
          <w:tcPr>
            <w:tcW w:w="1210" w:type="pct"/>
          </w:tcPr>
          <w:p w:rsidR="003A42F1" w:rsidRPr="003A42F1" w:rsidRDefault="003A42F1" w:rsidP="00DD4F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6" w:type="pct"/>
          </w:tcPr>
          <w:p w:rsidR="003A42F1" w:rsidRPr="003A42F1" w:rsidRDefault="003A42F1" w:rsidP="00DD4F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pct"/>
          </w:tcPr>
          <w:p w:rsidR="003A42F1" w:rsidRPr="003A42F1" w:rsidRDefault="003A42F1" w:rsidP="00DD4F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42F1" w:rsidRPr="003A42F1" w:rsidTr="003A42F1">
        <w:tc>
          <w:tcPr>
            <w:tcW w:w="1127" w:type="pct"/>
          </w:tcPr>
          <w:p w:rsidR="003A42F1" w:rsidRPr="003A42F1" w:rsidRDefault="003A42F1" w:rsidP="00DD4FEA">
            <w:pPr>
              <w:jc w:val="both"/>
              <w:rPr>
                <w:rFonts w:ascii="Times New Roman" w:hAnsi="Times New Roman" w:cs="Times New Roman"/>
              </w:rPr>
            </w:pPr>
            <w:r w:rsidRPr="003A42F1">
              <w:rPr>
                <w:rFonts w:ascii="Times New Roman" w:hAnsi="Times New Roman" w:cs="Times New Roman"/>
              </w:rPr>
              <w:t>Магния окись</w:t>
            </w:r>
          </w:p>
        </w:tc>
        <w:tc>
          <w:tcPr>
            <w:tcW w:w="1210" w:type="pct"/>
          </w:tcPr>
          <w:p w:rsidR="003A42F1" w:rsidRPr="003A42F1" w:rsidRDefault="003A42F1" w:rsidP="00DD4F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6" w:type="pct"/>
          </w:tcPr>
          <w:p w:rsidR="003A42F1" w:rsidRPr="003A42F1" w:rsidRDefault="003A42F1" w:rsidP="00DD4F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pct"/>
          </w:tcPr>
          <w:p w:rsidR="003A42F1" w:rsidRPr="003A42F1" w:rsidRDefault="003A42F1" w:rsidP="00DD4F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42F1" w:rsidRPr="003A42F1" w:rsidTr="003A42F1">
        <w:tc>
          <w:tcPr>
            <w:tcW w:w="1127" w:type="pct"/>
          </w:tcPr>
          <w:p w:rsidR="003A42F1" w:rsidRPr="003A42F1" w:rsidRDefault="003A42F1" w:rsidP="00DD4FEA">
            <w:pPr>
              <w:jc w:val="both"/>
              <w:rPr>
                <w:rFonts w:ascii="Times New Roman" w:hAnsi="Times New Roman" w:cs="Times New Roman"/>
              </w:rPr>
            </w:pPr>
            <w:r w:rsidRPr="003A42F1">
              <w:rPr>
                <w:rFonts w:ascii="Times New Roman" w:hAnsi="Times New Roman" w:cs="Times New Roman"/>
              </w:rPr>
              <w:t xml:space="preserve">Натрия </w:t>
            </w:r>
          </w:p>
          <w:p w:rsidR="003A42F1" w:rsidRPr="003A42F1" w:rsidRDefault="003A42F1" w:rsidP="00DD4FEA">
            <w:pPr>
              <w:jc w:val="both"/>
              <w:rPr>
                <w:rFonts w:ascii="Times New Roman" w:hAnsi="Times New Roman" w:cs="Times New Roman"/>
              </w:rPr>
            </w:pPr>
            <w:r w:rsidRPr="003A42F1">
              <w:rPr>
                <w:rFonts w:ascii="Times New Roman" w:hAnsi="Times New Roman" w:cs="Times New Roman"/>
              </w:rPr>
              <w:t>гидрокарбонат</w:t>
            </w:r>
          </w:p>
        </w:tc>
        <w:tc>
          <w:tcPr>
            <w:tcW w:w="1210" w:type="pct"/>
          </w:tcPr>
          <w:p w:rsidR="003A42F1" w:rsidRPr="003A42F1" w:rsidRDefault="003A42F1" w:rsidP="00DD4F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6" w:type="pct"/>
          </w:tcPr>
          <w:p w:rsidR="003A42F1" w:rsidRPr="003A42F1" w:rsidRDefault="003A42F1" w:rsidP="00DD4F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pct"/>
          </w:tcPr>
          <w:p w:rsidR="003A42F1" w:rsidRPr="003A42F1" w:rsidRDefault="003A42F1" w:rsidP="00DD4F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A42F1" w:rsidRPr="003A42F1" w:rsidRDefault="003A42F1" w:rsidP="003A42F1">
      <w:pPr>
        <w:jc w:val="both"/>
        <w:rPr>
          <w:rFonts w:ascii="Times New Roman" w:hAnsi="Times New Roman" w:cs="Times New Roman"/>
        </w:rPr>
      </w:pPr>
    </w:p>
    <w:p w:rsidR="003A42F1" w:rsidRPr="003A42F1" w:rsidRDefault="003A42F1" w:rsidP="003A42F1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A42F1">
        <w:rPr>
          <w:rFonts w:ascii="Times New Roman" w:hAnsi="Times New Roman" w:cs="Times New Roman"/>
          <w:b/>
        </w:rPr>
        <w:t>Заполнить</w:t>
      </w:r>
      <w:r w:rsidRPr="003A42F1">
        <w:rPr>
          <w:rFonts w:ascii="Times New Roman" w:hAnsi="Times New Roman" w:cs="Times New Roman"/>
        </w:rPr>
        <w:t xml:space="preserve"> таблицу «Показания к применению противорвотных средств».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9"/>
        <w:gridCol w:w="2108"/>
        <w:gridCol w:w="2109"/>
        <w:gridCol w:w="2109"/>
        <w:gridCol w:w="2109"/>
      </w:tblGrid>
      <w:tr w:rsidR="003A42F1" w:rsidRPr="003A42F1" w:rsidTr="003A42F1">
        <w:tc>
          <w:tcPr>
            <w:tcW w:w="1008" w:type="pct"/>
          </w:tcPr>
          <w:p w:rsidR="003A42F1" w:rsidRPr="003A42F1" w:rsidRDefault="003A42F1" w:rsidP="00DD4FEA">
            <w:pPr>
              <w:jc w:val="center"/>
              <w:rPr>
                <w:rFonts w:ascii="Times New Roman" w:hAnsi="Times New Roman" w:cs="Times New Roman"/>
              </w:rPr>
            </w:pPr>
            <w:r w:rsidRPr="003A42F1">
              <w:rPr>
                <w:rFonts w:ascii="Times New Roman" w:hAnsi="Times New Roman" w:cs="Times New Roman"/>
              </w:rPr>
              <w:t>Препарат</w:t>
            </w:r>
          </w:p>
        </w:tc>
        <w:tc>
          <w:tcPr>
            <w:tcW w:w="998" w:type="pct"/>
          </w:tcPr>
          <w:p w:rsidR="003A42F1" w:rsidRPr="003A42F1" w:rsidRDefault="003A42F1" w:rsidP="00DD4FEA">
            <w:pPr>
              <w:jc w:val="center"/>
              <w:rPr>
                <w:rFonts w:ascii="Times New Roman" w:hAnsi="Times New Roman" w:cs="Times New Roman"/>
              </w:rPr>
            </w:pPr>
            <w:r w:rsidRPr="003A42F1">
              <w:rPr>
                <w:rFonts w:ascii="Times New Roman" w:hAnsi="Times New Roman" w:cs="Times New Roman"/>
              </w:rPr>
              <w:t xml:space="preserve">Рвота в </w:t>
            </w:r>
            <w:proofErr w:type="spellStart"/>
            <w:proofErr w:type="gramStart"/>
            <w:r w:rsidRPr="003A42F1">
              <w:rPr>
                <w:rFonts w:ascii="Times New Roman" w:hAnsi="Times New Roman" w:cs="Times New Roman"/>
              </w:rPr>
              <w:t>после-операционном</w:t>
            </w:r>
            <w:proofErr w:type="spellEnd"/>
            <w:proofErr w:type="gramEnd"/>
            <w:r w:rsidRPr="003A42F1">
              <w:rPr>
                <w:rFonts w:ascii="Times New Roman" w:hAnsi="Times New Roman" w:cs="Times New Roman"/>
              </w:rPr>
              <w:t xml:space="preserve"> периоде</w:t>
            </w:r>
          </w:p>
        </w:tc>
        <w:tc>
          <w:tcPr>
            <w:tcW w:w="998" w:type="pct"/>
          </w:tcPr>
          <w:p w:rsidR="003A42F1" w:rsidRPr="003A42F1" w:rsidRDefault="003A42F1" w:rsidP="00DD4FEA">
            <w:pPr>
              <w:jc w:val="center"/>
              <w:rPr>
                <w:rFonts w:ascii="Times New Roman" w:hAnsi="Times New Roman" w:cs="Times New Roman"/>
              </w:rPr>
            </w:pPr>
            <w:r w:rsidRPr="003A42F1">
              <w:rPr>
                <w:rFonts w:ascii="Times New Roman" w:hAnsi="Times New Roman" w:cs="Times New Roman"/>
              </w:rPr>
              <w:t xml:space="preserve">Рвота при химиотерапии </w:t>
            </w:r>
            <w:proofErr w:type="spellStart"/>
            <w:r w:rsidRPr="003A42F1">
              <w:rPr>
                <w:rFonts w:ascii="Times New Roman" w:hAnsi="Times New Roman" w:cs="Times New Roman"/>
              </w:rPr>
              <w:t>злок</w:t>
            </w:r>
            <w:proofErr w:type="spellEnd"/>
            <w:r w:rsidRPr="003A42F1">
              <w:rPr>
                <w:rFonts w:ascii="Times New Roman" w:hAnsi="Times New Roman" w:cs="Times New Roman"/>
              </w:rPr>
              <w:t>. опухолей</w:t>
            </w:r>
          </w:p>
        </w:tc>
        <w:tc>
          <w:tcPr>
            <w:tcW w:w="998" w:type="pct"/>
          </w:tcPr>
          <w:p w:rsidR="003A42F1" w:rsidRPr="003A42F1" w:rsidRDefault="003A42F1" w:rsidP="00DD4FEA">
            <w:pPr>
              <w:jc w:val="center"/>
              <w:rPr>
                <w:rFonts w:ascii="Times New Roman" w:hAnsi="Times New Roman" w:cs="Times New Roman"/>
              </w:rPr>
            </w:pPr>
            <w:r w:rsidRPr="003A42F1">
              <w:rPr>
                <w:rFonts w:ascii="Times New Roman" w:hAnsi="Times New Roman" w:cs="Times New Roman"/>
              </w:rPr>
              <w:t xml:space="preserve">Рвота </w:t>
            </w:r>
          </w:p>
          <w:p w:rsidR="003A42F1" w:rsidRPr="003A42F1" w:rsidRDefault="003A42F1" w:rsidP="00DD4FEA">
            <w:pPr>
              <w:jc w:val="center"/>
              <w:rPr>
                <w:rFonts w:ascii="Times New Roman" w:hAnsi="Times New Roman" w:cs="Times New Roman"/>
              </w:rPr>
            </w:pPr>
            <w:r w:rsidRPr="003A42F1">
              <w:rPr>
                <w:rFonts w:ascii="Times New Roman" w:hAnsi="Times New Roman" w:cs="Times New Roman"/>
              </w:rPr>
              <w:t>при болезнях движения</w:t>
            </w:r>
          </w:p>
        </w:tc>
        <w:tc>
          <w:tcPr>
            <w:tcW w:w="998" w:type="pct"/>
          </w:tcPr>
          <w:p w:rsidR="003A42F1" w:rsidRPr="003A42F1" w:rsidRDefault="003A42F1" w:rsidP="00DD4FEA">
            <w:pPr>
              <w:jc w:val="center"/>
              <w:rPr>
                <w:rFonts w:ascii="Times New Roman" w:hAnsi="Times New Roman" w:cs="Times New Roman"/>
              </w:rPr>
            </w:pPr>
            <w:r w:rsidRPr="003A42F1">
              <w:rPr>
                <w:rFonts w:ascii="Times New Roman" w:hAnsi="Times New Roman" w:cs="Times New Roman"/>
              </w:rPr>
              <w:t xml:space="preserve">Рвота </w:t>
            </w:r>
          </w:p>
          <w:p w:rsidR="003A42F1" w:rsidRPr="003A42F1" w:rsidRDefault="003A42F1" w:rsidP="00DD4FEA">
            <w:pPr>
              <w:jc w:val="center"/>
              <w:rPr>
                <w:rFonts w:ascii="Times New Roman" w:hAnsi="Times New Roman" w:cs="Times New Roman"/>
              </w:rPr>
            </w:pPr>
            <w:r w:rsidRPr="003A42F1">
              <w:rPr>
                <w:rFonts w:ascii="Times New Roman" w:hAnsi="Times New Roman" w:cs="Times New Roman"/>
              </w:rPr>
              <w:t>беременных</w:t>
            </w:r>
          </w:p>
        </w:tc>
      </w:tr>
      <w:tr w:rsidR="003A42F1" w:rsidRPr="003A42F1" w:rsidTr="003A42F1">
        <w:tc>
          <w:tcPr>
            <w:tcW w:w="1008" w:type="pct"/>
          </w:tcPr>
          <w:p w:rsidR="003A42F1" w:rsidRPr="003A42F1" w:rsidRDefault="003A42F1" w:rsidP="00DD4FE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A42F1">
              <w:rPr>
                <w:rFonts w:ascii="Times New Roman" w:hAnsi="Times New Roman" w:cs="Times New Roman"/>
              </w:rPr>
              <w:t>Гранисетрон</w:t>
            </w:r>
            <w:proofErr w:type="spellEnd"/>
          </w:p>
        </w:tc>
        <w:tc>
          <w:tcPr>
            <w:tcW w:w="998" w:type="pct"/>
          </w:tcPr>
          <w:p w:rsidR="003A42F1" w:rsidRPr="003A42F1" w:rsidRDefault="003A42F1" w:rsidP="00DD4F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8" w:type="pct"/>
          </w:tcPr>
          <w:p w:rsidR="003A42F1" w:rsidRPr="003A42F1" w:rsidRDefault="003A42F1" w:rsidP="00DD4F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8" w:type="pct"/>
          </w:tcPr>
          <w:p w:rsidR="003A42F1" w:rsidRPr="003A42F1" w:rsidRDefault="003A42F1" w:rsidP="00DD4F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8" w:type="pct"/>
          </w:tcPr>
          <w:p w:rsidR="003A42F1" w:rsidRPr="003A42F1" w:rsidRDefault="003A42F1" w:rsidP="00DD4F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42F1" w:rsidRPr="003A42F1" w:rsidTr="003A42F1">
        <w:tc>
          <w:tcPr>
            <w:tcW w:w="1008" w:type="pct"/>
          </w:tcPr>
          <w:p w:rsidR="003A42F1" w:rsidRPr="003A42F1" w:rsidRDefault="003A42F1" w:rsidP="00DD4FE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A42F1">
              <w:rPr>
                <w:rFonts w:ascii="Times New Roman" w:hAnsi="Times New Roman" w:cs="Times New Roman"/>
              </w:rPr>
              <w:t>Ондансетрон</w:t>
            </w:r>
            <w:proofErr w:type="spellEnd"/>
          </w:p>
        </w:tc>
        <w:tc>
          <w:tcPr>
            <w:tcW w:w="998" w:type="pct"/>
          </w:tcPr>
          <w:p w:rsidR="003A42F1" w:rsidRPr="003A42F1" w:rsidRDefault="003A42F1" w:rsidP="00DD4F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8" w:type="pct"/>
          </w:tcPr>
          <w:p w:rsidR="003A42F1" w:rsidRPr="003A42F1" w:rsidRDefault="003A42F1" w:rsidP="00DD4F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8" w:type="pct"/>
          </w:tcPr>
          <w:p w:rsidR="003A42F1" w:rsidRPr="003A42F1" w:rsidRDefault="003A42F1" w:rsidP="00DD4F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8" w:type="pct"/>
          </w:tcPr>
          <w:p w:rsidR="003A42F1" w:rsidRPr="003A42F1" w:rsidRDefault="003A42F1" w:rsidP="00DD4F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42F1" w:rsidRPr="003A42F1" w:rsidTr="003A42F1">
        <w:tc>
          <w:tcPr>
            <w:tcW w:w="1008" w:type="pct"/>
          </w:tcPr>
          <w:p w:rsidR="003A42F1" w:rsidRPr="003A42F1" w:rsidRDefault="003A42F1" w:rsidP="00DD4FE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A42F1">
              <w:rPr>
                <w:rFonts w:ascii="Times New Roman" w:hAnsi="Times New Roman" w:cs="Times New Roman"/>
              </w:rPr>
              <w:t>Метоклопрамид</w:t>
            </w:r>
            <w:proofErr w:type="spellEnd"/>
          </w:p>
        </w:tc>
        <w:tc>
          <w:tcPr>
            <w:tcW w:w="998" w:type="pct"/>
          </w:tcPr>
          <w:p w:rsidR="003A42F1" w:rsidRPr="003A42F1" w:rsidRDefault="003A42F1" w:rsidP="00DD4F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8" w:type="pct"/>
          </w:tcPr>
          <w:p w:rsidR="003A42F1" w:rsidRPr="003A42F1" w:rsidRDefault="003A42F1" w:rsidP="00DD4F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8" w:type="pct"/>
          </w:tcPr>
          <w:p w:rsidR="003A42F1" w:rsidRPr="003A42F1" w:rsidRDefault="003A42F1" w:rsidP="00DD4F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8" w:type="pct"/>
          </w:tcPr>
          <w:p w:rsidR="003A42F1" w:rsidRPr="003A42F1" w:rsidRDefault="003A42F1" w:rsidP="00DD4F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42F1" w:rsidRPr="003A42F1" w:rsidTr="003A42F1">
        <w:tc>
          <w:tcPr>
            <w:tcW w:w="1008" w:type="pct"/>
          </w:tcPr>
          <w:p w:rsidR="003A42F1" w:rsidRPr="003A42F1" w:rsidRDefault="003A42F1" w:rsidP="00DD4FE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A42F1">
              <w:rPr>
                <w:rFonts w:ascii="Times New Roman" w:hAnsi="Times New Roman" w:cs="Times New Roman"/>
              </w:rPr>
              <w:t>Домперидон</w:t>
            </w:r>
            <w:proofErr w:type="spellEnd"/>
          </w:p>
        </w:tc>
        <w:tc>
          <w:tcPr>
            <w:tcW w:w="998" w:type="pct"/>
          </w:tcPr>
          <w:p w:rsidR="003A42F1" w:rsidRPr="003A42F1" w:rsidRDefault="003A42F1" w:rsidP="00DD4F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8" w:type="pct"/>
          </w:tcPr>
          <w:p w:rsidR="003A42F1" w:rsidRPr="003A42F1" w:rsidRDefault="003A42F1" w:rsidP="00DD4F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8" w:type="pct"/>
          </w:tcPr>
          <w:p w:rsidR="003A42F1" w:rsidRPr="003A42F1" w:rsidRDefault="003A42F1" w:rsidP="00DD4F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8" w:type="pct"/>
          </w:tcPr>
          <w:p w:rsidR="003A42F1" w:rsidRPr="003A42F1" w:rsidRDefault="003A42F1" w:rsidP="00DD4F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42F1" w:rsidRPr="003A42F1" w:rsidTr="003A42F1">
        <w:tc>
          <w:tcPr>
            <w:tcW w:w="1008" w:type="pct"/>
          </w:tcPr>
          <w:p w:rsidR="003A42F1" w:rsidRPr="003A42F1" w:rsidRDefault="003A42F1" w:rsidP="00DD4FE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A42F1">
              <w:rPr>
                <w:rFonts w:ascii="Times New Roman" w:hAnsi="Times New Roman" w:cs="Times New Roman"/>
              </w:rPr>
              <w:t>Скополамин</w:t>
            </w:r>
            <w:proofErr w:type="spellEnd"/>
          </w:p>
        </w:tc>
        <w:tc>
          <w:tcPr>
            <w:tcW w:w="998" w:type="pct"/>
          </w:tcPr>
          <w:p w:rsidR="003A42F1" w:rsidRPr="003A42F1" w:rsidRDefault="003A42F1" w:rsidP="00DD4F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8" w:type="pct"/>
          </w:tcPr>
          <w:p w:rsidR="003A42F1" w:rsidRPr="003A42F1" w:rsidRDefault="003A42F1" w:rsidP="00DD4F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8" w:type="pct"/>
          </w:tcPr>
          <w:p w:rsidR="003A42F1" w:rsidRPr="003A42F1" w:rsidRDefault="003A42F1" w:rsidP="00DD4F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8" w:type="pct"/>
          </w:tcPr>
          <w:p w:rsidR="003A42F1" w:rsidRPr="003A42F1" w:rsidRDefault="003A42F1" w:rsidP="00DD4F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A42F1" w:rsidRPr="003A42F1" w:rsidRDefault="003A42F1" w:rsidP="003A42F1">
      <w:pPr>
        <w:jc w:val="both"/>
        <w:rPr>
          <w:rFonts w:ascii="Times New Roman" w:hAnsi="Times New Roman" w:cs="Times New Roman"/>
        </w:rPr>
      </w:pPr>
      <w:r w:rsidRPr="003A42F1">
        <w:rPr>
          <w:rFonts w:ascii="Times New Roman" w:hAnsi="Times New Roman" w:cs="Times New Roman"/>
          <w:i/>
        </w:rPr>
        <w:t>Примечание:</w:t>
      </w:r>
      <w:r w:rsidRPr="003A42F1">
        <w:rPr>
          <w:rFonts w:ascii="Times New Roman" w:hAnsi="Times New Roman" w:cs="Times New Roman"/>
        </w:rPr>
        <w:t xml:space="preserve"> наличие эффекта обозначить знаком «+».</w:t>
      </w:r>
    </w:p>
    <w:p w:rsidR="003A42F1" w:rsidRPr="003A42F1" w:rsidRDefault="003A42F1" w:rsidP="003A42F1">
      <w:pPr>
        <w:jc w:val="both"/>
        <w:rPr>
          <w:rFonts w:ascii="Times New Roman" w:hAnsi="Times New Roman" w:cs="Times New Roman"/>
        </w:rPr>
      </w:pPr>
    </w:p>
    <w:p w:rsidR="003A42F1" w:rsidRPr="003A42F1" w:rsidRDefault="003A42F1" w:rsidP="003A42F1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A42F1">
        <w:rPr>
          <w:rFonts w:ascii="Times New Roman" w:hAnsi="Times New Roman" w:cs="Times New Roman"/>
          <w:b/>
        </w:rPr>
        <w:t>Заполнить</w:t>
      </w:r>
      <w:r w:rsidRPr="003A42F1">
        <w:rPr>
          <w:rFonts w:ascii="Times New Roman" w:hAnsi="Times New Roman" w:cs="Times New Roman"/>
        </w:rPr>
        <w:t xml:space="preserve"> таблицу «Сравнительная характеристика слабительных средств».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4"/>
        <w:gridCol w:w="2098"/>
        <w:gridCol w:w="2098"/>
        <w:gridCol w:w="2098"/>
        <w:gridCol w:w="2096"/>
      </w:tblGrid>
      <w:tr w:rsidR="003A42F1" w:rsidRPr="003A42F1" w:rsidTr="003A42F1">
        <w:tc>
          <w:tcPr>
            <w:tcW w:w="1029" w:type="pct"/>
          </w:tcPr>
          <w:p w:rsidR="003A42F1" w:rsidRPr="003A42F1" w:rsidRDefault="003A42F1" w:rsidP="00DD4FEA">
            <w:pPr>
              <w:jc w:val="both"/>
              <w:rPr>
                <w:rFonts w:ascii="Times New Roman" w:hAnsi="Times New Roman" w:cs="Times New Roman"/>
              </w:rPr>
            </w:pPr>
            <w:r w:rsidRPr="003A42F1">
              <w:rPr>
                <w:rFonts w:ascii="Times New Roman" w:hAnsi="Times New Roman" w:cs="Times New Roman"/>
              </w:rPr>
              <w:t>Препарат</w:t>
            </w:r>
          </w:p>
        </w:tc>
        <w:tc>
          <w:tcPr>
            <w:tcW w:w="993" w:type="pct"/>
          </w:tcPr>
          <w:p w:rsidR="003A42F1" w:rsidRPr="003A42F1" w:rsidRDefault="003A42F1" w:rsidP="00DD4FEA">
            <w:pPr>
              <w:jc w:val="both"/>
              <w:rPr>
                <w:rFonts w:ascii="Times New Roman" w:hAnsi="Times New Roman" w:cs="Times New Roman"/>
              </w:rPr>
            </w:pPr>
            <w:r w:rsidRPr="003A42F1">
              <w:rPr>
                <w:rFonts w:ascii="Times New Roman" w:hAnsi="Times New Roman" w:cs="Times New Roman"/>
              </w:rPr>
              <w:t>Развитие эффекта (часы)</w:t>
            </w:r>
          </w:p>
        </w:tc>
        <w:tc>
          <w:tcPr>
            <w:tcW w:w="993" w:type="pct"/>
          </w:tcPr>
          <w:p w:rsidR="003A42F1" w:rsidRPr="003A42F1" w:rsidRDefault="003A42F1" w:rsidP="00DD4FEA">
            <w:pPr>
              <w:jc w:val="both"/>
              <w:rPr>
                <w:rFonts w:ascii="Times New Roman" w:hAnsi="Times New Roman" w:cs="Times New Roman"/>
              </w:rPr>
            </w:pPr>
            <w:r w:rsidRPr="003A42F1">
              <w:rPr>
                <w:rFonts w:ascii="Times New Roman" w:hAnsi="Times New Roman" w:cs="Times New Roman"/>
              </w:rPr>
              <w:t>Локализация действия</w:t>
            </w:r>
          </w:p>
        </w:tc>
        <w:tc>
          <w:tcPr>
            <w:tcW w:w="993" w:type="pct"/>
          </w:tcPr>
          <w:p w:rsidR="003A42F1" w:rsidRPr="003A42F1" w:rsidRDefault="003A42F1" w:rsidP="00DD4FEA">
            <w:pPr>
              <w:jc w:val="both"/>
              <w:rPr>
                <w:rFonts w:ascii="Times New Roman" w:hAnsi="Times New Roman" w:cs="Times New Roman"/>
              </w:rPr>
            </w:pPr>
            <w:r w:rsidRPr="003A42F1">
              <w:rPr>
                <w:rFonts w:ascii="Times New Roman" w:hAnsi="Times New Roman" w:cs="Times New Roman"/>
              </w:rPr>
              <w:t>Механизм действия</w:t>
            </w:r>
          </w:p>
        </w:tc>
        <w:tc>
          <w:tcPr>
            <w:tcW w:w="993" w:type="pct"/>
          </w:tcPr>
          <w:p w:rsidR="003A42F1" w:rsidRPr="003A42F1" w:rsidRDefault="003A42F1" w:rsidP="00DD4FEA">
            <w:pPr>
              <w:jc w:val="both"/>
              <w:rPr>
                <w:rFonts w:ascii="Times New Roman" w:hAnsi="Times New Roman" w:cs="Times New Roman"/>
              </w:rPr>
            </w:pPr>
            <w:r w:rsidRPr="003A42F1">
              <w:rPr>
                <w:rFonts w:ascii="Times New Roman" w:hAnsi="Times New Roman" w:cs="Times New Roman"/>
              </w:rPr>
              <w:t>Показания к применению</w:t>
            </w:r>
          </w:p>
        </w:tc>
      </w:tr>
      <w:tr w:rsidR="003A42F1" w:rsidRPr="003A42F1" w:rsidTr="003A42F1">
        <w:tc>
          <w:tcPr>
            <w:tcW w:w="1029" w:type="pct"/>
          </w:tcPr>
          <w:p w:rsidR="003A42F1" w:rsidRPr="003A42F1" w:rsidRDefault="003A42F1" w:rsidP="00DD4FEA">
            <w:pPr>
              <w:jc w:val="both"/>
              <w:rPr>
                <w:rFonts w:ascii="Times New Roman" w:hAnsi="Times New Roman" w:cs="Times New Roman"/>
              </w:rPr>
            </w:pPr>
            <w:r w:rsidRPr="003A42F1">
              <w:rPr>
                <w:rFonts w:ascii="Times New Roman" w:hAnsi="Times New Roman" w:cs="Times New Roman"/>
              </w:rPr>
              <w:t>Магния сульфат</w:t>
            </w:r>
          </w:p>
        </w:tc>
        <w:tc>
          <w:tcPr>
            <w:tcW w:w="993" w:type="pct"/>
          </w:tcPr>
          <w:p w:rsidR="003A42F1" w:rsidRPr="003A42F1" w:rsidRDefault="003A42F1" w:rsidP="00DD4F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</w:tcPr>
          <w:p w:rsidR="003A42F1" w:rsidRPr="003A42F1" w:rsidRDefault="003A42F1" w:rsidP="00DD4F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</w:tcPr>
          <w:p w:rsidR="003A42F1" w:rsidRPr="003A42F1" w:rsidRDefault="003A42F1" w:rsidP="00DD4F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</w:tcPr>
          <w:p w:rsidR="003A42F1" w:rsidRPr="003A42F1" w:rsidRDefault="003A42F1" w:rsidP="00DD4F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42F1" w:rsidRPr="003A42F1" w:rsidTr="003A42F1">
        <w:tc>
          <w:tcPr>
            <w:tcW w:w="1029" w:type="pct"/>
          </w:tcPr>
          <w:p w:rsidR="003A42F1" w:rsidRPr="003A42F1" w:rsidRDefault="003A42F1" w:rsidP="00DD4FE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A42F1">
              <w:rPr>
                <w:rFonts w:ascii="Times New Roman" w:hAnsi="Times New Roman" w:cs="Times New Roman"/>
              </w:rPr>
              <w:t>Метилцеллюлоза</w:t>
            </w:r>
            <w:proofErr w:type="spellEnd"/>
          </w:p>
        </w:tc>
        <w:tc>
          <w:tcPr>
            <w:tcW w:w="993" w:type="pct"/>
          </w:tcPr>
          <w:p w:rsidR="003A42F1" w:rsidRPr="003A42F1" w:rsidRDefault="003A42F1" w:rsidP="00DD4F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</w:tcPr>
          <w:p w:rsidR="003A42F1" w:rsidRPr="003A42F1" w:rsidRDefault="003A42F1" w:rsidP="00DD4F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</w:tcPr>
          <w:p w:rsidR="003A42F1" w:rsidRPr="003A42F1" w:rsidRDefault="003A42F1" w:rsidP="00DD4F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</w:tcPr>
          <w:p w:rsidR="003A42F1" w:rsidRPr="003A42F1" w:rsidRDefault="003A42F1" w:rsidP="00DD4F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42F1" w:rsidRPr="003A42F1" w:rsidTr="003A42F1">
        <w:tc>
          <w:tcPr>
            <w:tcW w:w="1029" w:type="pct"/>
          </w:tcPr>
          <w:p w:rsidR="003A42F1" w:rsidRPr="003A42F1" w:rsidRDefault="003A42F1" w:rsidP="00DD4FE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A42F1">
              <w:rPr>
                <w:rFonts w:ascii="Times New Roman" w:hAnsi="Times New Roman" w:cs="Times New Roman"/>
              </w:rPr>
              <w:t>Бисакодил</w:t>
            </w:r>
            <w:proofErr w:type="spellEnd"/>
          </w:p>
        </w:tc>
        <w:tc>
          <w:tcPr>
            <w:tcW w:w="993" w:type="pct"/>
          </w:tcPr>
          <w:p w:rsidR="003A42F1" w:rsidRPr="003A42F1" w:rsidRDefault="003A42F1" w:rsidP="00DD4F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</w:tcPr>
          <w:p w:rsidR="003A42F1" w:rsidRPr="003A42F1" w:rsidRDefault="003A42F1" w:rsidP="00DD4F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</w:tcPr>
          <w:p w:rsidR="003A42F1" w:rsidRPr="003A42F1" w:rsidRDefault="003A42F1" w:rsidP="00DD4F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</w:tcPr>
          <w:p w:rsidR="003A42F1" w:rsidRPr="003A42F1" w:rsidRDefault="003A42F1" w:rsidP="00DD4F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42F1" w:rsidRPr="003A42F1" w:rsidTr="003A42F1">
        <w:tc>
          <w:tcPr>
            <w:tcW w:w="1029" w:type="pct"/>
          </w:tcPr>
          <w:p w:rsidR="003A42F1" w:rsidRPr="003A42F1" w:rsidRDefault="003A42F1" w:rsidP="00DD4FEA">
            <w:pPr>
              <w:jc w:val="both"/>
              <w:rPr>
                <w:rFonts w:ascii="Times New Roman" w:hAnsi="Times New Roman" w:cs="Times New Roman"/>
              </w:rPr>
            </w:pPr>
            <w:r w:rsidRPr="003A42F1">
              <w:rPr>
                <w:rFonts w:ascii="Times New Roman" w:hAnsi="Times New Roman" w:cs="Times New Roman"/>
              </w:rPr>
              <w:t xml:space="preserve">Препараты </w:t>
            </w:r>
          </w:p>
          <w:p w:rsidR="003A42F1" w:rsidRPr="003A42F1" w:rsidRDefault="003A42F1" w:rsidP="00DD4FE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A42F1">
              <w:rPr>
                <w:rFonts w:ascii="Times New Roman" w:hAnsi="Times New Roman" w:cs="Times New Roman"/>
              </w:rPr>
              <w:t>сенны</w:t>
            </w:r>
            <w:proofErr w:type="spellEnd"/>
          </w:p>
        </w:tc>
        <w:tc>
          <w:tcPr>
            <w:tcW w:w="993" w:type="pct"/>
          </w:tcPr>
          <w:p w:rsidR="003A42F1" w:rsidRPr="003A42F1" w:rsidRDefault="003A42F1" w:rsidP="00DD4F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</w:tcPr>
          <w:p w:rsidR="003A42F1" w:rsidRPr="003A42F1" w:rsidRDefault="003A42F1" w:rsidP="00DD4F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</w:tcPr>
          <w:p w:rsidR="003A42F1" w:rsidRPr="003A42F1" w:rsidRDefault="003A42F1" w:rsidP="00DD4F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</w:tcPr>
          <w:p w:rsidR="003A42F1" w:rsidRPr="003A42F1" w:rsidRDefault="003A42F1" w:rsidP="00DD4F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A42F1" w:rsidRPr="003A42F1" w:rsidRDefault="003A42F1" w:rsidP="003A42F1">
      <w:pPr>
        <w:ind w:left="360"/>
        <w:jc w:val="both"/>
        <w:rPr>
          <w:rFonts w:ascii="Times New Roman" w:hAnsi="Times New Roman" w:cs="Times New Roman"/>
        </w:rPr>
      </w:pPr>
    </w:p>
    <w:p w:rsidR="003A42F1" w:rsidRPr="003A42F1" w:rsidRDefault="003A42F1" w:rsidP="003A42F1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A42F1">
        <w:rPr>
          <w:rFonts w:ascii="Times New Roman" w:hAnsi="Times New Roman" w:cs="Times New Roman"/>
          <w:b/>
        </w:rPr>
        <w:t>Выполнить</w:t>
      </w:r>
      <w:r w:rsidRPr="003A42F1">
        <w:rPr>
          <w:rFonts w:ascii="Times New Roman" w:hAnsi="Times New Roman" w:cs="Times New Roman"/>
        </w:rPr>
        <w:t xml:space="preserve"> задание по рецептуре:</w:t>
      </w:r>
    </w:p>
    <w:p w:rsidR="003A42F1" w:rsidRPr="003A42F1" w:rsidRDefault="003A42F1" w:rsidP="003A42F1">
      <w:pPr>
        <w:ind w:left="360"/>
        <w:rPr>
          <w:rFonts w:ascii="Times New Roman" w:hAnsi="Times New Roman" w:cs="Times New Roman"/>
        </w:rPr>
      </w:pPr>
      <w:r w:rsidRPr="003A42F1">
        <w:rPr>
          <w:rFonts w:ascii="Times New Roman" w:hAnsi="Times New Roman" w:cs="Times New Roman"/>
        </w:rPr>
        <w:t xml:space="preserve">6.1. </w:t>
      </w:r>
      <w:proofErr w:type="spellStart"/>
      <w:r w:rsidRPr="003A42F1">
        <w:rPr>
          <w:rFonts w:ascii="Times New Roman" w:hAnsi="Times New Roman" w:cs="Times New Roman"/>
        </w:rPr>
        <w:t>Блокатор</w:t>
      </w:r>
      <w:proofErr w:type="spellEnd"/>
      <w:r w:rsidRPr="003A42F1">
        <w:rPr>
          <w:rFonts w:ascii="Times New Roman" w:hAnsi="Times New Roman" w:cs="Times New Roman"/>
        </w:rPr>
        <w:t xml:space="preserve"> Н</w:t>
      </w:r>
      <w:r w:rsidRPr="003A42F1">
        <w:rPr>
          <w:rFonts w:ascii="Times New Roman" w:hAnsi="Times New Roman" w:cs="Times New Roman"/>
          <w:vertAlign w:val="subscript"/>
        </w:rPr>
        <w:t>2</w:t>
      </w:r>
      <w:r w:rsidRPr="003A42F1">
        <w:rPr>
          <w:rFonts w:ascii="Times New Roman" w:hAnsi="Times New Roman" w:cs="Times New Roman"/>
        </w:rPr>
        <w:t xml:space="preserve">-гистаминовых рецепторов </w:t>
      </w:r>
    </w:p>
    <w:p w:rsidR="003A42F1" w:rsidRPr="003A42F1" w:rsidRDefault="003A42F1" w:rsidP="003A42F1">
      <w:pPr>
        <w:ind w:left="360"/>
        <w:rPr>
          <w:rFonts w:ascii="Times New Roman" w:hAnsi="Times New Roman" w:cs="Times New Roman"/>
        </w:rPr>
      </w:pPr>
      <w:r w:rsidRPr="003A42F1">
        <w:rPr>
          <w:rFonts w:ascii="Times New Roman" w:hAnsi="Times New Roman" w:cs="Times New Roman"/>
        </w:rPr>
        <w:t xml:space="preserve">6.2. </w:t>
      </w:r>
      <w:proofErr w:type="spellStart"/>
      <w:r w:rsidRPr="003A42F1">
        <w:rPr>
          <w:rFonts w:ascii="Times New Roman" w:hAnsi="Times New Roman" w:cs="Times New Roman"/>
        </w:rPr>
        <w:t>Антацидное</w:t>
      </w:r>
      <w:proofErr w:type="spellEnd"/>
      <w:r w:rsidRPr="003A42F1">
        <w:rPr>
          <w:rFonts w:ascii="Times New Roman" w:hAnsi="Times New Roman" w:cs="Times New Roman"/>
        </w:rPr>
        <w:t xml:space="preserve"> </w:t>
      </w:r>
      <w:proofErr w:type="spellStart"/>
      <w:r w:rsidRPr="003A42F1">
        <w:rPr>
          <w:rFonts w:ascii="Times New Roman" w:hAnsi="Times New Roman" w:cs="Times New Roman"/>
        </w:rPr>
        <w:t>алюминий-содержащее</w:t>
      </w:r>
      <w:proofErr w:type="spellEnd"/>
      <w:r w:rsidRPr="003A42F1">
        <w:rPr>
          <w:rFonts w:ascii="Times New Roman" w:hAnsi="Times New Roman" w:cs="Times New Roman"/>
        </w:rPr>
        <w:t xml:space="preserve"> средство</w:t>
      </w:r>
    </w:p>
    <w:p w:rsidR="003A42F1" w:rsidRPr="003A42F1" w:rsidRDefault="003A42F1" w:rsidP="003A42F1">
      <w:pPr>
        <w:ind w:left="360"/>
        <w:rPr>
          <w:rFonts w:ascii="Times New Roman" w:hAnsi="Times New Roman" w:cs="Times New Roman"/>
        </w:rPr>
      </w:pPr>
      <w:r w:rsidRPr="003A42F1">
        <w:rPr>
          <w:rFonts w:ascii="Times New Roman" w:hAnsi="Times New Roman" w:cs="Times New Roman"/>
        </w:rPr>
        <w:t xml:space="preserve">6.3. </w:t>
      </w:r>
      <w:proofErr w:type="spellStart"/>
      <w:r w:rsidRPr="003A42F1">
        <w:rPr>
          <w:rFonts w:ascii="Times New Roman" w:hAnsi="Times New Roman" w:cs="Times New Roman"/>
        </w:rPr>
        <w:t>Антисекреторное</w:t>
      </w:r>
      <w:proofErr w:type="spellEnd"/>
      <w:r w:rsidRPr="003A42F1">
        <w:rPr>
          <w:rFonts w:ascii="Times New Roman" w:hAnsi="Times New Roman" w:cs="Times New Roman"/>
        </w:rPr>
        <w:t xml:space="preserve"> средство из группы М</w:t>
      </w:r>
      <w:r w:rsidRPr="003A42F1">
        <w:rPr>
          <w:rFonts w:ascii="Times New Roman" w:hAnsi="Times New Roman" w:cs="Times New Roman"/>
          <w:vertAlign w:val="subscript"/>
        </w:rPr>
        <w:t>1</w:t>
      </w:r>
      <w:r w:rsidRPr="003A42F1">
        <w:rPr>
          <w:rFonts w:ascii="Times New Roman" w:hAnsi="Times New Roman" w:cs="Times New Roman"/>
        </w:rPr>
        <w:t>-холиноблокаторов</w:t>
      </w:r>
    </w:p>
    <w:p w:rsidR="003A42F1" w:rsidRPr="003A42F1" w:rsidRDefault="003A42F1" w:rsidP="003A42F1">
      <w:pPr>
        <w:ind w:left="360"/>
        <w:rPr>
          <w:rFonts w:ascii="Times New Roman" w:hAnsi="Times New Roman" w:cs="Times New Roman"/>
        </w:rPr>
      </w:pPr>
      <w:r w:rsidRPr="003A42F1">
        <w:rPr>
          <w:rFonts w:ascii="Times New Roman" w:hAnsi="Times New Roman" w:cs="Times New Roman"/>
        </w:rPr>
        <w:t>6.4. Ингибитор Н</w:t>
      </w:r>
      <w:r w:rsidRPr="003A42F1">
        <w:rPr>
          <w:rFonts w:ascii="Times New Roman" w:hAnsi="Times New Roman" w:cs="Times New Roman"/>
          <w:vertAlign w:val="superscript"/>
        </w:rPr>
        <w:t>+</w:t>
      </w:r>
      <w:r w:rsidRPr="003A42F1">
        <w:rPr>
          <w:rFonts w:ascii="Times New Roman" w:hAnsi="Times New Roman" w:cs="Times New Roman"/>
        </w:rPr>
        <w:t xml:space="preserve">, </w:t>
      </w:r>
      <w:proofErr w:type="spellStart"/>
      <w:r w:rsidRPr="003A42F1">
        <w:rPr>
          <w:rFonts w:ascii="Times New Roman" w:hAnsi="Times New Roman" w:cs="Times New Roman"/>
        </w:rPr>
        <w:t>К</w:t>
      </w:r>
      <w:proofErr w:type="gramStart"/>
      <w:r w:rsidRPr="003A42F1">
        <w:rPr>
          <w:rFonts w:ascii="Times New Roman" w:hAnsi="Times New Roman" w:cs="Times New Roman"/>
          <w:vertAlign w:val="superscript"/>
        </w:rPr>
        <w:t>+</w:t>
      </w:r>
      <w:r w:rsidRPr="003A42F1">
        <w:rPr>
          <w:rFonts w:ascii="Times New Roman" w:hAnsi="Times New Roman" w:cs="Times New Roman"/>
        </w:rPr>
        <w:t>-</w:t>
      </w:r>
      <w:proofErr w:type="gramEnd"/>
      <w:r w:rsidRPr="003A42F1">
        <w:rPr>
          <w:rFonts w:ascii="Times New Roman" w:hAnsi="Times New Roman" w:cs="Times New Roman"/>
        </w:rPr>
        <w:t>АТФазы</w:t>
      </w:r>
      <w:proofErr w:type="spellEnd"/>
    </w:p>
    <w:p w:rsidR="003A42F1" w:rsidRPr="003A42F1" w:rsidRDefault="003A42F1" w:rsidP="003A42F1">
      <w:pPr>
        <w:ind w:left="360"/>
        <w:rPr>
          <w:rFonts w:ascii="Times New Roman" w:hAnsi="Times New Roman" w:cs="Times New Roman"/>
        </w:rPr>
      </w:pPr>
      <w:r w:rsidRPr="003A42F1">
        <w:rPr>
          <w:rFonts w:ascii="Times New Roman" w:hAnsi="Times New Roman" w:cs="Times New Roman"/>
        </w:rPr>
        <w:t>6.5.Лекарственное средство заместительной терапии при хроническом панкреатите</w:t>
      </w:r>
    </w:p>
    <w:p w:rsidR="003A42F1" w:rsidRPr="003A42F1" w:rsidRDefault="003A42F1" w:rsidP="003A42F1">
      <w:pPr>
        <w:ind w:left="360"/>
        <w:rPr>
          <w:rFonts w:ascii="Times New Roman" w:hAnsi="Times New Roman" w:cs="Times New Roman"/>
        </w:rPr>
      </w:pPr>
      <w:r w:rsidRPr="003A42F1">
        <w:rPr>
          <w:rFonts w:ascii="Times New Roman" w:hAnsi="Times New Roman" w:cs="Times New Roman"/>
        </w:rPr>
        <w:lastRenderedPageBreak/>
        <w:t>6.6. Лекарственное средство, ускоряющее эвакуацию содержимого желудка</w:t>
      </w:r>
    </w:p>
    <w:p w:rsidR="003A42F1" w:rsidRPr="003A42F1" w:rsidRDefault="003A42F1" w:rsidP="003A42F1">
      <w:pPr>
        <w:ind w:left="360"/>
        <w:rPr>
          <w:rFonts w:ascii="Times New Roman" w:hAnsi="Times New Roman" w:cs="Times New Roman"/>
        </w:rPr>
      </w:pPr>
      <w:r w:rsidRPr="003A42F1">
        <w:rPr>
          <w:rFonts w:ascii="Times New Roman" w:hAnsi="Times New Roman" w:cs="Times New Roman"/>
        </w:rPr>
        <w:t xml:space="preserve">6.7. </w:t>
      </w:r>
      <w:proofErr w:type="spellStart"/>
      <w:r w:rsidRPr="003A42F1">
        <w:rPr>
          <w:rFonts w:ascii="Times New Roman" w:hAnsi="Times New Roman" w:cs="Times New Roman"/>
        </w:rPr>
        <w:t>Гепатопротекторное</w:t>
      </w:r>
      <w:proofErr w:type="spellEnd"/>
      <w:r w:rsidRPr="003A42F1">
        <w:rPr>
          <w:rFonts w:ascii="Times New Roman" w:hAnsi="Times New Roman" w:cs="Times New Roman"/>
        </w:rPr>
        <w:t xml:space="preserve"> средство</w:t>
      </w:r>
    </w:p>
    <w:p w:rsidR="003A42F1" w:rsidRPr="003A42F1" w:rsidRDefault="003A42F1" w:rsidP="003A42F1">
      <w:pPr>
        <w:ind w:left="360"/>
        <w:rPr>
          <w:rFonts w:ascii="Times New Roman" w:hAnsi="Times New Roman" w:cs="Times New Roman"/>
        </w:rPr>
      </w:pPr>
      <w:r w:rsidRPr="003A42F1">
        <w:rPr>
          <w:rFonts w:ascii="Times New Roman" w:hAnsi="Times New Roman" w:cs="Times New Roman"/>
        </w:rPr>
        <w:t>6.8. Противорвотное средство</w:t>
      </w:r>
    </w:p>
    <w:p w:rsidR="003A42F1" w:rsidRPr="003A42F1" w:rsidRDefault="003A42F1" w:rsidP="003A42F1">
      <w:pPr>
        <w:ind w:left="360"/>
        <w:rPr>
          <w:rFonts w:ascii="Times New Roman" w:hAnsi="Times New Roman" w:cs="Times New Roman"/>
        </w:rPr>
      </w:pPr>
      <w:r w:rsidRPr="003A42F1">
        <w:rPr>
          <w:rFonts w:ascii="Times New Roman" w:hAnsi="Times New Roman" w:cs="Times New Roman"/>
        </w:rPr>
        <w:t xml:space="preserve">6.9. </w:t>
      </w:r>
      <w:proofErr w:type="spellStart"/>
      <w:r w:rsidRPr="003A42F1">
        <w:rPr>
          <w:rFonts w:ascii="Times New Roman" w:hAnsi="Times New Roman" w:cs="Times New Roman"/>
        </w:rPr>
        <w:t>Антидиарейное</w:t>
      </w:r>
      <w:proofErr w:type="spellEnd"/>
      <w:r w:rsidRPr="003A42F1">
        <w:rPr>
          <w:rFonts w:ascii="Times New Roman" w:hAnsi="Times New Roman" w:cs="Times New Roman"/>
        </w:rPr>
        <w:t xml:space="preserve"> средство</w:t>
      </w:r>
    </w:p>
    <w:p w:rsidR="003A42F1" w:rsidRPr="003A42F1" w:rsidRDefault="003A42F1" w:rsidP="003A42F1">
      <w:pPr>
        <w:ind w:left="360"/>
        <w:rPr>
          <w:rFonts w:ascii="Times New Roman" w:hAnsi="Times New Roman" w:cs="Times New Roman"/>
        </w:rPr>
      </w:pPr>
      <w:r w:rsidRPr="003A42F1">
        <w:rPr>
          <w:rFonts w:ascii="Times New Roman" w:hAnsi="Times New Roman" w:cs="Times New Roman"/>
        </w:rPr>
        <w:t>6.10. Слабительное средство при привычном запоре.</w:t>
      </w:r>
    </w:p>
    <w:p w:rsidR="003A42F1" w:rsidRPr="003A42F1" w:rsidRDefault="003A42F1" w:rsidP="003A42F1">
      <w:pPr>
        <w:ind w:left="357"/>
        <w:jc w:val="both"/>
        <w:rPr>
          <w:rFonts w:ascii="Times New Roman" w:hAnsi="Times New Roman" w:cs="Times New Roman"/>
        </w:rPr>
      </w:pPr>
    </w:p>
    <w:p w:rsidR="003A42F1" w:rsidRPr="003A42F1" w:rsidRDefault="003A42F1" w:rsidP="003A42F1">
      <w:pPr>
        <w:ind w:left="3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3A42F1">
        <w:rPr>
          <w:rFonts w:ascii="Times New Roman" w:hAnsi="Times New Roman" w:cs="Times New Roman"/>
        </w:rPr>
        <w:t>онтрольные вопросы</w:t>
      </w:r>
    </w:p>
    <w:p w:rsidR="003A42F1" w:rsidRPr="003A42F1" w:rsidRDefault="003A42F1" w:rsidP="003A42F1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3A42F1">
        <w:rPr>
          <w:rFonts w:ascii="Times New Roman" w:hAnsi="Times New Roman" w:cs="Times New Roman"/>
        </w:rPr>
        <w:t xml:space="preserve">Объясните, в чем состоят преимущества </w:t>
      </w:r>
      <w:proofErr w:type="spellStart"/>
      <w:r w:rsidRPr="003A42F1">
        <w:rPr>
          <w:rFonts w:ascii="Times New Roman" w:hAnsi="Times New Roman" w:cs="Times New Roman"/>
        </w:rPr>
        <w:t>пирензепина</w:t>
      </w:r>
      <w:proofErr w:type="spellEnd"/>
      <w:r w:rsidRPr="003A42F1">
        <w:rPr>
          <w:rFonts w:ascii="Times New Roman" w:hAnsi="Times New Roman" w:cs="Times New Roman"/>
        </w:rPr>
        <w:t xml:space="preserve">, как </w:t>
      </w:r>
      <w:proofErr w:type="spellStart"/>
      <w:r w:rsidRPr="003A42F1">
        <w:rPr>
          <w:rFonts w:ascii="Times New Roman" w:hAnsi="Times New Roman" w:cs="Times New Roman"/>
        </w:rPr>
        <w:t>антисекреторного</w:t>
      </w:r>
      <w:proofErr w:type="spellEnd"/>
      <w:r w:rsidRPr="003A42F1">
        <w:rPr>
          <w:rFonts w:ascii="Times New Roman" w:hAnsi="Times New Roman" w:cs="Times New Roman"/>
        </w:rPr>
        <w:t xml:space="preserve"> средства, перед атропином?</w:t>
      </w:r>
    </w:p>
    <w:p w:rsidR="003A42F1" w:rsidRPr="003A42F1" w:rsidRDefault="003A42F1" w:rsidP="003A42F1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3A42F1">
        <w:rPr>
          <w:rFonts w:ascii="Times New Roman" w:hAnsi="Times New Roman" w:cs="Times New Roman"/>
        </w:rPr>
        <w:t xml:space="preserve">Почему </w:t>
      </w:r>
      <w:proofErr w:type="spellStart"/>
      <w:r w:rsidRPr="003A42F1">
        <w:rPr>
          <w:rFonts w:ascii="Times New Roman" w:hAnsi="Times New Roman" w:cs="Times New Roman"/>
        </w:rPr>
        <w:t>гастроцитопротекторы</w:t>
      </w:r>
      <w:proofErr w:type="spellEnd"/>
      <w:r w:rsidRPr="003A42F1">
        <w:rPr>
          <w:rFonts w:ascii="Times New Roman" w:hAnsi="Times New Roman" w:cs="Times New Roman"/>
        </w:rPr>
        <w:t xml:space="preserve"> целесообразно назначать за час до еды?</w:t>
      </w:r>
    </w:p>
    <w:p w:rsidR="003A42F1" w:rsidRPr="003A42F1" w:rsidRDefault="003A42F1" w:rsidP="003A42F1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3A42F1">
        <w:rPr>
          <w:rFonts w:ascii="Times New Roman" w:hAnsi="Times New Roman" w:cs="Times New Roman"/>
        </w:rPr>
        <w:t xml:space="preserve">С чем связано противорвотное действие </w:t>
      </w:r>
      <w:proofErr w:type="spellStart"/>
      <w:r w:rsidRPr="003A42F1">
        <w:rPr>
          <w:rFonts w:ascii="Times New Roman" w:hAnsi="Times New Roman" w:cs="Times New Roman"/>
        </w:rPr>
        <w:t>метоклопрамида</w:t>
      </w:r>
      <w:proofErr w:type="spellEnd"/>
      <w:r w:rsidRPr="003A42F1">
        <w:rPr>
          <w:rFonts w:ascii="Times New Roman" w:hAnsi="Times New Roman" w:cs="Times New Roman"/>
        </w:rPr>
        <w:t>?</w:t>
      </w:r>
    </w:p>
    <w:p w:rsidR="003A42F1" w:rsidRPr="003A42F1" w:rsidRDefault="003A42F1" w:rsidP="003A42F1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3A42F1">
        <w:rPr>
          <w:rFonts w:ascii="Times New Roman" w:hAnsi="Times New Roman" w:cs="Times New Roman"/>
        </w:rPr>
        <w:t xml:space="preserve">Назовите </w:t>
      </w:r>
      <w:proofErr w:type="gramStart"/>
      <w:r w:rsidRPr="003A42F1">
        <w:rPr>
          <w:rFonts w:ascii="Times New Roman" w:hAnsi="Times New Roman" w:cs="Times New Roman"/>
        </w:rPr>
        <w:t>основные</w:t>
      </w:r>
      <w:proofErr w:type="gramEnd"/>
      <w:r w:rsidRPr="003A42F1">
        <w:rPr>
          <w:rFonts w:ascii="Times New Roman" w:hAnsi="Times New Roman" w:cs="Times New Roman"/>
        </w:rPr>
        <w:t xml:space="preserve"> </w:t>
      </w:r>
      <w:proofErr w:type="spellStart"/>
      <w:r w:rsidRPr="003A42F1">
        <w:rPr>
          <w:rFonts w:ascii="Times New Roman" w:hAnsi="Times New Roman" w:cs="Times New Roman"/>
        </w:rPr>
        <w:t>противоказания</w:t>
      </w:r>
      <w:proofErr w:type="spellEnd"/>
      <w:r w:rsidRPr="003A42F1">
        <w:rPr>
          <w:rFonts w:ascii="Times New Roman" w:hAnsi="Times New Roman" w:cs="Times New Roman"/>
        </w:rPr>
        <w:t xml:space="preserve"> слабительных лекарственных средств.</w:t>
      </w:r>
    </w:p>
    <w:p w:rsidR="003A42F1" w:rsidRPr="003A42F1" w:rsidRDefault="003A42F1" w:rsidP="003A42F1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3A42F1">
        <w:rPr>
          <w:rFonts w:ascii="Times New Roman" w:hAnsi="Times New Roman" w:cs="Times New Roman"/>
        </w:rPr>
        <w:t>Почему такие эффективные средства как магния сульфат не следует применять для систематического лечения хронических запоров?</w:t>
      </w:r>
    </w:p>
    <w:p w:rsidR="003A42F1" w:rsidRPr="004260D1" w:rsidRDefault="003A42F1" w:rsidP="003A42F1">
      <w:pPr>
        <w:spacing w:line="228" w:lineRule="auto"/>
        <w:ind w:left="2832" w:firstLine="708"/>
        <w:rPr>
          <w:b/>
          <w:bCs/>
          <w:i/>
          <w:iCs/>
        </w:rPr>
      </w:pPr>
    </w:p>
    <w:p w:rsidR="0048784C" w:rsidRDefault="00B56EAF" w:rsidP="0048784C">
      <w:pPr>
        <w:pStyle w:val="a5"/>
        <w:ind w:left="0"/>
        <w:jc w:val="center"/>
        <w:rPr>
          <w:rFonts w:ascii="Times New Roman" w:hAnsi="Times New Roman" w:cs="Times New Roman"/>
          <w:b/>
          <w:color w:val="auto"/>
        </w:rPr>
      </w:pPr>
      <w:r w:rsidRPr="00610B90">
        <w:rPr>
          <w:rFonts w:ascii="Times New Roman" w:hAnsi="Times New Roman" w:cs="Times New Roman"/>
          <w:b/>
          <w:color w:val="auto"/>
        </w:rPr>
        <w:t xml:space="preserve"> </w:t>
      </w:r>
      <w:r w:rsidR="0048784C" w:rsidRPr="00610B90">
        <w:rPr>
          <w:rFonts w:ascii="Times New Roman" w:hAnsi="Times New Roman" w:cs="Times New Roman"/>
          <w:b/>
          <w:color w:val="auto"/>
        </w:rPr>
        <w:t>Список литературы</w:t>
      </w:r>
    </w:p>
    <w:p w:rsidR="00B62C10" w:rsidRPr="00610B90" w:rsidRDefault="00B62C10" w:rsidP="0048784C">
      <w:pPr>
        <w:pStyle w:val="a5"/>
        <w:ind w:left="0"/>
        <w:jc w:val="center"/>
        <w:rPr>
          <w:rFonts w:ascii="Times New Roman" w:hAnsi="Times New Roman" w:cs="Times New Roman"/>
          <w:b/>
          <w:color w:val="auto"/>
        </w:rPr>
      </w:pPr>
    </w:p>
    <w:p w:rsidR="0048784C" w:rsidRPr="009926DC" w:rsidRDefault="0048784C" w:rsidP="0048784C">
      <w:pPr>
        <w:pStyle w:val="a5"/>
        <w:ind w:left="0"/>
        <w:jc w:val="center"/>
        <w:rPr>
          <w:rFonts w:ascii="Times New Roman" w:hAnsi="Times New Roman" w:cs="Times New Roman"/>
          <w:color w:val="auto"/>
        </w:rPr>
      </w:pPr>
      <w:r w:rsidRPr="009926DC">
        <w:rPr>
          <w:rFonts w:ascii="Times New Roman" w:hAnsi="Times New Roman" w:cs="Times New Roman"/>
          <w:color w:val="auto"/>
        </w:rPr>
        <w:t>Основная</w:t>
      </w:r>
    </w:p>
    <w:p w:rsidR="0048784C" w:rsidRPr="009926DC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 w:rsidRPr="009926DC">
        <w:rPr>
          <w:rFonts w:ascii="Times New Roman" w:hAnsi="Times New Roman" w:cs="Times New Roman"/>
          <w:color w:val="auto"/>
        </w:rPr>
        <w:t>Лекционный материал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tabs>
          <w:tab w:val="num" w:pos="502"/>
          <w:tab w:val="left" w:pos="1080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9926DC">
        <w:rPr>
          <w:rFonts w:ascii="Times New Roman" w:hAnsi="Times New Roman" w:cs="Times New Roman"/>
          <w:color w:val="auto"/>
        </w:rPr>
        <w:t>Харкевич</w:t>
      </w:r>
      <w:proofErr w:type="spellEnd"/>
      <w:r w:rsidRPr="009926DC">
        <w:rPr>
          <w:rFonts w:ascii="Times New Roman" w:hAnsi="Times New Roman" w:cs="Times New Roman"/>
          <w:color w:val="auto"/>
        </w:rPr>
        <w:t>, Д.</w:t>
      </w:r>
      <w:r w:rsidRPr="005B2165">
        <w:rPr>
          <w:rFonts w:ascii="Times New Roman" w:hAnsi="Times New Roman" w:cs="Times New Roman"/>
        </w:rPr>
        <w:t> А. Фармакология</w:t>
      </w:r>
      <w:proofErr w:type="gramStart"/>
      <w:r w:rsidRPr="005B2165">
        <w:rPr>
          <w:rFonts w:ascii="Times New Roman" w:hAnsi="Times New Roman" w:cs="Times New Roman"/>
        </w:rPr>
        <w:t> :</w:t>
      </w:r>
      <w:proofErr w:type="gramEnd"/>
      <w:r w:rsidRPr="005B2165">
        <w:rPr>
          <w:rFonts w:ascii="Times New Roman" w:hAnsi="Times New Roman" w:cs="Times New Roman"/>
        </w:rPr>
        <w:t xml:space="preserve"> учебник  / Д. А. </w:t>
      </w:r>
      <w:proofErr w:type="spellStart"/>
      <w:r w:rsidRPr="005B2165">
        <w:rPr>
          <w:rFonts w:ascii="Times New Roman" w:hAnsi="Times New Roman" w:cs="Times New Roman"/>
        </w:rPr>
        <w:t>Харкевич</w:t>
      </w:r>
      <w:proofErr w:type="spellEnd"/>
      <w:r w:rsidRPr="005B2165">
        <w:rPr>
          <w:rFonts w:ascii="Times New Roman" w:hAnsi="Times New Roman" w:cs="Times New Roman"/>
        </w:rPr>
        <w:t xml:space="preserve">. – 13-е изд., </w:t>
      </w:r>
      <w:proofErr w:type="spellStart"/>
      <w:r w:rsidRPr="005B2165">
        <w:rPr>
          <w:rFonts w:ascii="Times New Roman" w:hAnsi="Times New Roman" w:cs="Times New Roman"/>
        </w:rPr>
        <w:t>перераб</w:t>
      </w:r>
      <w:proofErr w:type="spellEnd"/>
      <w:r w:rsidRPr="005B2165">
        <w:rPr>
          <w:rFonts w:ascii="Times New Roman" w:hAnsi="Times New Roman" w:cs="Times New Roman"/>
        </w:rPr>
        <w:t>. – Москва</w:t>
      </w:r>
      <w:proofErr w:type="gramStart"/>
      <w:r w:rsidRPr="005B2165">
        <w:rPr>
          <w:rFonts w:ascii="Times New Roman" w:hAnsi="Times New Roman" w:cs="Times New Roman"/>
        </w:rPr>
        <w:t xml:space="preserve"> :</w:t>
      </w:r>
      <w:proofErr w:type="gramEnd"/>
      <w:r w:rsidRPr="005B2165">
        <w:rPr>
          <w:rFonts w:ascii="Times New Roman" w:hAnsi="Times New Roman" w:cs="Times New Roman"/>
        </w:rPr>
        <w:t xml:space="preserve"> </w:t>
      </w:r>
      <w:proofErr w:type="spellStart"/>
      <w:r w:rsidRPr="005B2165">
        <w:rPr>
          <w:rFonts w:ascii="Times New Roman" w:hAnsi="Times New Roman" w:cs="Times New Roman"/>
        </w:rPr>
        <w:t>ГЭОТАР-Медиа</w:t>
      </w:r>
      <w:proofErr w:type="spellEnd"/>
      <w:r w:rsidRPr="005B2165">
        <w:rPr>
          <w:rFonts w:ascii="Times New Roman" w:hAnsi="Times New Roman" w:cs="Times New Roman"/>
        </w:rPr>
        <w:t>, 2021. – 752 с.</w:t>
      </w:r>
    </w:p>
    <w:p w:rsidR="0048784C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5B2165">
        <w:rPr>
          <w:rFonts w:ascii="Times New Roman" w:hAnsi="Times New Roman" w:cs="Times New Roman"/>
        </w:rPr>
        <w:t xml:space="preserve">Конорев, М.Р. Общая и частная рецептура: пособие для студентов 3 курса лечебного факультета, факультета подготовки иностранных граждан: Пособие / М.Р. Конорев, И.И. </w:t>
      </w:r>
      <w:proofErr w:type="spellStart"/>
      <w:r w:rsidRPr="005B2165">
        <w:rPr>
          <w:rFonts w:ascii="Times New Roman" w:hAnsi="Times New Roman" w:cs="Times New Roman"/>
        </w:rPr>
        <w:t>Крапивко</w:t>
      </w:r>
      <w:proofErr w:type="spellEnd"/>
      <w:r w:rsidRPr="005B2165">
        <w:rPr>
          <w:rFonts w:ascii="Times New Roman" w:hAnsi="Times New Roman" w:cs="Times New Roman"/>
        </w:rPr>
        <w:t xml:space="preserve">, А.А. </w:t>
      </w:r>
      <w:proofErr w:type="spellStart"/>
      <w:r w:rsidRPr="005B2165">
        <w:rPr>
          <w:rFonts w:ascii="Times New Roman" w:hAnsi="Times New Roman" w:cs="Times New Roman"/>
        </w:rPr>
        <w:t>Солкин</w:t>
      </w:r>
      <w:proofErr w:type="spellEnd"/>
      <w:r w:rsidRPr="005B2165">
        <w:rPr>
          <w:rFonts w:ascii="Times New Roman" w:hAnsi="Times New Roman" w:cs="Times New Roman"/>
        </w:rPr>
        <w:t xml:space="preserve"> (под ред. М.Р. Конорева). – Витебск: ВГМУ, 2020. 268 с.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5B2165">
        <w:rPr>
          <w:rFonts w:ascii="Times New Roman" w:hAnsi="Times New Roman" w:cs="Times New Roman"/>
        </w:rPr>
        <w:t>Крапивко</w:t>
      </w:r>
      <w:proofErr w:type="spellEnd"/>
      <w:r w:rsidRPr="005B2165">
        <w:rPr>
          <w:rFonts w:ascii="Times New Roman" w:hAnsi="Times New Roman" w:cs="Times New Roman"/>
        </w:rPr>
        <w:t xml:space="preserve">, И.И. Фармакология: </w:t>
      </w:r>
      <w:proofErr w:type="spellStart"/>
      <w:r w:rsidRPr="005B2165">
        <w:rPr>
          <w:rFonts w:ascii="Times New Roman" w:hAnsi="Times New Roman" w:cs="Times New Roman"/>
        </w:rPr>
        <w:t>учеб</w:t>
      </w:r>
      <w:proofErr w:type="gramStart"/>
      <w:r w:rsidRPr="005B2165">
        <w:rPr>
          <w:rFonts w:ascii="Times New Roman" w:hAnsi="Times New Roman" w:cs="Times New Roman"/>
        </w:rPr>
        <w:t>.-</w:t>
      </w:r>
      <w:proofErr w:type="gramEnd"/>
      <w:r w:rsidRPr="005B2165">
        <w:rPr>
          <w:rFonts w:ascii="Times New Roman" w:hAnsi="Times New Roman" w:cs="Times New Roman"/>
        </w:rPr>
        <w:t>метод</w:t>
      </w:r>
      <w:proofErr w:type="spellEnd"/>
      <w:r w:rsidRPr="005B2165">
        <w:rPr>
          <w:rFonts w:ascii="Times New Roman" w:hAnsi="Times New Roman" w:cs="Times New Roman"/>
        </w:rPr>
        <w:t xml:space="preserve">. пособие / </w:t>
      </w:r>
      <w:proofErr w:type="spellStart"/>
      <w:r w:rsidRPr="005B2165">
        <w:rPr>
          <w:rFonts w:ascii="Times New Roman" w:hAnsi="Times New Roman" w:cs="Times New Roman"/>
        </w:rPr>
        <w:t>Крапивко</w:t>
      </w:r>
      <w:proofErr w:type="spellEnd"/>
      <w:r w:rsidRPr="005B2165">
        <w:rPr>
          <w:rFonts w:ascii="Times New Roman" w:hAnsi="Times New Roman" w:cs="Times New Roman"/>
        </w:rPr>
        <w:t xml:space="preserve"> И.И., </w:t>
      </w:r>
      <w:proofErr w:type="spellStart"/>
      <w:r w:rsidRPr="005B2165">
        <w:rPr>
          <w:rFonts w:ascii="Times New Roman" w:hAnsi="Times New Roman" w:cs="Times New Roman"/>
        </w:rPr>
        <w:t>Сачек</w:t>
      </w:r>
      <w:proofErr w:type="spellEnd"/>
      <w:r w:rsidRPr="005B2165">
        <w:rPr>
          <w:rFonts w:ascii="Times New Roman" w:hAnsi="Times New Roman" w:cs="Times New Roman"/>
        </w:rPr>
        <w:t xml:space="preserve"> М.М., Концевой В.М., </w:t>
      </w:r>
      <w:proofErr w:type="spellStart"/>
      <w:r w:rsidRPr="005B2165">
        <w:rPr>
          <w:rFonts w:ascii="Times New Roman" w:hAnsi="Times New Roman" w:cs="Times New Roman"/>
        </w:rPr>
        <w:t>Садикова</w:t>
      </w:r>
      <w:proofErr w:type="spellEnd"/>
      <w:r w:rsidRPr="005B2165">
        <w:rPr>
          <w:rFonts w:ascii="Times New Roman" w:hAnsi="Times New Roman" w:cs="Times New Roman"/>
        </w:rPr>
        <w:t xml:space="preserve"> В.К., Гриб Н.М., Рождественский Д.А. – Витебск: ВГМУ, 2009. 157 с.</w:t>
      </w:r>
    </w:p>
    <w:p w:rsidR="0048784C" w:rsidRPr="005B2165" w:rsidRDefault="0048784C" w:rsidP="0048784C">
      <w:pPr>
        <w:pStyle w:val="a5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Дополнительная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tabs>
          <w:tab w:val="num" w:pos="502"/>
          <w:tab w:val="left" w:pos="1080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5B2165">
        <w:rPr>
          <w:rFonts w:ascii="Times New Roman" w:hAnsi="Times New Roman" w:cs="Times New Roman"/>
        </w:rPr>
        <w:t>Аляутдин</w:t>
      </w:r>
      <w:proofErr w:type="spellEnd"/>
      <w:r w:rsidRPr="005B2165">
        <w:rPr>
          <w:rFonts w:ascii="Times New Roman" w:hAnsi="Times New Roman" w:cs="Times New Roman"/>
        </w:rPr>
        <w:t>, Р. Н. Фармакология</w:t>
      </w:r>
      <w:proofErr w:type="gramStart"/>
      <w:r w:rsidRPr="005B2165">
        <w:rPr>
          <w:rFonts w:ascii="Times New Roman" w:hAnsi="Times New Roman" w:cs="Times New Roman"/>
        </w:rPr>
        <w:t> :</w:t>
      </w:r>
      <w:proofErr w:type="gramEnd"/>
      <w:r w:rsidRPr="005B2165">
        <w:rPr>
          <w:rFonts w:ascii="Times New Roman" w:hAnsi="Times New Roman" w:cs="Times New Roman"/>
        </w:rPr>
        <w:t xml:space="preserve"> учебник /под ред. Р. Н. </w:t>
      </w:r>
      <w:proofErr w:type="spellStart"/>
      <w:r w:rsidRPr="005B2165">
        <w:rPr>
          <w:rFonts w:ascii="Times New Roman" w:hAnsi="Times New Roman" w:cs="Times New Roman"/>
        </w:rPr>
        <w:t>Аляутдина</w:t>
      </w:r>
      <w:proofErr w:type="spellEnd"/>
      <w:r w:rsidRPr="005B2165">
        <w:rPr>
          <w:rFonts w:ascii="Times New Roman" w:hAnsi="Times New Roman" w:cs="Times New Roman"/>
        </w:rPr>
        <w:t xml:space="preserve">. – 6-е изд., </w:t>
      </w:r>
      <w:proofErr w:type="spellStart"/>
      <w:r w:rsidRPr="005B2165">
        <w:rPr>
          <w:rFonts w:ascii="Times New Roman" w:hAnsi="Times New Roman" w:cs="Times New Roman"/>
        </w:rPr>
        <w:t>перераб</w:t>
      </w:r>
      <w:proofErr w:type="spellEnd"/>
      <w:r w:rsidRPr="005B2165">
        <w:rPr>
          <w:rFonts w:ascii="Times New Roman" w:hAnsi="Times New Roman" w:cs="Times New Roman"/>
        </w:rPr>
        <w:t xml:space="preserve">. и доп. – Москва, </w:t>
      </w:r>
      <w:proofErr w:type="spellStart"/>
      <w:r w:rsidRPr="005B2165">
        <w:rPr>
          <w:rFonts w:ascii="Times New Roman" w:hAnsi="Times New Roman" w:cs="Times New Roman"/>
        </w:rPr>
        <w:t>ГЭОТАР-Медиа</w:t>
      </w:r>
      <w:proofErr w:type="spellEnd"/>
      <w:r w:rsidRPr="005B2165">
        <w:rPr>
          <w:rFonts w:ascii="Times New Roman" w:hAnsi="Times New Roman" w:cs="Times New Roman"/>
        </w:rPr>
        <w:t>, 2022. – 1104 с.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proofErr w:type="spellStart"/>
      <w:r w:rsidRPr="005B2165">
        <w:rPr>
          <w:rFonts w:ascii="Times New Roman" w:hAnsi="Times New Roman" w:cs="Times New Roman"/>
          <w:color w:val="auto"/>
        </w:rPr>
        <w:t>Харкевич</w:t>
      </w:r>
      <w:proofErr w:type="spellEnd"/>
      <w:r w:rsidRPr="005B2165">
        <w:rPr>
          <w:rFonts w:ascii="Times New Roman" w:hAnsi="Times New Roman" w:cs="Times New Roman"/>
          <w:color w:val="auto"/>
        </w:rPr>
        <w:t xml:space="preserve"> Д.А. Руководство к лабораторным занятиям по фармакологии, М., 2010 г.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proofErr w:type="spellStart"/>
      <w:r w:rsidRPr="005B2165">
        <w:rPr>
          <w:rFonts w:ascii="Times New Roman" w:hAnsi="Times New Roman" w:cs="Times New Roman"/>
          <w:color w:val="auto"/>
        </w:rPr>
        <w:t>Машковский</w:t>
      </w:r>
      <w:proofErr w:type="spellEnd"/>
      <w:r w:rsidRPr="005B2165">
        <w:rPr>
          <w:rFonts w:ascii="Times New Roman" w:hAnsi="Times New Roman" w:cs="Times New Roman"/>
          <w:color w:val="auto"/>
        </w:rPr>
        <w:t xml:space="preserve"> М.Д. Лекарственные средства. М., 2012 г.</w:t>
      </w:r>
    </w:p>
    <w:p w:rsidR="0048784C" w:rsidRPr="008F5A66" w:rsidRDefault="0048784C" w:rsidP="00A250CA">
      <w:pPr>
        <w:pStyle w:val="a5"/>
        <w:numPr>
          <w:ilvl w:val="0"/>
          <w:numId w:val="1"/>
        </w:numPr>
        <w:spacing w:after="20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8F5A66">
        <w:rPr>
          <w:rFonts w:ascii="Times New Roman" w:hAnsi="Times New Roman" w:cs="Times New Roman"/>
          <w:color w:val="auto"/>
        </w:rPr>
        <w:t>Справочник</w:t>
      </w:r>
      <w:proofErr w:type="gramStart"/>
      <w:r w:rsidRPr="008F5A66">
        <w:rPr>
          <w:rFonts w:ascii="Times New Roman" w:hAnsi="Times New Roman" w:cs="Times New Roman"/>
          <w:color w:val="auto"/>
        </w:rPr>
        <w:t xml:space="preserve">  </w:t>
      </w:r>
      <w:proofErr w:type="spellStart"/>
      <w:r w:rsidRPr="008F5A66">
        <w:rPr>
          <w:rFonts w:ascii="Times New Roman" w:hAnsi="Times New Roman" w:cs="Times New Roman"/>
          <w:color w:val="auto"/>
        </w:rPr>
        <w:t>В</w:t>
      </w:r>
      <w:proofErr w:type="gramEnd"/>
      <w:r w:rsidRPr="008F5A66">
        <w:rPr>
          <w:rFonts w:ascii="Times New Roman" w:hAnsi="Times New Roman" w:cs="Times New Roman"/>
          <w:color w:val="auto"/>
        </w:rPr>
        <w:t>идаль</w:t>
      </w:r>
      <w:proofErr w:type="spellEnd"/>
      <w:r w:rsidRPr="008F5A66">
        <w:rPr>
          <w:rFonts w:ascii="Times New Roman" w:hAnsi="Times New Roman" w:cs="Times New Roman"/>
          <w:color w:val="auto"/>
        </w:rPr>
        <w:t xml:space="preserve">. Лекарственные препараты в Беларуси. М.: </w:t>
      </w:r>
      <w:proofErr w:type="spellStart"/>
      <w:r w:rsidRPr="008F5A66">
        <w:rPr>
          <w:rFonts w:ascii="Times New Roman" w:hAnsi="Times New Roman" w:cs="Times New Roman"/>
          <w:color w:val="auto"/>
        </w:rPr>
        <w:t>Видаль</w:t>
      </w:r>
      <w:proofErr w:type="spellEnd"/>
      <w:r w:rsidRPr="008F5A66">
        <w:rPr>
          <w:rFonts w:ascii="Times New Roman" w:hAnsi="Times New Roman" w:cs="Times New Roman"/>
          <w:color w:val="auto"/>
        </w:rPr>
        <w:t xml:space="preserve"> Рус, 2022.</w:t>
      </w:r>
    </w:p>
    <w:sectPr w:rsidR="0048784C" w:rsidRPr="008F5A66" w:rsidSect="002E0989"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1A8C"/>
    <w:multiLevelType w:val="hybridMultilevel"/>
    <w:tmpl w:val="37700DF6"/>
    <w:lvl w:ilvl="0" w:tplc="E30001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70C6C"/>
    <w:multiLevelType w:val="hybridMultilevel"/>
    <w:tmpl w:val="C186EA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7D554D"/>
    <w:multiLevelType w:val="multilevel"/>
    <w:tmpl w:val="3DB474B2"/>
    <w:styleLink w:val="3"/>
    <w:lvl w:ilvl="0">
      <w:start w:val="5"/>
      <w:numFmt w:val="decimal"/>
      <w:lvlText w:val="%1."/>
      <w:lvlJc w:val="left"/>
      <w:pPr>
        <w:tabs>
          <w:tab w:val="num" w:pos="187"/>
        </w:tabs>
        <w:ind w:left="510" w:hanging="323"/>
      </w:pPr>
      <w:rPr>
        <w:rFonts w:hint="default"/>
        <w:b w:val="0"/>
        <w:i w:val="0"/>
        <w:sz w:val="28"/>
        <w:szCs w:val="28"/>
      </w:rPr>
    </w:lvl>
    <w:lvl w:ilvl="1">
      <w:start w:val="5"/>
      <w:numFmt w:val="decimal"/>
      <w:lvlText w:val="%2.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800"/>
        </w:tabs>
        <w:ind w:left="1584" w:hanging="504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3">
    <w:nsid w:val="2FF043F2"/>
    <w:multiLevelType w:val="hybridMultilevel"/>
    <w:tmpl w:val="B0728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F02F19"/>
    <w:multiLevelType w:val="hybridMultilevel"/>
    <w:tmpl w:val="03FE98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90C652B"/>
    <w:multiLevelType w:val="hybridMultilevel"/>
    <w:tmpl w:val="E6D4E216"/>
    <w:lvl w:ilvl="0" w:tplc="CDB29A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A47A52"/>
    <w:multiLevelType w:val="hybridMultilevel"/>
    <w:tmpl w:val="B7722D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E630DC"/>
    <w:multiLevelType w:val="multilevel"/>
    <w:tmpl w:val="FE6E48EA"/>
    <w:lvl w:ilvl="0">
      <w:start w:val="1"/>
      <w:numFmt w:val="upperRoman"/>
      <w:lvlText w:val="%1."/>
      <w:lvlJc w:val="left"/>
      <w:pPr>
        <w:tabs>
          <w:tab w:val="num" w:pos="720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907"/>
        </w:tabs>
        <w:ind w:left="907" w:hanging="623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>
    <w:nsid w:val="73CB73AE"/>
    <w:multiLevelType w:val="hybridMultilevel"/>
    <w:tmpl w:val="3BEAE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6B5840"/>
    <w:rsid w:val="000063BC"/>
    <w:rsid w:val="0000665E"/>
    <w:rsid w:val="0001625D"/>
    <w:rsid w:val="00017AC4"/>
    <w:rsid w:val="00037DEF"/>
    <w:rsid w:val="000864E5"/>
    <w:rsid w:val="000A114E"/>
    <w:rsid w:val="000D3C47"/>
    <w:rsid w:val="000F1CBF"/>
    <w:rsid w:val="001347AB"/>
    <w:rsid w:val="001477A5"/>
    <w:rsid w:val="001534FA"/>
    <w:rsid w:val="001C77B7"/>
    <w:rsid w:val="001E371D"/>
    <w:rsid w:val="00241DF4"/>
    <w:rsid w:val="002B6B8E"/>
    <w:rsid w:val="002E0989"/>
    <w:rsid w:val="003033AB"/>
    <w:rsid w:val="0030711A"/>
    <w:rsid w:val="00331E03"/>
    <w:rsid w:val="003A2028"/>
    <w:rsid w:val="003A42F1"/>
    <w:rsid w:val="003D5CD8"/>
    <w:rsid w:val="003D6AA3"/>
    <w:rsid w:val="00431F67"/>
    <w:rsid w:val="00435AF2"/>
    <w:rsid w:val="0048784C"/>
    <w:rsid w:val="004933E8"/>
    <w:rsid w:val="004D6FEA"/>
    <w:rsid w:val="004F3CE4"/>
    <w:rsid w:val="00572806"/>
    <w:rsid w:val="005C4BBC"/>
    <w:rsid w:val="005E662A"/>
    <w:rsid w:val="00610B90"/>
    <w:rsid w:val="00613E7B"/>
    <w:rsid w:val="00624EBD"/>
    <w:rsid w:val="00652A59"/>
    <w:rsid w:val="00683669"/>
    <w:rsid w:val="006B5840"/>
    <w:rsid w:val="006C028D"/>
    <w:rsid w:val="006C5044"/>
    <w:rsid w:val="006E0CBD"/>
    <w:rsid w:val="00705510"/>
    <w:rsid w:val="00726BC8"/>
    <w:rsid w:val="0074321E"/>
    <w:rsid w:val="00750A05"/>
    <w:rsid w:val="00764017"/>
    <w:rsid w:val="007A62EC"/>
    <w:rsid w:val="007B3DA7"/>
    <w:rsid w:val="007D1F6D"/>
    <w:rsid w:val="007E47B5"/>
    <w:rsid w:val="008C362E"/>
    <w:rsid w:val="008E2191"/>
    <w:rsid w:val="008F5A66"/>
    <w:rsid w:val="00991F0C"/>
    <w:rsid w:val="009926DC"/>
    <w:rsid w:val="00996DAB"/>
    <w:rsid w:val="009B637C"/>
    <w:rsid w:val="00A250CA"/>
    <w:rsid w:val="00A57BA9"/>
    <w:rsid w:val="00A635A7"/>
    <w:rsid w:val="00AC3255"/>
    <w:rsid w:val="00B22E4B"/>
    <w:rsid w:val="00B56EAF"/>
    <w:rsid w:val="00B62C10"/>
    <w:rsid w:val="00B867F2"/>
    <w:rsid w:val="00BA1891"/>
    <w:rsid w:val="00BB6B79"/>
    <w:rsid w:val="00BE268A"/>
    <w:rsid w:val="00C250C6"/>
    <w:rsid w:val="00CB4448"/>
    <w:rsid w:val="00CE23A8"/>
    <w:rsid w:val="00CF18D8"/>
    <w:rsid w:val="00CF3622"/>
    <w:rsid w:val="00D90988"/>
    <w:rsid w:val="00DC5C59"/>
    <w:rsid w:val="00DD5E7A"/>
    <w:rsid w:val="00DF7CDC"/>
    <w:rsid w:val="00E131AD"/>
    <w:rsid w:val="00E15CF6"/>
    <w:rsid w:val="00E86898"/>
    <w:rsid w:val="00EA2E7F"/>
    <w:rsid w:val="00ED13D5"/>
    <w:rsid w:val="00ED5346"/>
    <w:rsid w:val="00F707BF"/>
    <w:rsid w:val="00FE2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84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5840"/>
    <w:pPr>
      <w:ind w:right="618" w:firstLine="567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4">
    <w:name w:val="Название Знак"/>
    <w:basedOn w:val="a0"/>
    <w:link w:val="a3"/>
    <w:rsid w:val="006B58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0">
    <w:name w:val="newncpi0"/>
    <w:basedOn w:val="a"/>
    <w:rsid w:val="006B5840"/>
    <w:pPr>
      <w:jc w:val="both"/>
    </w:pPr>
    <w:rPr>
      <w:rFonts w:ascii="Times New Roman" w:eastAsia="Calibri" w:hAnsi="Times New Roman" w:cs="Times New Roman"/>
      <w:color w:val="auto"/>
    </w:rPr>
  </w:style>
  <w:style w:type="paragraph" w:styleId="a5">
    <w:name w:val="List Paragraph"/>
    <w:basedOn w:val="a"/>
    <w:uiPriority w:val="34"/>
    <w:qFormat/>
    <w:rsid w:val="0000665E"/>
    <w:pPr>
      <w:ind w:left="720"/>
      <w:contextualSpacing/>
    </w:pPr>
  </w:style>
  <w:style w:type="character" w:customStyle="1" w:styleId="FontStyle54">
    <w:name w:val="Font Style54"/>
    <w:uiPriority w:val="99"/>
    <w:rsid w:val="0070551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uiPriority w:val="99"/>
    <w:rsid w:val="00705510"/>
    <w:rPr>
      <w:rFonts w:ascii="Times New Roman" w:hAnsi="Times New Roman" w:cs="Times New Roman"/>
      <w:sz w:val="18"/>
      <w:szCs w:val="18"/>
    </w:rPr>
  </w:style>
  <w:style w:type="character" w:customStyle="1" w:styleId="FontStyle46">
    <w:name w:val="Font Style46"/>
    <w:uiPriority w:val="99"/>
    <w:rsid w:val="00705510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uiPriority w:val="99"/>
    <w:rsid w:val="00705510"/>
    <w:rPr>
      <w:rFonts w:ascii="Times New Roman" w:hAnsi="Times New Roman" w:cs="Times New Roman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9926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6DC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8">
    <w:name w:val="List"/>
    <w:basedOn w:val="a"/>
    <w:rsid w:val="0001625D"/>
    <w:pPr>
      <w:ind w:left="283" w:hanging="283"/>
    </w:pPr>
    <w:rPr>
      <w:rFonts w:ascii="Times New Roman CYR" w:eastAsia="Times New Roman" w:hAnsi="Times New Roman CYR" w:cs="Times New Roman"/>
      <w:color w:val="auto"/>
      <w:sz w:val="20"/>
      <w:szCs w:val="20"/>
    </w:rPr>
  </w:style>
  <w:style w:type="paragraph" w:styleId="30">
    <w:name w:val="Body Text 3"/>
    <w:basedOn w:val="a"/>
    <w:link w:val="31"/>
    <w:rsid w:val="0001625D"/>
    <w:pPr>
      <w:spacing w:line="216" w:lineRule="auto"/>
      <w:jc w:val="both"/>
    </w:pPr>
    <w:rPr>
      <w:rFonts w:ascii="Times New Roman" w:eastAsia="Times New Roman" w:hAnsi="Times New Roman" w:cs="Times New Roman"/>
      <w:i/>
      <w:color w:val="auto"/>
      <w:sz w:val="28"/>
      <w:szCs w:val="20"/>
    </w:rPr>
  </w:style>
  <w:style w:type="character" w:customStyle="1" w:styleId="31">
    <w:name w:val="Основной текст 3 Знак"/>
    <w:basedOn w:val="a0"/>
    <w:link w:val="30"/>
    <w:rsid w:val="0001625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3">
    <w:name w:val="3 уровня"/>
    <w:rsid w:val="00F707BF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AD92E-9453-4B7C-8581-D9A85B38E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кузя</cp:lastModifiedBy>
  <cp:revision>4</cp:revision>
  <cp:lastPrinted>2023-09-26T10:28:00Z</cp:lastPrinted>
  <dcterms:created xsi:type="dcterms:W3CDTF">2023-11-06T20:18:00Z</dcterms:created>
  <dcterms:modified xsi:type="dcterms:W3CDTF">2023-12-05T18:59:00Z</dcterms:modified>
</cp:coreProperties>
</file>