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C60D9">
      <w:pPr>
        <w:pStyle w:val="newncpi"/>
        <w:jc w:val="center"/>
        <w:divId w:val="2068991120"/>
      </w:pPr>
      <w:bookmarkStart w:id="0" w:name="_GoBack"/>
      <w:bookmarkEnd w:id="0"/>
      <w:r>
        <w:t> </w:t>
      </w:r>
    </w:p>
    <w:p w:rsidR="00000000" w:rsidRDefault="000C60D9">
      <w:pPr>
        <w:pStyle w:val="newncpi"/>
        <w:jc w:val="center"/>
        <w:divId w:val="2068991120"/>
      </w:pPr>
      <w:bookmarkStart w:id="1" w:name="a4"/>
      <w:bookmarkEnd w:id="1"/>
      <w:r>
        <w:rPr>
          <w:rStyle w:val="name"/>
        </w:rPr>
        <w:t>ЗАКОН РЕСПУБЛИКИ БЕЛАРУСЬ</w:t>
      </w:r>
    </w:p>
    <w:p w:rsidR="00000000" w:rsidRDefault="000C60D9">
      <w:pPr>
        <w:pStyle w:val="newncpi"/>
        <w:ind w:firstLine="0"/>
        <w:jc w:val="center"/>
        <w:divId w:val="2068991120"/>
      </w:pPr>
      <w:r>
        <w:rPr>
          <w:rStyle w:val="datepr"/>
        </w:rPr>
        <w:t>20 июля 2006 г.</w:t>
      </w:r>
      <w:r>
        <w:rPr>
          <w:rStyle w:val="number"/>
        </w:rPr>
        <w:t xml:space="preserve"> № 161-З</w:t>
      </w:r>
    </w:p>
    <w:p w:rsidR="00000000" w:rsidRDefault="000C60D9">
      <w:pPr>
        <w:pStyle w:val="title"/>
        <w:divId w:val="2068991120"/>
      </w:pPr>
      <w:r>
        <w:rPr>
          <w:color w:val="000080"/>
        </w:rPr>
        <w:t>Об обращении лекарственных средств</w:t>
      </w:r>
    </w:p>
    <w:p w:rsidR="00000000" w:rsidRDefault="000C60D9">
      <w:pPr>
        <w:pStyle w:val="prinodobren"/>
        <w:divId w:val="2068991120"/>
      </w:pPr>
      <w:r>
        <w:t>Принят Палатой представителей 23 июня 2006 года</w:t>
      </w:r>
      <w:r>
        <w:br/>
        <w:t>Одобрен Советом Республики 30 июня 2006 года</w:t>
      </w:r>
    </w:p>
    <w:p w:rsidR="00000000" w:rsidRDefault="000C60D9">
      <w:pPr>
        <w:pStyle w:val="changei"/>
        <w:divId w:val="2068991120"/>
      </w:pPr>
      <w:r>
        <w:t>Изменения и дополнения:</w:t>
      </w:r>
    </w:p>
    <w:p w:rsidR="00000000" w:rsidRDefault="000C60D9">
      <w:pPr>
        <w:pStyle w:val="changeadd"/>
        <w:divId w:val="2068991120"/>
      </w:pPr>
      <w:hyperlink r:id="rId4" w:anchor="a3" w:tooltip="-" w:history="1">
        <w:r>
          <w:rPr>
            <w:rStyle w:val="a3"/>
          </w:rPr>
          <w:t>Закон</w:t>
        </w:r>
      </w:hyperlink>
      <w:r>
        <w:t xml:space="preserve"> Республики Беларусь от 5 августа 2008 г. № 428-З (Национальный реестр правовых актов Республики Беларусь, 2008 г., № 196, 2/1525);</w:t>
      </w:r>
    </w:p>
    <w:p w:rsidR="00000000" w:rsidRDefault="000C60D9">
      <w:pPr>
        <w:pStyle w:val="changeadd"/>
        <w:divId w:val="2068991120"/>
      </w:pPr>
      <w:hyperlink r:id="rId5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15 июня 2009 г. № 27-З (Национальный ре</w:t>
      </w:r>
      <w:r>
        <w:t>естр правовых актов Республики Беларусь, 2009 г., № 148, 2/1579);</w:t>
      </w:r>
    </w:p>
    <w:p w:rsidR="00000000" w:rsidRDefault="000C60D9">
      <w:pPr>
        <w:pStyle w:val="changeadd"/>
        <w:divId w:val="2068991120"/>
      </w:pPr>
      <w:hyperlink r:id="rId6" w:anchor="a10" w:tooltip="-" w:history="1">
        <w:r>
          <w:rPr>
            <w:rStyle w:val="a3"/>
          </w:rPr>
          <w:t>Закон</w:t>
        </w:r>
      </w:hyperlink>
      <w:r>
        <w:t xml:space="preserve"> Республики Беларусь от 22 декабря 2011 г. № 326-З (Национальный реестр правовых актов Республики Беларусь, 2012 г., № 1, 2/1878);</w:t>
      </w:r>
    </w:p>
    <w:p w:rsidR="00000000" w:rsidRDefault="000C60D9">
      <w:pPr>
        <w:pStyle w:val="changeadd"/>
        <w:divId w:val="2068991120"/>
      </w:pPr>
      <w:hyperlink r:id="rId7" w:anchor="a3" w:tooltip="-" w:history="1">
        <w:r>
          <w:rPr>
            <w:rStyle w:val="a3"/>
          </w:rPr>
          <w:t>Закон</w:t>
        </w:r>
      </w:hyperlink>
      <w:r>
        <w:t xml:space="preserve"> Республики Беларусь от 17 ноября 2014 г. № 203-З (Национальный правовой Интернет-портал Республики Беларусь, 20.11.2014, 2/2201);</w:t>
      </w:r>
    </w:p>
    <w:p w:rsidR="00000000" w:rsidRDefault="000C60D9">
      <w:pPr>
        <w:pStyle w:val="changeadd"/>
        <w:divId w:val="2068991120"/>
      </w:pPr>
      <w:hyperlink r:id="rId8" w:anchor="a1" w:tooltip="-" w:history="1">
        <w:r>
          <w:rPr>
            <w:rStyle w:val="a3"/>
          </w:rPr>
          <w:t>Закон</w:t>
        </w:r>
      </w:hyperlink>
      <w:r>
        <w:t xml:space="preserve"> Республики Бе</w:t>
      </w:r>
      <w:r>
        <w:t>ларусь от 29 июня 2016 г. № 386-З (Национальный правовой Интернет-портал Республики Беларусь, 02.07.2016, 2/2384);</w:t>
      </w:r>
    </w:p>
    <w:p w:rsidR="00000000" w:rsidRDefault="000C60D9">
      <w:pPr>
        <w:pStyle w:val="changeadd"/>
        <w:divId w:val="2068991120"/>
      </w:pPr>
      <w:hyperlink r:id="rId9" w:anchor="a9" w:tooltip="-" w:history="1">
        <w:r>
          <w:rPr>
            <w:rStyle w:val="a3"/>
          </w:rPr>
          <w:t>Закон</w:t>
        </w:r>
      </w:hyperlink>
      <w:r>
        <w:t xml:space="preserve"> Республики Беларусь от 13 мая 2020 г. № 13-З (Национальный правовой Интернет-портал </w:t>
      </w:r>
      <w:r>
        <w:t>Республики Беларусь, 19.05.2020, 2/2732) – новая редакция;</w:t>
      </w:r>
    </w:p>
    <w:p w:rsidR="00000000" w:rsidRDefault="000C60D9">
      <w:pPr>
        <w:pStyle w:val="changeadd"/>
        <w:divId w:val="2068991120"/>
      </w:pPr>
      <w:hyperlink r:id="rId10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14 октября 2022 г. № 213-З (Национальный правовой Интернет-портал Республики Беларусь, 20.10.2022, 2/2933)</w:t>
      </w:r>
    </w:p>
    <w:p w:rsidR="00000000" w:rsidRDefault="000C60D9">
      <w:pPr>
        <w:pStyle w:val="newncpi"/>
        <w:divId w:val="2068991120"/>
      </w:pPr>
      <w:r>
        <w:t> </w:t>
      </w:r>
    </w:p>
    <w:p w:rsidR="00000000" w:rsidRDefault="000C60D9">
      <w:pPr>
        <w:pStyle w:val="newncpi"/>
        <w:divId w:val="2068991120"/>
      </w:pPr>
      <w:r>
        <w:t>Настоящи</w:t>
      </w:r>
      <w:r>
        <w:t>й Закон направлен на совершенствование правовых и организационных основ государственного регулирования в сфере обращения лекарственных средств в целях обеспечения населения Республики Беларусь безопасными, эффективными и качественными лекарственными средст</w:t>
      </w:r>
      <w:r>
        <w:t>вами.</w:t>
      </w:r>
    </w:p>
    <w:p w:rsidR="00000000" w:rsidRDefault="000C60D9">
      <w:pPr>
        <w:pStyle w:val="chapter"/>
        <w:divId w:val="2068991120"/>
      </w:pPr>
      <w:bookmarkStart w:id="2" w:name="a256"/>
      <w:bookmarkEnd w:id="2"/>
      <w:r>
        <w:t>ГЛАВА 1</w:t>
      </w:r>
      <w:r>
        <w:br/>
        <w:t>ОБЩИЕ ПОЛОЖЕНИЯ</w:t>
      </w:r>
    </w:p>
    <w:p w:rsidR="00000000" w:rsidRDefault="000C60D9">
      <w:pPr>
        <w:pStyle w:val="article"/>
        <w:divId w:val="2068991120"/>
      </w:pPr>
      <w:bookmarkStart w:id="3" w:name="a257"/>
      <w:bookmarkEnd w:id="3"/>
      <w:r>
        <w:t>Статья 1. Основные термины, используемые в настоящем Законе, и их определения</w:t>
      </w:r>
    </w:p>
    <w:p w:rsidR="00000000" w:rsidRDefault="000C60D9">
      <w:pPr>
        <w:pStyle w:val="newncpi"/>
        <w:divId w:val="2068991120"/>
      </w:pPr>
      <w:bookmarkStart w:id="4" w:name="a307"/>
      <w:bookmarkEnd w:id="4"/>
      <w:r>
        <w:t>Для целей настоящего Закона используются следующие основные термины и их определения:</w:t>
      </w:r>
    </w:p>
    <w:p w:rsidR="00000000" w:rsidRDefault="000C60D9">
      <w:pPr>
        <w:pStyle w:val="newncpi"/>
        <w:divId w:val="2068991120"/>
      </w:pPr>
      <w:bookmarkStart w:id="5" w:name="a285"/>
      <w:bookmarkEnd w:id="5"/>
      <w:r>
        <w:t>антисептический лекарственный препарат – лекарственный препара</w:t>
      </w:r>
      <w:r>
        <w:t>т, обладающий противомикробным, противовирусным, противопаразитарным, противогрибковым действием и используемый преимущественно для внешнего применения в целях медицинской профилактики и лечения инфекционных заболеваний;</w:t>
      </w:r>
    </w:p>
    <w:p w:rsidR="00000000" w:rsidRDefault="000C60D9">
      <w:pPr>
        <w:pStyle w:val="newncpi"/>
        <w:divId w:val="2068991120"/>
      </w:pPr>
      <w:bookmarkStart w:id="6" w:name="a311"/>
      <w:bookmarkEnd w:id="6"/>
      <w:r>
        <w:t>аптека – комплекс специализированны</w:t>
      </w:r>
      <w:r>
        <w:t>х помещений (специализированного помещения) и оборудования, предназначенный для аптечного изготовления, реализации, отпуска лекарственных препаратов, медицинских изделий и других товаров аптечного ассортимента и принадлежащий на праве собственности или на </w:t>
      </w:r>
      <w:r>
        <w:t xml:space="preserve">ином законном основании юридическому лицу Республики Беларусь, индивидуальному предпринимателю, зарегистрированному в Республике Беларусь, иностранному юридическому лицу, иностранной организации, созданным в соответствии с законодательством </w:t>
      </w:r>
      <w:r>
        <w:lastRenderedPageBreak/>
        <w:t>иностранных гос</w:t>
      </w:r>
      <w:r>
        <w:t>ударств, при наличии открытого в установленном</w:t>
      </w:r>
      <w:r>
        <w:t xml:space="preserve"> </w:t>
      </w:r>
      <w:hyperlink r:id="rId11" w:anchor="a1" w:tooltip="+" w:history="1">
        <w:r>
          <w:rPr>
            <w:rStyle w:val="a3"/>
          </w:rPr>
          <w:t>порядке</w:t>
        </w:r>
      </w:hyperlink>
      <w:r>
        <w:t xml:space="preserve"> представительства на территории Республики Беларусь (далее, если не установлено иное, – юридические лица и индивидуальные предприниматели), имеющим</w:t>
      </w:r>
      <w:r>
        <w:t xml:space="preserve"> </w:t>
      </w:r>
      <w:hyperlink r:id="rId12" w:anchor="a373" w:tooltip="+" w:history="1">
        <w:r>
          <w:rPr>
            <w:rStyle w:val="a3"/>
          </w:rPr>
          <w:t>лицензию</w:t>
        </w:r>
      </w:hyperlink>
      <w:r>
        <w:t xml:space="preserve"> на осуществление фармацевтической деятельности;</w:t>
      </w:r>
    </w:p>
    <w:p w:rsidR="00000000" w:rsidRDefault="000C60D9">
      <w:pPr>
        <w:pStyle w:val="newncpi"/>
        <w:divId w:val="2068991120"/>
      </w:pPr>
      <w:bookmarkStart w:id="7" w:name="a224"/>
      <w:bookmarkEnd w:id="7"/>
      <w:r>
        <w:t>безопасность лекарственного препарата – характеристика лекарственного препарата, основанная на достаточной доказательной базе, подтверждающей отсу</w:t>
      </w:r>
      <w:r>
        <w:t>тствие недопустимого риска, связанного с возможностью причинения вреда и (или) нанесения ущерба здоровью человека, при соблюдении требований по медицинскому применению, транспортировке, хранению;</w:t>
      </w:r>
    </w:p>
    <w:p w:rsidR="00000000" w:rsidRDefault="000C60D9">
      <w:pPr>
        <w:pStyle w:val="newncpi"/>
        <w:divId w:val="2068991120"/>
      </w:pPr>
      <w:bookmarkStart w:id="8" w:name="a225"/>
      <w:bookmarkEnd w:id="8"/>
      <w:r>
        <w:t>вспомогательное вещество – вещество, за исключением фармацев</w:t>
      </w:r>
      <w:r>
        <w:t>тических субстанций (активных фармацевтических субстанций) (далее – фармацевтические субстанции), входящее в состав лекарственного препарата для придания ему необходимых свойств;</w:t>
      </w:r>
    </w:p>
    <w:p w:rsidR="00000000" w:rsidRDefault="000C60D9">
      <w:pPr>
        <w:pStyle w:val="newncpi"/>
        <w:divId w:val="2068991120"/>
      </w:pPr>
      <w:bookmarkStart w:id="9" w:name="a226"/>
      <w:bookmarkEnd w:id="9"/>
      <w:r>
        <w:t>государственная регистрация лекарственного средства – процедура признания соо</w:t>
      </w:r>
      <w:r>
        <w:t>тветствия лекарственного средства предъявляемым к нему требованиям по безопасности, эффективности и качеству, осуществляемая в целях его допуска к реализации и медицинскому применению на территории Республики Беларусь;</w:t>
      </w:r>
    </w:p>
    <w:p w:rsidR="00000000" w:rsidRDefault="000C60D9">
      <w:pPr>
        <w:pStyle w:val="newncpi"/>
        <w:divId w:val="2068991120"/>
      </w:pPr>
      <w:bookmarkStart w:id="10" w:name="a286"/>
      <w:bookmarkEnd w:id="10"/>
      <w:r>
        <w:t xml:space="preserve">Государственный реестр лекарственных </w:t>
      </w:r>
      <w:r>
        <w:t>средств Республики Беларусь – государственный информационный ресурс, содержащий сведения о лекарственных средствах, зарегистрированных в Республике Беларусь;</w:t>
      </w:r>
    </w:p>
    <w:p w:rsidR="00000000" w:rsidRDefault="000C60D9">
      <w:pPr>
        <w:pStyle w:val="newncpi"/>
        <w:divId w:val="2068991120"/>
      </w:pPr>
      <w:bookmarkStart w:id="11" w:name="a287"/>
      <w:bookmarkEnd w:id="11"/>
      <w:r>
        <w:t>держатель регистрационного удостоверения – юридическое лицо Республики Беларусь, индивидуальный пр</w:t>
      </w:r>
      <w:r>
        <w:t>едприниматель, зарегистрированный в Республике Беларусь, иностранное юридическое лицо, иностранная организация, созданные в соответствии с законодательством иностранных государств, которым выдано регистрационное удостоверение и которые несут ответственност</w:t>
      </w:r>
      <w:r>
        <w:t>ь за безопасность, эффективность и качество лекарственного средства;</w:t>
      </w:r>
    </w:p>
    <w:p w:rsidR="00000000" w:rsidRDefault="000C60D9">
      <w:pPr>
        <w:pStyle w:val="newncpi"/>
        <w:divId w:val="2068991120"/>
      </w:pPr>
      <w:bookmarkStart w:id="12" w:name="a288"/>
      <w:bookmarkEnd w:id="12"/>
      <w:r>
        <w:t>доклиническое (неклиническое) исследование лекарственного средства – химическое, физическое, биологическое, микробиологическое, фармакологическое, токсикологическое либо другое эксперимен</w:t>
      </w:r>
      <w:r>
        <w:t>тальное исследование или серия исследований по изучению лекарственного средства путем применения научных методов оценок в целях изучения его специфического действия и (или) доказательств безопасности для здоровья человека;</w:t>
      </w:r>
    </w:p>
    <w:p w:rsidR="00000000" w:rsidRDefault="000C60D9">
      <w:pPr>
        <w:pStyle w:val="newncpi"/>
        <w:divId w:val="2068991120"/>
      </w:pPr>
      <w:bookmarkStart w:id="13" w:name="a289"/>
      <w:bookmarkEnd w:id="13"/>
      <w:r>
        <w:t>инспектирование (фармацевтическая инспекция) – оценка этапа (процесса) обращения лекарственных средств в целях установления его соответствия требованиям надлежащих фармацевтических практик в сфере обращения лекарственных средств;</w:t>
      </w:r>
    </w:p>
    <w:p w:rsidR="00000000" w:rsidRDefault="000C60D9">
      <w:pPr>
        <w:pStyle w:val="newncpi"/>
        <w:divId w:val="2068991120"/>
      </w:pPr>
      <w:bookmarkStart w:id="14" w:name="a227"/>
      <w:bookmarkEnd w:id="14"/>
      <w:r>
        <w:t>инструкция по медицинскому</w:t>
      </w:r>
      <w:r>
        <w:t xml:space="preserve"> применению (листок-вкладыш) – документ, помещаемый в упаковку с лекарственным препаратом, содержащий информацию для потребителя;</w:t>
      </w:r>
    </w:p>
    <w:p w:rsidR="00000000" w:rsidRDefault="000C60D9">
      <w:pPr>
        <w:pStyle w:val="newncpi"/>
        <w:divId w:val="2068991120"/>
      </w:pPr>
      <w:bookmarkStart w:id="15" w:name="a228"/>
      <w:bookmarkEnd w:id="15"/>
      <w:r>
        <w:t>исследуемый лекарственный препарат – лекарственный препарат, который при проведении клинического исследования (испытания) подв</w:t>
      </w:r>
      <w:r>
        <w:t>ергается испытанию или применяется для сравнения, включая плацебо, в том числе зарегистрированный лекарственный препарат в случае, если способ его применения отличается от утвержденного, а также если он используется по новому показанию для медицинского при</w:t>
      </w:r>
      <w:r>
        <w:t>менения или получения дополнительной информации по утвержденному показанию;</w:t>
      </w:r>
    </w:p>
    <w:p w:rsidR="00000000" w:rsidRDefault="000C60D9">
      <w:pPr>
        <w:pStyle w:val="newncpi"/>
        <w:divId w:val="2068991120"/>
      </w:pPr>
      <w:bookmarkStart w:id="16" w:name="a229"/>
      <w:bookmarkEnd w:id="16"/>
      <w:r>
        <w:t>качество лекарственного средства – совокупность свойств и характеристик фармацевтической субстанции, лекарственного препарата, обеспечивающая их соответствие целевому назначению дл</w:t>
      </w:r>
      <w:r>
        <w:t>я медицинского применения;</w:t>
      </w:r>
    </w:p>
    <w:p w:rsidR="00000000" w:rsidRDefault="000C60D9">
      <w:pPr>
        <w:pStyle w:val="newncpi"/>
        <w:divId w:val="2068991120"/>
      </w:pPr>
      <w:bookmarkStart w:id="17" w:name="a198"/>
      <w:bookmarkEnd w:id="17"/>
      <w:r>
        <w:t>клиническое исследование (испытание) лекарственного препарата – изучение диагностических, лечебных, профилактических, фармакологических свойств лекарственного препарата в процессе его медицинского применения субъектом исследовани</w:t>
      </w:r>
      <w:r>
        <w:t xml:space="preserve">я, в том числе процессов всасывания, распределения, </w:t>
      </w:r>
      <w:r>
        <w:lastRenderedPageBreak/>
        <w:t>метаболизма и выведения, путем применения научных методов оценок в целях получения доказательств безопасности и эффективности лекарственного препарата, данных о нежелательных реакциях организма человека н</w:t>
      </w:r>
      <w:r>
        <w:t>а медицинское применение лекарственного препарата и об эффекте его взаимодействия с другими лекарственными препаратами и (или) пищевыми продуктами;</w:t>
      </w:r>
    </w:p>
    <w:p w:rsidR="00000000" w:rsidRDefault="000C60D9">
      <w:pPr>
        <w:pStyle w:val="newncpi"/>
        <w:divId w:val="2068991120"/>
      </w:pPr>
      <w:bookmarkStart w:id="18" w:name="a230"/>
      <w:bookmarkEnd w:id="18"/>
      <w:r>
        <w:t>лекарственная форма – состояние лекарственного препарата, соответствующее способам его введения и медицинско</w:t>
      </w:r>
      <w:r>
        <w:t>го применения и обеспечивающее достижение необходимого эффекта;</w:t>
      </w:r>
    </w:p>
    <w:p w:rsidR="00000000" w:rsidRDefault="000C60D9">
      <w:pPr>
        <w:pStyle w:val="newncpi"/>
        <w:divId w:val="2068991120"/>
      </w:pPr>
      <w:bookmarkStart w:id="19" w:name="a231"/>
      <w:bookmarkEnd w:id="19"/>
      <w:r>
        <w:t>лекарственное средство – средство, представляющее собой или содержащее вещество либо комбинацию веществ, вступающее в контакт с организмом человека, предназначенное для лечения, медицинской пр</w:t>
      </w:r>
      <w:r>
        <w:t>офилактики заболеваний человека либо восстановления, коррекции или изменения физиологических функций его организма посредством фармакологического, иммунологического либо метаболического воздействия или для диагностики заболеваний и состояний человека;</w:t>
      </w:r>
    </w:p>
    <w:p w:rsidR="00000000" w:rsidRDefault="000C60D9">
      <w:pPr>
        <w:pStyle w:val="newncpi"/>
        <w:divId w:val="2068991120"/>
      </w:pPr>
      <w:r>
        <w:t>лека</w:t>
      </w:r>
      <w:r>
        <w:t>рственный препарат – лекарственное средство в виде лекарственной формы;</w:t>
      </w:r>
    </w:p>
    <w:p w:rsidR="00000000" w:rsidRDefault="000C60D9">
      <w:pPr>
        <w:pStyle w:val="newncpi"/>
        <w:divId w:val="2068991120"/>
      </w:pPr>
      <w:bookmarkStart w:id="20" w:name="a232"/>
      <w:bookmarkEnd w:id="20"/>
      <w:r>
        <w:t>нежелательная реакция – непреднамеренная неблагоприятная реакция организма человека, связанная с применением лекарственного препарата или исследуемого лекарственного препарата и предпо</w:t>
      </w:r>
      <w:r>
        <w:t>лагающая наличие возможной взаимосвязи с применением таких лекарственных препаратов;</w:t>
      </w:r>
    </w:p>
    <w:p w:rsidR="00000000" w:rsidRDefault="000C60D9">
      <w:pPr>
        <w:pStyle w:val="newncpi"/>
        <w:divId w:val="2068991120"/>
      </w:pPr>
      <w:bookmarkStart w:id="21" w:name="a233"/>
      <w:bookmarkEnd w:id="21"/>
      <w:r>
        <w:t xml:space="preserve">непредвиденная нежелательная реакция – нежелательная реакция, характер, степень тяжести или исход которой не соответствуют информации, содержащейся в общей характеристике </w:t>
      </w:r>
      <w:r>
        <w:t>лекарственного препарата либо брошюре исследователя для исследуемого лекарственного препарата;</w:t>
      </w:r>
    </w:p>
    <w:p w:rsidR="00000000" w:rsidRDefault="000C60D9">
      <w:pPr>
        <w:pStyle w:val="newncpi"/>
        <w:divId w:val="2068991120"/>
      </w:pPr>
      <w:bookmarkStart w:id="22" w:name="a234"/>
      <w:bookmarkEnd w:id="22"/>
      <w:r>
        <w:t>нормативный документ по качеству – документ производителя лекарственного средства, устанавливающий требования к контролю качества лекарственного средства, содерж</w:t>
      </w:r>
      <w:r>
        <w:t>ащий показатели качества и описание методов и аналитических методик, используемых при контроле качества лекарственного средства;</w:t>
      </w:r>
    </w:p>
    <w:p w:rsidR="00000000" w:rsidRDefault="000C60D9">
      <w:pPr>
        <w:pStyle w:val="newncpi"/>
        <w:divId w:val="2068991120"/>
      </w:pPr>
      <w:bookmarkStart w:id="23" w:name="a235"/>
      <w:bookmarkEnd w:id="23"/>
      <w:r>
        <w:t>обращение лекарственных средств – разработка, доклинические (неклинические) исследования, клинические исследования (испытания),</w:t>
      </w:r>
      <w:r>
        <w:t xml:space="preserve"> экспертиза, инспектирование (фармацевтическая инспекция), регистрация, фармаконадзор, контроль качества, промышленное производство, аптечное изготовление, хранение, транспортировка, ввоз, вывоз, реализация, отпуск, медицинское применение, возврат производ</w:t>
      </w:r>
      <w:r>
        <w:t>ителю или поставщику, уничтожение лекарственных средств;</w:t>
      </w:r>
    </w:p>
    <w:p w:rsidR="00000000" w:rsidRDefault="000C60D9">
      <w:pPr>
        <w:pStyle w:val="newncpi"/>
        <w:divId w:val="2068991120"/>
      </w:pPr>
      <w:bookmarkStart w:id="24" w:name="a236"/>
      <w:bookmarkEnd w:id="24"/>
      <w:r>
        <w:t>общая характеристика лекарственного препарата – документ, содержащий информацию для медицинских и фармацевтических работников о безопасном и эффективном медицинском применении лекарственного препарат</w:t>
      </w:r>
      <w:r>
        <w:t xml:space="preserve">а, размещенный в Государственном </w:t>
      </w:r>
      <w:hyperlink r:id="rId13" w:anchor="a115" w:tooltip="+" w:history="1">
        <w:r>
          <w:rPr>
            <w:rStyle w:val="a3"/>
          </w:rPr>
          <w:t>реестре</w:t>
        </w:r>
      </w:hyperlink>
      <w:r>
        <w:t xml:space="preserve"> лекарственных средств Республики Беларусь и (или) едином реестре зарегистрированных лекарственных средств Евразийского экономического союза;</w:t>
      </w:r>
    </w:p>
    <w:p w:rsidR="00000000" w:rsidRDefault="000C60D9">
      <w:pPr>
        <w:pStyle w:val="newncpi"/>
        <w:divId w:val="2068991120"/>
      </w:pPr>
      <w:bookmarkStart w:id="25" w:name="a237"/>
      <w:bookmarkEnd w:id="25"/>
      <w:r>
        <w:t xml:space="preserve">оптовая реализация </w:t>
      </w:r>
      <w:r>
        <w:t>лекарственных средств (дистрибьюция) (далее – оптовая реализация лекарственных средств) – деятельность, связанная с приобретением, хранением, ввозом, вывозом, реализацией (за исключением реализации населению) без ограничения объемов, транспортировкой, унич</w:t>
      </w:r>
      <w:r>
        <w:t>тожением лекарственных средств;</w:t>
      </w:r>
    </w:p>
    <w:p w:rsidR="00000000" w:rsidRDefault="000C60D9">
      <w:pPr>
        <w:pStyle w:val="newncpi"/>
        <w:divId w:val="2068991120"/>
      </w:pPr>
      <w:bookmarkStart w:id="26" w:name="a290"/>
      <w:bookmarkEnd w:id="26"/>
      <w:r>
        <w:t>орфанные (редкие) заболевания – группа тяжелых хронических прогрессирующих заболеваний, имеющих, как правило, генетическую природу и уровень распространенности в популяции не более одного случая на 10 000 человек, приводящих</w:t>
      </w:r>
      <w:r>
        <w:t xml:space="preserve"> к сокращению ожидаемой продолжительности жизни, инвалидности;</w:t>
      </w:r>
    </w:p>
    <w:p w:rsidR="00000000" w:rsidRDefault="000C60D9">
      <w:pPr>
        <w:pStyle w:val="newncpi"/>
        <w:divId w:val="2068991120"/>
      </w:pPr>
      <w:bookmarkStart w:id="27" w:name="a238"/>
      <w:bookmarkEnd w:id="27"/>
      <w:r>
        <w:t>орфанный (редкий) лекарственный препарат – лекарственный препарат, предназначенный для диагностики, этиопатогенетического или патогенетического лечения (лечения, направленного на механизм разви</w:t>
      </w:r>
      <w:r>
        <w:t>тия заболевания) орфанных (редких) заболеваний;</w:t>
      </w:r>
    </w:p>
    <w:p w:rsidR="00000000" w:rsidRDefault="000C60D9">
      <w:pPr>
        <w:pStyle w:val="newncpi"/>
        <w:divId w:val="2068991120"/>
      </w:pPr>
      <w:bookmarkStart w:id="28" w:name="a239"/>
      <w:bookmarkEnd w:id="28"/>
      <w:r>
        <w:t>перечень основных лекарственных средств – устанавливаемый Министерством здравоохранения</w:t>
      </w:r>
      <w:r>
        <w:t xml:space="preserve"> </w:t>
      </w:r>
      <w:hyperlink r:id="rId14" w:anchor="a52" w:tooltip="+" w:history="1">
        <w:r>
          <w:rPr>
            <w:rStyle w:val="a3"/>
          </w:rPr>
          <w:t>список</w:t>
        </w:r>
      </w:hyperlink>
      <w:r>
        <w:t xml:space="preserve"> лекарственных средств, удовлетворяющих жизненно важные потре</w:t>
      </w:r>
      <w:r>
        <w:t>бности населения Республики Беларусь в обеспечении лекарственными средствами, а также используемый для льготного, в том числе бесплатного, обеспечения лекарственными средствами отдельных категорий граждан при оказании медицинской помощи в амбулаторных усло</w:t>
      </w:r>
      <w:r>
        <w:t>виях;</w:t>
      </w:r>
    </w:p>
    <w:p w:rsidR="00000000" w:rsidRDefault="000C60D9">
      <w:pPr>
        <w:pStyle w:val="newncpi"/>
        <w:divId w:val="2068991120"/>
      </w:pPr>
      <w:bookmarkStart w:id="29" w:name="a240"/>
      <w:bookmarkEnd w:id="29"/>
      <w:r>
        <w:t>промышленное производство лекарственных средств – деятельность производителя лекарственных средств, включающая приобретение исходного сырья, материалов и продукции, выполнение одной или нескольких стадий технологического процесса, в том числе процесс</w:t>
      </w:r>
      <w:r>
        <w:t>а упаковки, контроль качества, выдачу разрешения на выпуск, хранение, реализацию лекарственных средств;</w:t>
      </w:r>
    </w:p>
    <w:p w:rsidR="00000000" w:rsidRDefault="000C60D9">
      <w:pPr>
        <w:pStyle w:val="newncpi"/>
        <w:divId w:val="2068991120"/>
      </w:pPr>
      <w:bookmarkStart w:id="30" w:name="a241"/>
      <w:bookmarkEnd w:id="30"/>
      <w:r>
        <w:t>регистрационное досье – комплект документов, представляемый заявителем для государственной регистрации (подтверждения государственной регистрации) лекар</w:t>
      </w:r>
      <w:r>
        <w:t>ственного средства на территории Республики Беларусь, содержащих сведения о безопасности, эффективности и качестве лекарственного средства, и иные документы, определяемые Советом Министров Республики Беларусь;</w:t>
      </w:r>
    </w:p>
    <w:p w:rsidR="00000000" w:rsidRDefault="000C60D9">
      <w:pPr>
        <w:pStyle w:val="newncpi"/>
        <w:divId w:val="2068991120"/>
      </w:pPr>
      <w:bookmarkStart w:id="31" w:name="a242"/>
      <w:bookmarkEnd w:id="31"/>
      <w:r>
        <w:t>регистрационное удостоверение –</w:t>
      </w:r>
      <w:r>
        <w:t xml:space="preserve"> </w:t>
      </w:r>
      <w:hyperlink r:id="rId15" w:anchor="a1" w:tooltip="+" w:history="1">
        <w:r>
          <w:rPr>
            <w:rStyle w:val="a3"/>
          </w:rPr>
          <w:t>документ</w:t>
        </w:r>
      </w:hyperlink>
      <w:r>
        <w:t>, выдаваемый Министерством здравоохранения по результатам осуществления государственной регистрации (подтверждения государственной регистрации) лекарственного средства;</w:t>
      </w:r>
    </w:p>
    <w:p w:rsidR="00000000" w:rsidRDefault="000C60D9">
      <w:pPr>
        <w:pStyle w:val="newncpi"/>
        <w:divId w:val="2068991120"/>
      </w:pPr>
      <w:bookmarkStart w:id="32" w:name="a243"/>
      <w:bookmarkEnd w:id="32"/>
      <w:r>
        <w:t>регистрационный номер – кодовое обозначени</w:t>
      </w:r>
      <w:r>
        <w:t>е, присваиваемое лекарственному средству по результатам осуществления его государственной регистрации;</w:t>
      </w:r>
    </w:p>
    <w:p w:rsidR="00000000" w:rsidRDefault="000C60D9">
      <w:pPr>
        <w:pStyle w:val="newncpi"/>
        <w:divId w:val="2068991120"/>
      </w:pPr>
      <w:bookmarkStart w:id="33" w:name="a244"/>
      <w:bookmarkEnd w:id="33"/>
      <w:r>
        <w:t>Республиканский формуляр лекарственных средств –</w:t>
      </w:r>
      <w:r>
        <w:t xml:space="preserve"> </w:t>
      </w:r>
      <w:hyperlink r:id="rId16" w:anchor="a1" w:tooltip="+" w:history="1">
        <w:r>
          <w:rPr>
            <w:rStyle w:val="a3"/>
          </w:rPr>
          <w:t>список</w:t>
        </w:r>
      </w:hyperlink>
      <w:r>
        <w:t xml:space="preserve"> лекарственных средств с доказанной эффективнос</w:t>
      </w:r>
      <w:r>
        <w:t>тью, допустимой безопасностью, наиболее экономически выгодных при использовании бюджетных средств, выделяемых на здравоохранение;</w:t>
      </w:r>
    </w:p>
    <w:p w:rsidR="00000000" w:rsidRDefault="000C60D9">
      <w:pPr>
        <w:pStyle w:val="newncpi"/>
        <w:divId w:val="2068991120"/>
      </w:pPr>
      <w:bookmarkStart w:id="34" w:name="a245"/>
      <w:bookmarkEnd w:id="34"/>
      <w:r>
        <w:t xml:space="preserve">риски, связанные с применением лекарственного препарата, – любые риски, связанные с безопасностью, эффективностью и качеством </w:t>
      </w:r>
      <w:r>
        <w:t>лекарственного препарата, в отношении здоровья пациентов или населения или риски, ведущие к нежелательному воздействию на окружающую среду;</w:t>
      </w:r>
    </w:p>
    <w:p w:rsidR="00000000" w:rsidRDefault="000C60D9">
      <w:pPr>
        <w:pStyle w:val="newncpi"/>
        <w:divId w:val="2068991120"/>
      </w:pPr>
      <w:bookmarkStart w:id="35" w:name="a291"/>
      <w:bookmarkEnd w:id="35"/>
      <w:r>
        <w:t>соотношение «польза – риск» – результат оценки положительных терапевтических эффектов лекарственного препарата по от</w:t>
      </w:r>
      <w:r>
        <w:t>ношению к рискам, связанным с его медицинским применением;</w:t>
      </w:r>
    </w:p>
    <w:p w:rsidR="00000000" w:rsidRDefault="000C60D9">
      <w:pPr>
        <w:pStyle w:val="newncpi"/>
        <w:divId w:val="2068991120"/>
      </w:pPr>
      <w:bookmarkStart w:id="36" w:name="a292"/>
      <w:bookmarkEnd w:id="36"/>
      <w:r>
        <w:t>срок годности лекарственного препарата – период времени, в течение которого лекарственный препарат не утрачивает безопасности, эффективности и качества при надлежащем хранении в условиях, указанных</w:t>
      </w:r>
      <w:r>
        <w:t xml:space="preserve"> на упаковке, в общей характеристике лекарственного препарата и (или) инструкции по медицинскому применению (листке-вкладыше);</w:t>
      </w:r>
    </w:p>
    <w:p w:rsidR="00000000" w:rsidRDefault="000C60D9">
      <w:pPr>
        <w:pStyle w:val="newncpi"/>
        <w:divId w:val="2068991120"/>
      </w:pPr>
      <w:bookmarkStart w:id="37" w:name="a199"/>
      <w:bookmarkEnd w:id="37"/>
      <w:r>
        <w:t>субъект исследования – физическое лицо, участвующее в клиническом исследовании (испытании) лекарственного препарата в составе гру</w:t>
      </w:r>
      <w:r>
        <w:t>ппы, получающей исследуемый лекарственный препарат, либо в составе контрольной группы;</w:t>
      </w:r>
    </w:p>
    <w:p w:rsidR="00000000" w:rsidRDefault="000C60D9">
      <w:pPr>
        <w:pStyle w:val="newncpi"/>
        <w:divId w:val="2068991120"/>
      </w:pPr>
      <w:bookmarkStart w:id="38" w:name="a246"/>
      <w:bookmarkEnd w:id="38"/>
      <w:r>
        <w:t>фальсифицированное лекарственное средство – лекарственное средство, умышленно снабженное недостоверной информацией о его составе и (или) производителе, а также недостове</w:t>
      </w:r>
      <w:r>
        <w:t>рной информацией обо всех этапах цепи поставки лекарственного средства;</w:t>
      </w:r>
    </w:p>
    <w:p w:rsidR="00000000" w:rsidRDefault="000C60D9">
      <w:pPr>
        <w:pStyle w:val="newncpi"/>
        <w:divId w:val="2068991120"/>
      </w:pPr>
      <w:bookmarkStart w:id="39" w:name="a247"/>
      <w:bookmarkEnd w:id="39"/>
      <w:r>
        <w:t>фармаконадзор – деятельность, направленная на выявление, оценку и предотвращение нежелательных последствий применения лекарственных препаратов;</w:t>
      </w:r>
    </w:p>
    <w:p w:rsidR="00000000" w:rsidRDefault="000C60D9">
      <w:pPr>
        <w:pStyle w:val="newncpi"/>
        <w:divId w:val="2068991120"/>
      </w:pPr>
      <w:bookmarkStart w:id="40" w:name="a248"/>
      <w:bookmarkEnd w:id="40"/>
      <w:r>
        <w:t>фармакопейная статья – технический норма</w:t>
      </w:r>
      <w:r>
        <w:t>тивный правовой акт, устанавливающий требования к методам контроля качества лекарственных средств и оборудованию, необходимому для проведения испытаний качества лекарственных средств, упаковочным материалам, реактивам, лекарственным формам, качеству лекарс</w:t>
      </w:r>
      <w:r>
        <w:t>твенных препаратов, фармацевтических субстанций, лекарственного растительного сырья, стандартным образцам, вспомогательным веществам;</w:t>
      </w:r>
    </w:p>
    <w:p w:rsidR="00000000" w:rsidRDefault="000C60D9">
      <w:pPr>
        <w:pStyle w:val="newncpi"/>
        <w:divId w:val="2068991120"/>
      </w:pPr>
      <w:bookmarkStart w:id="41" w:name="a249"/>
      <w:bookmarkEnd w:id="41"/>
      <w:r>
        <w:t>фармацевтическая субстанция – лекарственное средство, предназначенное для промышленного производства и </w:t>
      </w:r>
      <w:r>
        <w:t>аптечного изготовления лекарственных препаратов;</w:t>
      </w:r>
    </w:p>
    <w:p w:rsidR="00000000" w:rsidRDefault="000C60D9">
      <w:pPr>
        <w:pStyle w:val="newncpi"/>
        <w:divId w:val="2068991120"/>
      </w:pPr>
      <w:bookmarkStart w:id="42" w:name="a250"/>
      <w:bookmarkEnd w:id="42"/>
      <w:r>
        <w:t>фармацевтический инспектор – физическое лицо, уполномоченное Министерством здравоохранения на проведение фармацевтической инспекции и включенное в реестр фармацевтических инспекторов Республики Беларусь;</w:t>
      </w:r>
    </w:p>
    <w:p w:rsidR="00000000" w:rsidRDefault="000C60D9">
      <w:pPr>
        <w:pStyle w:val="newncpi"/>
        <w:divId w:val="2068991120"/>
      </w:pPr>
      <w:bookmarkStart w:id="43" w:name="a251"/>
      <w:bookmarkEnd w:id="43"/>
      <w:r>
        <w:t>эфф</w:t>
      </w:r>
      <w:r>
        <w:t xml:space="preserve">ективность лекарственного препарата – совокупность характеристик лекарственного препарата, обеспечивающих достижение профилактического, диагностического или лечебного эффекта либо восстановление, коррекцию или измененение физиологических функций организма </w:t>
      </w:r>
      <w:r>
        <w:t>человека.</w:t>
      </w:r>
    </w:p>
    <w:p w:rsidR="00000000" w:rsidRDefault="000C60D9">
      <w:pPr>
        <w:pStyle w:val="newncpi"/>
        <w:divId w:val="2068991120"/>
      </w:pPr>
      <w:r>
        <w:t>Термины «биоаналогичный лекарственный препарат (биоаналог, биоподобный лекарственный препарат, биосимиляр)» (далее – биоаналогичный лекарственный препарат), «биологический лекарственный препарат», «биотехнологический лекарственный препарат», «вос</w:t>
      </w:r>
      <w:r>
        <w:t>произведенный лекарственный препарат (генерик)» (далее – воспроизведенный лекарственный препарат), «гибридный лекарственный препарат», «гомеопатическое лекарственное средство», «иммунологический лекарственный препарат (иммунобиологический лекарственный пре</w:t>
      </w:r>
      <w:r>
        <w:t>парат)» (далее – иммунологический лекарственный препарат), «лекарственное растительное сырье», «общепринятое (группировочное) наименование лекарственного препарата», «оригинальный лекарственный препарат», «радиофармацевтическое лекарственное средство» испо</w:t>
      </w:r>
      <w:r>
        <w:t>льзуются в настоящем Законе в значениях, определенных международно-правовыми актами, составляющими право Евразийского экономического союза в сфере обращения лекарственных средств.</w:t>
      </w:r>
    </w:p>
    <w:p w:rsidR="00000000" w:rsidRDefault="000C60D9">
      <w:pPr>
        <w:pStyle w:val="newncpi"/>
        <w:divId w:val="2068991120"/>
      </w:pPr>
      <w:r>
        <w:t>Определения иных терминов содержатся в отдельных статьях настоящего Закона.</w:t>
      </w:r>
    </w:p>
    <w:p w:rsidR="00000000" w:rsidRDefault="000C60D9">
      <w:pPr>
        <w:pStyle w:val="article"/>
        <w:divId w:val="2068991120"/>
      </w:pPr>
      <w:bookmarkStart w:id="44" w:name="a258"/>
      <w:bookmarkEnd w:id="44"/>
      <w:r>
        <w:t>Статья 2. Правовое регулирование отношений в сфере обращения лекарственных средств</w:t>
      </w:r>
    </w:p>
    <w:p w:rsidR="00000000" w:rsidRDefault="000C60D9">
      <w:pPr>
        <w:pStyle w:val="newncpi"/>
        <w:divId w:val="2068991120"/>
      </w:pPr>
      <w:r>
        <w:t>Отношения в сфере обращения лекарственных средств регулируются законодательством об обращении лекарственных средств, международными договорами Республики Беларусь, а также м</w:t>
      </w:r>
      <w:r>
        <w:t>еждународно-правовыми актами, составляющими право Евразийского экономического союза.</w:t>
      </w:r>
    </w:p>
    <w:p w:rsidR="00000000" w:rsidRDefault="000C60D9">
      <w:pPr>
        <w:pStyle w:val="newncpi"/>
        <w:divId w:val="2068991120"/>
      </w:pPr>
      <w:r>
        <w:t>Законодательство об обращении лекарственных средств основывается на </w:t>
      </w:r>
      <w:hyperlink r:id="rId17" w:anchor="a1" w:tooltip="+" w:history="1">
        <w:r>
          <w:rPr>
            <w:rStyle w:val="a3"/>
          </w:rPr>
          <w:t>Конституции</w:t>
        </w:r>
      </w:hyperlink>
      <w:r>
        <w:t xml:space="preserve"> Республики Беларусь и состоит из настояще</w:t>
      </w:r>
      <w:r>
        <w:t>го Закона и иных актов законодательства.</w:t>
      </w:r>
    </w:p>
    <w:p w:rsidR="00000000" w:rsidRDefault="000C60D9">
      <w:pPr>
        <w:pStyle w:val="newncpi"/>
        <w:divId w:val="2068991120"/>
      </w:pPr>
      <w:r>
        <w:t>Если международным договором Республики Беларусь установлены иные правила, чем те, которые содержатся в настоящем Законе, то применяются правила международного договора.</w:t>
      </w:r>
    </w:p>
    <w:p w:rsidR="00000000" w:rsidRDefault="000C60D9">
      <w:pPr>
        <w:pStyle w:val="article"/>
        <w:divId w:val="2068991120"/>
      </w:pPr>
      <w:bookmarkStart w:id="45" w:name="a259"/>
      <w:bookmarkEnd w:id="45"/>
      <w:r>
        <w:t>Статья 3. Сфера действия настоящего Закона</w:t>
      </w:r>
    </w:p>
    <w:p w:rsidR="00000000" w:rsidRDefault="000C60D9">
      <w:pPr>
        <w:pStyle w:val="newncpi"/>
        <w:divId w:val="2068991120"/>
      </w:pPr>
      <w:r>
        <w:t>Де</w:t>
      </w:r>
      <w:r>
        <w:t>йствие настоящего Закона распространяется на юридических и физических лиц, в том числе индивидуальных предпринимателей, участвующих в обращении лекарственных средств, включая оригинальные лекарственные препараты, воспроизведенные лекарственные препараты, г</w:t>
      </w:r>
      <w:r>
        <w:t>ибридные лекарственные препараты, антисептические лекарственные препараты, гомеопатические лекарственные средства, радиофармацевтические лекарственные средства, биологические лекарственные препараты (в том числе иммунологические лекарственные препараты, би</w:t>
      </w:r>
      <w:r>
        <w:t>отехнологические лекарственные препараты, биоаналогичные лекарственные препараты), орфанные (редкие) лекарственные препараты, другие лекарственные препараты, а также исследуемые лекарственные препараты, фармацевтические субстанции и лекарственное раститель</w:t>
      </w:r>
      <w:r>
        <w:t>ное сырье (далее, если не установлено иное, – лекарственные средства).</w:t>
      </w:r>
    </w:p>
    <w:p w:rsidR="00000000" w:rsidRDefault="000C60D9">
      <w:pPr>
        <w:pStyle w:val="article"/>
        <w:divId w:val="2068991120"/>
      </w:pPr>
      <w:bookmarkStart w:id="46" w:name="a260"/>
      <w:bookmarkEnd w:id="46"/>
      <w:r>
        <w:t>Статья 4. Основные принципы государственной политики в сфере обращения лекарственных средств</w:t>
      </w:r>
    </w:p>
    <w:p w:rsidR="00000000" w:rsidRDefault="000C60D9">
      <w:pPr>
        <w:pStyle w:val="newncpi"/>
        <w:divId w:val="2068991120"/>
      </w:pPr>
      <w:r>
        <w:t>Основными принципами государственной политики в сфере обращения лекарственных средств являют</w:t>
      </w:r>
      <w:r>
        <w:t>ся:</w:t>
      </w:r>
    </w:p>
    <w:p w:rsidR="00000000" w:rsidRDefault="000C60D9">
      <w:pPr>
        <w:pStyle w:val="newncpi"/>
        <w:divId w:val="2068991120"/>
      </w:pPr>
      <w:r>
        <w:t>государственное регулирование обращения лекарственных средств;</w:t>
      </w:r>
    </w:p>
    <w:p w:rsidR="00000000" w:rsidRDefault="000C60D9">
      <w:pPr>
        <w:pStyle w:val="newncpi"/>
        <w:divId w:val="2068991120"/>
      </w:pPr>
      <w:r>
        <w:t>доступность лекарственных средств;</w:t>
      </w:r>
    </w:p>
    <w:p w:rsidR="00000000" w:rsidRDefault="000C60D9">
      <w:pPr>
        <w:pStyle w:val="newncpi"/>
        <w:divId w:val="2068991120"/>
      </w:pPr>
      <w:r>
        <w:t>поддержка и развитие международного сотрудничества.</w:t>
      </w:r>
    </w:p>
    <w:p w:rsidR="00000000" w:rsidRDefault="000C60D9">
      <w:pPr>
        <w:pStyle w:val="article"/>
        <w:divId w:val="2068991120"/>
      </w:pPr>
      <w:bookmarkStart w:id="47" w:name="a261"/>
      <w:bookmarkEnd w:id="47"/>
      <w:r>
        <w:t>Статья 5. Доступность лекарственных средств</w:t>
      </w:r>
    </w:p>
    <w:p w:rsidR="00000000" w:rsidRDefault="000C60D9">
      <w:pPr>
        <w:pStyle w:val="newncpi"/>
        <w:divId w:val="2068991120"/>
      </w:pPr>
      <w:r>
        <w:t>Доступность лекарственных средств является необходимым усл</w:t>
      </w:r>
      <w:r>
        <w:t>овием обеспечения населения своевременной медицинской помощью.</w:t>
      </w:r>
    </w:p>
    <w:p w:rsidR="00000000" w:rsidRDefault="000C60D9">
      <w:pPr>
        <w:pStyle w:val="newncpi"/>
        <w:divId w:val="2068991120"/>
      </w:pPr>
      <w:r>
        <w:t>Государство обеспечивает доступность лекарственных средств путем:</w:t>
      </w:r>
    </w:p>
    <w:p w:rsidR="00000000" w:rsidRDefault="000C60D9">
      <w:pPr>
        <w:pStyle w:val="newncpi"/>
        <w:divId w:val="2068991120"/>
      </w:pPr>
      <w:r>
        <w:t>наиболее полного насыщения внутреннего рынка безопасными, эффективными и качественными лекарственными средствами, в первую очер</w:t>
      </w:r>
      <w:r>
        <w:t>едь включенными в Республиканский</w:t>
      </w:r>
      <w:r>
        <w:t xml:space="preserve"> </w:t>
      </w:r>
      <w:hyperlink r:id="rId18" w:anchor="a1" w:tooltip="+" w:history="1">
        <w:r>
          <w:rPr>
            <w:rStyle w:val="a3"/>
          </w:rPr>
          <w:t>формуляр</w:t>
        </w:r>
      </w:hyperlink>
      <w:r>
        <w:t xml:space="preserve"> лекарственных средств,</w:t>
      </w:r>
      <w:r>
        <w:t xml:space="preserve"> </w:t>
      </w:r>
      <w:hyperlink r:id="rId19" w:anchor="a52" w:tooltip="+" w:history="1">
        <w:r>
          <w:rPr>
            <w:rStyle w:val="a3"/>
          </w:rPr>
          <w:t>перечень</w:t>
        </w:r>
      </w:hyperlink>
      <w:r>
        <w:t xml:space="preserve"> основных лекарственных средств;</w:t>
      </w:r>
    </w:p>
    <w:p w:rsidR="00000000" w:rsidRDefault="000C60D9">
      <w:pPr>
        <w:pStyle w:val="newncpi"/>
        <w:divId w:val="2068991120"/>
      </w:pPr>
      <w:r>
        <w:t>совершенствования системы реализации лекарств</w:t>
      </w:r>
      <w:r>
        <w:t>енных средств.</w:t>
      </w:r>
    </w:p>
    <w:p w:rsidR="00000000" w:rsidRDefault="000C60D9">
      <w:pPr>
        <w:pStyle w:val="newncpi"/>
        <w:divId w:val="2068991120"/>
      </w:pPr>
      <w:bookmarkStart w:id="48" w:name="a255"/>
      <w:bookmarkEnd w:id="48"/>
      <w:r>
        <w:t>Льготное, в том числе бесплатное, обеспечение лекарственными средствами отдельных категорий граждан осуществляется по рецептам врачей в пределах</w:t>
      </w:r>
      <w:r>
        <w:t xml:space="preserve"> </w:t>
      </w:r>
      <w:hyperlink r:id="rId20" w:anchor="a52" w:tooltip="+" w:history="1">
        <w:r>
          <w:rPr>
            <w:rStyle w:val="a3"/>
          </w:rPr>
          <w:t>перечня</w:t>
        </w:r>
      </w:hyperlink>
      <w:r>
        <w:t xml:space="preserve"> основных лекарственных средств.</w:t>
      </w:r>
    </w:p>
    <w:p w:rsidR="00000000" w:rsidRDefault="000C60D9">
      <w:pPr>
        <w:pStyle w:val="newncpi0"/>
        <w:divId w:val="206899112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80"/>
      </w:tblGrid>
      <w:tr w:rsidR="00000000">
        <w:trPr>
          <w:divId w:val="2068991120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0C60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" name="Рисунок 1" descr="C:\fake\image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fake\image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0C60D9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0C60D9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вопросу, касающемуся порядка бесплатного и льготного (со скидкой на 90 % или 50 % от стоимости) обеспечения граждан лекарственными сред</w:t>
            </w:r>
            <w:r>
              <w:rPr>
                <w:sz w:val="22"/>
                <w:szCs w:val="22"/>
              </w:rPr>
              <w:t>ствами, выдаваемыми по рецептам врачей в пределах перечня основных лекарственных средств, см.</w:t>
            </w:r>
            <w:r>
              <w:rPr>
                <w:sz w:val="22"/>
                <w:szCs w:val="22"/>
              </w:rPr>
              <w:t xml:space="preserve"> </w:t>
            </w:r>
            <w:hyperlink r:id="rId22" w:anchor="a1" w:tooltip="+" w:history="1">
              <w:r>
                <w:rPr>
                  <w:rStyle w:val="a3"/>
                  <w:sz w:val="22"/>
                  <w:szCs w:val="22"/>
                </w:rPr>
                <w:t>постановление</w:t>
              </w:r>
            </w:hyperlink>
            <w:r>
              <w:rPr>
                <w:sz w:val="22"/>
                <w:szCs w:val="22"/>
              </w:rPr>
              <w:t xml:space="preserve"> Совета Министров Республики Беларусь от 30.11.2007 № 1650.</w:t>
            </w:r>
          </w:p>
        </w:tc>
      </w:tr>
    </w:tbl>
    <w:p w:rsidR="00000000" w:rsidRDefault="000C60D9">
      <w:pPr>
        <w:pStyle w:val="article"/>
        <w:divId w:val="2068991120"/>
      </w:pPr>
      <w:bookmarkStart w:id="49" w:name="a262"/>
      <w:bookmarkEnd w:id="49"/>
      <w:r>
        <w:t>Статья 6. Государственная фармакопея Республики Беларусь</w:t>
      </w:r>
    </w:p>
    <w:p w:rsidR="00000000" w:rsidRDefault="000C60D9">
      <w:pPr>
        <w:pStyle w:val="newncpi"/>
        <w:divId w:val="2068991120"/>
      </w:pPr>
      <w:bookmarkStart w:id="50" w:name="a308"/>
      <w:bookmarkEnd w:id="50"/>
      <w:r>
        <w:t>Государственная фармакопея Республики Беларусь представляет собой систематизированный, поддерживаемый в актуальном состоянии сборник общих и частных фармакопейных статей, утверждаемых Министерством з</w:t>
      </w:r>
      <w:r>
        <w:t>дравоохранения.</w:t>
      </w:r>
    </w:p>
    <w:p w:rsidR="00000000" w:rsidRDefault="000C60D9">
      <w:pPr>
        <w:pStyle w:val="newncpi"/>
        <w:divId w:val="2068991120"/>
      </w:pPr>
      <w:r>
        <w:t>Общие фармакопейные статьи Государственной фармакопеи Республики Беларусь устанавливают общие требования к методам контроля качества лекарственных средств и оборудованию, необходимому для проведения испытаний качества лекарственных средств,</w:t>
      </w:r>
      <w:r>
        <w:t xml:space="preserve"> упаковочным материалам, реактивам, лекарственным формам, фармацевтическим субстанциям, лекарственному растительному сырью, стандартным образцам, вспомогательным веществам, используемым в промышленном производстве лекарственных средств.</w:t>
      </w:r>
    </w:p>
    <w:p w:rsidR="00000000" w:rsidRDefault="000C60D9">
      <w:pPr>
        <w:pStyle w:val="newncpi"/>
        <w:divId w:val="2068991120"/>
      </w:pPr>
      <w:r>
        <w:t>Частные фармакопейн</w:t>
      </w:r>
      <w:r>
        <w:t>ые статьи Государственной фармакопеи Республики Беларусь устанавливают требования к качеству лекарственных препаратов, фармацевтических субстанций, лекарственного растительного сырья, реактивов, вспомогательных веществ, упаковочных материалов, используемых</w:t>
      </w:r>
      <w:r>
        <w:t xml:space="preserve"> в промышленном производстве лекарственных средств, аптечном изготовлении лекарственных препаратов.</w:t>
      </w:r>
    </w:p>
    <w:p w:rsidR="00000000" w:rsidRDefault="000C60D9">
      <w:pPr>
        <w:pStyle w:val="article"/>
        <w:divId w:val="2068991120"/>
      </w:pPr>
      <w:bookmarkStart w:id="51" w:name="a166"/>
      <w:bookmarkEnd w:id="51"/>
      <w:r>
        <w:t>Статья 7. Надлежащие фармацевтические практики в сфере обращения лекарственных средств</w:t>
      </w:r>
    </w:p>
    <w:p w:rsidR="00000000" w:rsidRDefault="000C60D9">
      <w:pPr>
        <w:pStyle w:val="newncpi"/>
        <w:divId w:val="2068991120"/>
      </w:pPr>
      <w:r>
        <w:t xml:space="preserve">Надлежащие фармацевтические практики в сфере обращения лекарственных </w:t>
      </w:r>
      <w:r>
        <w:t>средств распространяются на все этапы (процессы) обращения лекарственных средств и включают:</w:t>
      </w:r>
    </w:p>
    <w:p w:rsidR="00000000" w:rsidRDefault="000C60D9">
      <w:pPr>
        <w:pStyle w:val="newncpi"/>
        <w:divId w:val="2068991120"/>
      </w:pPr>
      <w:bookmarkStart w:id="52" w:name="a312"/>
      <w:bookmarkEnd w:id="52"/>
      <w:r>
        <w:t>Надлежащую аптечную</w:t>
      </w:r>
      <w:r>
        <w:t xml:space="preserve"> </w:t>
      </w:r>
      <w:hyperlink r:id="rId23" w:anchor="a80" w:tooltip="+" w:history="1">
        <w:r>
          <w:rPr>
            <w:rStyle w:val="a3"/>
          </w:rPr>
          <w:t>практику</w:t>
        </w:r>
      </w:hyperlink>
      <w:r>
        <w:t>, утверждаемую Министерством здравоохранения и представляющую собой совокупность пр</w:t>
      </w:r>
      <w:r>
        <w:t>авил по аптечному изготовлению, контролю качества, контролю за сроками годности, упаковке и маркировке, условиям хранения, фармацевтическому консультированию и реализации, отпуску лекарственных препаратов, включая требования к помещениям, оборудованию и кл</w:t>
      </w:r>
      <w:r>
        <w:t>ассификации аптек по категориям;</w:t>
      </w:r>
    </w:p>
    <w:p w:rsidR="00000000" w:rsidRDefault="000C60D9">
      <w:pPr>
        <w:pStyle w:val="newncpi"/>
        <w:divId w:val="2068991120"/>
      </w:pPr>
      <w:bookmarkStart w:id="53" w:name="a222"/>
      <w:bookmarkEnd w:id="53"/>
      <w:r>
        <w:t>Надлежащую</w:t>
      </w:r>
      <w:r>
        <w:t xml:space="preserve"> </w:t>
      </w:r>
      <w:hyperlink r:id="rId24" w:anchor="a2" w:tooltip="+" w:history="1">
        <w:r>
          <w:rPr>
            <w:rStyle w:val="a3"/>
          </w:rPr>
          <w:t>практику</w:t>
        </w:r>
      </w:hyperlink>
      <w:r>
        <w:t xml:space="preserve"> хранения лекарственных средств, утверждаемую Министерством здравоохранения и представляющую собой совокупность правил по организации хранения лекарствен</w:t>
      </w:r>
      <w:r>
        <w:t>ных средств, включая требования к помещениям и оборудованию, в целях обеспечения качества и сохранности лекарственных средств;</w:t>
      </w:r>
    </w:p>
    <w:p w:rsidR="00000000" w:rsidRDefault="000C60D9">
      <w:pPr>
        <w:pStyle w:val="newncpi"/>
        <w:divId w:val="2068991120"/>
      </w:pPr>
      <w:r>
        <w:t>Надлежащую производственную практику, утверждаемую Министерством здравоохранения и представляющую собой совокупность правил по ор</w:t>
      </w:r>
      <w:r>
        <w:t>ганизации промышленного производства и контролю качества лекарственных средств;</w:t>
      </w:r>
    </w:p>
    <w:p w:rsidR="00000000" w:rsidRDefault="000C60D9">
      <w:pPr>
        <w:pStyle w:val="newncpi"/>
        <w:divId w:val="2068991120"/>
      </w:pPr>
      <w:hyperlink r:id="rId25" w:anchor="a1" w:tooltip="+" w:history="1">
        <w:r>
          <w:rPr>
            <w:rStyle w:val="a3"/>
          </w:rPr>
          <w:t>Правила</w:t>
        </w:r>
      </w:hyperlink>
      <w:r>
        <w:t xml:space="preserve"> надлежащей клинической практики Евразийского экономического союза, утверждаемые решением Совета Евразийской экономиче</w:t>
      </w:r>
      <w:r>
        <w:t>ской комиссии и представляющие собой совокупность этических и научных требований к планированию, проведению, реализации, мониторингу, аудиту, документированию, анализу и представлению результатов клинических исследований (испытаний) лекарственных препарато</w:t>
      </w:r>
      <w:r>
        <w:t>в, обеспечивающих защиту прав, безопасность и благополучие субъектов исследования и получение в рамках клинических исследований (испытаний) лекарственных препаратов надежных и достоверных данных;</w:t>
      </w:r>
    </w:p>
    <w:p w:rsidR="00000000" w:rsidRDefault="000C60D9">
      <w:pPr>
        <w:pStyle w:val="newncpi"/>
        <w:divId w:val="2068991120"/>
      </w:pPr>
      <w:hyperlink r:id="rId26" w:anchor="a2" w:tooltip="+" w:history="1">
        <w:r>
          <w:rPr>
            <w:rStyle w:val="a3"/>
          </w:rPr>
          <w:t>Правила</w:t>
        </w:r>
      </w:hyperlink>
      <w:r>
        <w:t xml:space="preserve"> н</w:t>
      </w:r>
      <w:r>
        <w:t>адлежащей лабораторной практики Евразийского экономического союза, утверждаемые решением Совета Евразийской экономической комиссии и представляющие собой совокупность требований к организации, планированию и проведению доклинических (неклинических) исследо</w:t>
      </w:r>
      <w:r>
        <w:t>ваний лекарственных средств, оформлению результатов и контролю качества указанных исследований;</w:t>
      </w:r>
    </w:p>
    <w:p w:rsidR="00000000" w:rsidRDefault="000C60D9">
      <w:pPr>
        <w:pStyle w:val="newncpi"/>
        <w:divId w:val="2068991120"/>
      </w:pPr>
      <w:hyperlink r:id="rId27" w:anchor="a1" w:tooltip="+" w:history="1">
        <w:r>
          <w:rPr>
            <w:rStyle w:val="a3"/>
          </w:rPr>
          <w:t>Правила</w:t>
        </w:r>
      </w:hyperlink>
      <w:r>
        <w:t xml:space="preserve"> надлежащей дистрибьюторской практики Евразийского экономического союза, утверждаемые решением Совета </w:t>
      </w:r>
      <w:r>
        <w:t>Евразийской экономической комиссии и представляющие собой совокупность правил по организации и функционированию системы обеспечения качества, гарантирующих качество лекарственных средств на протяжении всех этапов цепи поставки, включая приобретение, хранен</w:t>
      </w:r>
      <w:r>
        <w:t>ие и транспортировку, от производителя до юридических лиц и индивидуальных предпринимателей, осуществляющих промышленное производство, реализацию лекарственных средств, а также до организаций здравоохранения и иных организаций, осуществляющих медицинскую д</w:t>
      </w:r>
      <w:r>
        <w:t>еятельность;</w:t>
      </w:r>
    </w:p>
    <w:p w:rsidR="00000000" w:rsidRDefault="000C60D9">
      <w:pPr>
        <w:pStyle w:val="newncpi"/>
        <w:divId w:val="2068991120"/>
      </w:pPr>
      <w:hyperlink r:id="rId28" w:anchor="a170" w:tooltip="+" w:history="1">
        <w:r>
          <w:rPr>
            <w:rStyle w:val="a3"/>
          </w:rPr>
          <w:t>Правила</w:t>
        </w:r>
      </w:hyperlink>
      <w:r>
        <w:t xml:space="preserve"> надлежащей практики фармаконадзора Евразийского экономического союза, утверждаемые решением Совета Евразийской экономической комиссии и представляющие собой совокупность правил по </w:t>
      </w:r>
      <w:r>
        <w:t>организации и осуществлению держателями регистрационных</w:t>
      </w:r>
      <w:r>
        <w:t xml:space="preserve"> </w:t>
      </w:r>
      <w:hyperlink r:id="rId29" w:anchor="a1" w:tooltip="+" w:history="1">
        <w:r>
          <w:rPr>
            <w:rStyle w:val="a3"/>
          </w:rPr>
          <w:t>удостоверений</w:t>
        </w:r>
      </w:hyperlink>
      <w:r>
        <w:t xml:space="preserve"> и Министерством здравоохранения деятельности по фармаконадзору;</w:t>
      </w:r>
    </w:p>
    <w:p w:rsidR="00000000" w:rsidRDefault="000C60D9">
      <w:pPr>
        <w:pStyle w:val="newncpi"/>
        <w:divId w:val="2068991120"/>
      </w:pPr>
      <w:hyperlink r:id="rId30" w:anchor="a1" w:tooltip="+" w:history="1">
        <w:r>
          <w:rPr>
            <w:rStyle w:val="a3"/>
          </w:rPr>
          <w:t>Правила</w:t>
        </w:r>
      </w:hyperlink>
      <w:r>
        <w:t xml:space="preserve"> </w:t>
      </w:r>
      <w:r>
        <w:t>надлежащей производственной практики Евразийского экономического союза, утверждаемые решением Совета Евразийской экономической комиссии и представляющие собой совокупность правил по организации промышленного производства и контролю качества лекарственных с</w:t>
      </w:r>
      <w:r>
        <w:t>редств, производимых для поставки на рынок Евразийского экономического союза.</w:t>
      </w:r>
    </w:p>
    <w:p w:rsidR="00000000" w:rsidRDefault="000C60D9">
      <w:pPr>
        <w:pStyle w:val="article"/>
        <w:divId w:val="2068991120"/>
      </w:pPr>
      <w:bookmarkStart w:id="54" w:name="a263"/>
      <w:bookmarkEnd w:id="54"/>
      <w:r>
        <w:t>Статья 8. Международное сотрудничество</w:t>
      </w:r>
    </w:p>
    <w:p w:rsidR="00000000" w:rsidRDefault="000C60D9">
      <w:pPr>
        <w:pStyle w:val="newncpi"/>
        <w:divId w:val="2068991120"/>
      </w:pPr>
      <w:r>
        <w:t>Республика Беларусь осуществляет международное сотрудничество с иностранными государствами и международными организациями в сфере обращения</w:t>
      </w:r>
      <w:r>
        <w:t xml:space="preserve"> лекарственных средств посредством разработки и выполнения международных научных программ, обмена информацией, прогрессивными методами разработки и технологиями промышленного производства лекарственных средств, аптечного изготовления лекарственных препарат</w:t>
      </w:r>
      <w:r>
        <w:t>ов, а также участия в иных мероприятиях по лекарственному обеспечению населения.</w:t>
      </w:r>
    </w:p>
    <w:p w:rsidR="00000000" w:rsidRDefault="000C60D9">
      <w:pPr>
        <w:pStyle w:val="newncpi"/>
        <w:divId w:val="2068991120"/>
      </w:pPr>
      <w:r>
        <w:t>В Республике Беларусь поддерживаются и развиваются не противоречащие законодательству формы международного сотрудничества в областях разработки, промышленного производства, ап</w:t>
      </w:r>
      <w:r>
        <w:t>течного изготовления, регистрации, контроля качества, реализации лекарственных средств, фармаконадзора, инспектирования (фармацевтических инспекций), а также информационного взаимодействия по выявлению и противодействию обращению некачественных и (или) фал</w:t>
      </w:r>
      <w:r>
        <w:t>ьсифицированных лекарственных средств.</w:t>
      </w:r>
    </w:p>
    <w:p w:rsidR="00000000" w:rsidRDefault="000C60D9">
      <w:pPr>
        <w:pStyle w:val="chapter"/>
        <w:divId w:val="2068991120"/>
      </w:pPr>
      <w:bookmarkStart w:id="55" w:name="a264"/>
      <w:bookmarkEnd w:id="55"/>
      <w:r>
        <w:t>ГЛАВА 2</w:t>
      </w:r>
      <w:r>
        <w:br/>
        <w:t>ГОСУДАРСТВЕННОЕ РЕГУЛИРОВАНИЕ В СФЕРЕ ОБРАЩЕНИЯ ЛЕКАРСТВЕННЫХ СРЕДСТВ</w:t>
      </w:r>
    </w:p>
    <w:p w:rsidR="00000000" w:rsidRDefault="000C60D9">
      <w:pPr>
        <w:pStyle w:val="article"/>
        <w:divId w:val="2068991120"/>
      </w:pPr>
      <w:bookmarkStart w:id="56" w:name="a197"/>
      <w:bookmarkEnd w:id="56"/>
      <w:r>
        <w:t>Статья 9. Государственное регулирование в сфере обращения лекарственных средств</w:t>
      </w:r>
    </w:p>
    <w:p w:rsidR="00000000" w:rsidRDefault="000C60D9">
      <w:pPr>
        <w:pStyle w:val="newncpi"/>
        <w:divId w:val="2068991120"/>
      </w:pPr>
      <w:r>
        <w:t>Государственное регулирование в сфере обращения лекарственн</w:t>
      </w:r>
      <w:r>
        <w:t>ых средств осуществляют Президент Республики Беларусь, Совет Министров Республики Беларусь, Министерство здравоохранения, местные исполнительные и распорядительные органы в пределах их компетенции и в порядке, установленном законодательством.</w:t>
      </w:r>
    </w:p>
    <w:p w:rsidR="00000000" w:rsidRDefault="000C60D9">
      <w:pPr>
        <w:pStyle w:val="newncpi"/>
        <w:divId w:val="2068991120"/>
      </w:pPr>
      <w:r>
        <w:t>Государственн</w:t>
      </w:r>
      <w:r>
        <w:t>ую политику в сфере обращения лекарственных средств определяет Президент Республики Беларусь.</w:t>
      </w:r>
    </w:p>
    <w:p w:rsidR="00000000" w:rsidRDefault="000C60D9">
      <w:pPr>
        <w:pStyle w:val="newncpi"/>
        <w:divId w:val="2068991120"/>
      </w:pPr>
      <w:r>
        <w:t>Реализацию государственной политики в сфере обращения лекарственных средств обеспечивает Совет Министров Республики Беларусь.</w:t>
      </w:r>
    </w:p>
    <w:p w:rsidR="00000000" w:rsidRDefault="000C60D9">
      <w:pPr>
        <w:pStyle w:val="newncpi"/>
        <w:divId w:val="2068991120"/>
      </w:pPr>
      <w:bookmarkStart w:id="57" w:name="a169"/>
      <w:bookmarkEnd w:id="57"/>
      <w:r>
        <w:t>Министерство здравоохранения реализу</w:t>
      </w:r>
      <w:r>
        <w:t>ет государственную политику в сфере обращения лекарственных средств путем:</w:t>
      </w:r>
    </w:p>
    <w:p w:rsidR="00000000" w:rsidRDefault="000C60D9">
      <w:pPr>
        <w:pStyle w:val="newncpi"/>
        <w:divId w:val="2068991120"/>
      </w:pPr>
      <w:r>
        <w:t>выдачи разрешений на проведение клинических исследований (испытаний) лекарственных препаратов;</w:t>
      </w:r>
    </w:p>
    <w:p w:rsidR="00000000" w:rsidRDefault="000C60D9">
      <w:pPr>
        <w:pStyle w:val="newncpi"/>
        <w:divId w:val="2068991120"/>
      </w:pPr>
      <w:r>
        <w:t>государственной регистрации лекарственных средств;</w:t>
      </w:r>
    </w:p>
    <w:p w:rsidR="00000000" w:rsidRDefault="000C60D9">
      <w:pPr>
        <w:pStyle w:val="newncpi"/>
        <w:divId w:val="2068991120"/>
      </w:pPr>
      <w:r>
        <w:t>лицензирования фармацевтической деятельности;</w:t>
      </w:r>
    </w:p>
    <w:p w:rsidR="00000000" w:rsidRDefault="000C60D9">
      <w:pPr>
        <w:pStyle w:val="newncpi"/>
        <w:divId w:val="2068991120"/>
      </w:pPr>
      <w:r>
        <w:t>организации и (или) проведения инспектирования (фармацевтических инспекций) этапов (процессов) обращения лекарственных средств на соответствие требованиям надлежащих фармацевтических практик в сфере обращения л</w:t>
      </w:r>
      <w:r>
        <w:t>екарственных средств;</w:t>
      </w:r>
    </w:p>
    <w:p w:rsidR="00000000" w:rsidRDefault="000C60D9">
      <w:pPr>
        <w:pStyle w:val="newncpi"/>
        <w:divId w:val="2068991120"/>
      </w:pPr>
      <w:r>
        <w:t>организации системы контроля качества лекарственных средств;</w:t>
      </w:r>
    </w:p>
    <w:p w:rsidR="00000000" w:rsidRDefault="000C60D9">
      <w:pPr>
        <w:pStyle w:val="newncpi"/>
        <w:divId w:val="2068991120"/>
      </w:pPr>
      <w:r>
        <w:t>организации системы фармаконадзора;</w:t>
      </w:r>
    </w:p>
    <w:p w:rsidR="00000000" w:rsidRDefault="000C60D9">
      <w:pPr>
        <w:pStyle w:val="newncpi"/>
        <w:divId w:val="2068991120"/>
      </w:pPr>
      <w:r>
        <w:t>организации осуществления государственного фармацевтического надзора за соблюдением проверяемыми субъектами требований законодательства о</w:t>
      </w:r>
      <w:r>
        <w:t>б обращении лекарственных средств, в том числе в части условий промышленного производства, аптечного изготовления, реализации, хранения, транспортировки и медицинского применения в организациях здравоохранения лекарственных средств (далее – государственный</w:t>
      </w:r>
      <w:r>
        <w:t xml:space="preserve"> фармацевтический надзор за соблюдением требований законодательства об обращении лекарственных средств);</w:t>
      </w:r>
    </w:p>
    <w:p w:rsidR="00000000" w:rsidRDefault="000C60D9">
      <w:pPr>
        <w:pStyle w:val="newncpi"/>
        <w:divId w:val="2068991120"/>
      </w:pPr>
      <w:r>
        <w:t>приостановления реализации и медицинского применения лекарственных средств или изъятия из обращения некачественных и фальсифицированных лекарственных с</w:t>
      </w:r>
      <w:r>
        <w:t>редств, а также лекарственных средств с установленным неблагоприятным соотношением «польза – риск»;</w:t>
      </w:r>
    </w:p>
    <w:p w:rsidR="00000000" w:rsidRDefault="000C60D9">
      <w:pPr>
        <w:pStyle w:val="newncpi"/>
        <w:divId w:val="2068991120"/>
      </w:pPr>
      <w:r>
        <w:t>осуществления иных функций, предусмотренных настоящим Законом и иными актами законодательства.</w:t>
      </w:r>
    </w:p>
    <w:p w:rsidR="00000000" w:rsidRDefault="000C60D9">
      <w:pPr>
        <w:pStyle w:val="newncpi"/>
        <w:divId w:val="2068991120"/>
      </w:pPr>
      <w:r>
        <w:t>Местные исполнительные и распорядительные органы проводят гос</w:t>
      </w:r>
      <w:r>
        <w:t>ударственную политику в сфере обращения лекарственных средств в пределах компетенции, определяемой законодательством.</w:t>
      </w:r>
    </w:p>
    <w:p w:rsidR="00000000" w:rsidRDefault="000C60D9">
      <w:pPr>
        <w:pStyle w:val="article"/>
        <w:divId w:val="2068991120"/>
      </w:pPr>
      <w:bookmarkStart w:id="58" w:name="a170"/>
      <w:bookmarkEnd w:id="58"/>
      <w:r>
        <w:t>Статья 10. Государственная регистрация (подтверждение государственной регистрации) лекарственных средств. Регистрация (подтверждение регис</w:t>
      </w:r>
      <w:r>
        <w:t>трации) лекарственных средств в рамках Евразийского экономического союза</w:t>
      </w:r>
    </w:p>
    <w:p w:rsidR="00000000" w:rsidRDefault="000C60D9">
      <w:pPr>
        <w:pStyle w:val="newncpi"/>
        <w:divId w:val="2068991120"/>
      </w:pPr>
      <w:bookmarkStart w:id="59" w:name="a188"/>
      <w:bookmarkEnd w:id="59"/>
      <w:r>
        <w:t>Лекарственные средства допускаются к реализации и медицинскому применению на территории Республики Беларусь после их государственной регистрации (подтверждения государственной регистр</w:t>
      </w:r>
      <w:r>
        <w:t>ации) или регистрации (подтверждения регистрации) в рамках Евразийского экономического союза, если иное не предусмотрено настоящим Законом или иными законодательными актами.</w:t>
      </w:r>
    </w:p>
    <w:p w:rsidR="00000000" w:rsidRDefault="000C60D9">
      <w:pPr>
        <w:pStyle w:val="newncpi"/>
        <w:divId w:val="2068991120"/>
      </w:pPr>
      <w:bookmarkStart w:id="60" w:name="a172"/>
      <w:bookmarkEnd w:id="60"/>
      <w:r>
        <w:t>Государственной регистрации не подлежат:</w:t>
      </w:r>
    </w:p>
    <w:p w:rsidR="00000000" w:rsidRDefault="000C60D9">
      <w:pPr>
        <w:pStyle w:val="newncpi"/>
        <w:divId w:val="2068991120"/>
      </w:pPr>
      <w:r>
        <w:t>лекарственные препараты, изготовленные в </w:t>
      </w:r>
      <w:r>
        <w:t>аптеках;</w:t>
      </w:r>
    </w:p>
    <w:p w:rsidR="00000000" w:rsidRDefault="000C60D9">
      <w:pPr>
        <w:pStyle w:val="newncpi"/>
        <w:divId w:val="2068991120"/>
      </w:pPr>
      <w:bookmarkStart w:id="61" w:name="a284"/>
      <w:bookmarkEnd w:id="61"/>
      <w:r>
        <w:t>лекарственные средства, предназначенные для использования в качестве выставочных образцов;</w:t>
      </w:r>
    </w:p>
    <w:p w:rsidR="00000000" w:rsidRDefault="000C60D9">
      <w:pPr>
        <w:pStyle w:val="newncpi"/>
        <w:divId w:val="2068991120"/>
      </w:pPr>
      <w:r>
        <w:t xml:space="preserve">лекарственные средства, предназначенные для проведения экспертизы при осуществлении государственной регистрации (подтверждения государственной регистрации) </w:t>
      </w:r>
      <w:r>
        <w:t>лекарственных средств или регистрации (подтверждения регистрации) в рамках Евразийского экономического союза;</w:t>
      </w:r>
    </w:p>
    <w:p w:rsidR="00000000" w:rsidRDefault="000C60D9">
      <w:pPr>
        <w:pStyle w:val="newncpi"/>
        <w:divId w:val="2068991120"/>
      </w:pPr>
      <w:r>
        <w:t>лекарственные средства, предназначенные для проведения доклинических (неклинических) исследований, клинических исследований (испытаний);</w:t>
      </w:r>
    </w:p>
    <w:p w:rsidR="00000000" w:rsidRDefault="000C60D9">
      <w:pPr>
        <w:pStyle w:val="newncpi"/>
        <w:divId w:val="2068991120"/>
      </w:pPr>
      <w:r>
        <w:t>лекарстве</w:t>
      </w:r>
      <w:r>
        <w:t>нные средства, ввезенные на территорию Республики Беларусь физическим лицом для личного применения;</w:t>
      </w:r>
    </w:p>
    <w:p w:rsidR="00000000" w:rsidRDefault="000C60D9">
      <w:pPr>
        <w:pStyle w:val="newncpi"/>
        <w:divId w:val="2068991120"/>
      </w:pPr>
      <w:r>
        <w:t>лекарственные препараты, прошедшие все стадии технологического процесса, за исключением процессов фасовки и (или) упаковки;</w:t>
      </w:r>
    </w:p>
    <w:p w:rsidR="00000000" w:rsidRDefault="000C60D9">
      <w:pPr>
        <w:pStyle w:val="newncpi"/>
        <w:divId w:val="2068991120"/>
      </w:pPr>
      <w:r>
        <w:t>лекарственные средства, предназн</w:t>
      </w:r>
      <w:r>
        <w:t>аченные для промышленного производства только на экспорт и не предназначенные для реализации на территории Республики Беларусь;</w:t>
      </w:r>
    </w:p>
    <w:p w:rsidR="00000000" w:rsidRDefault="000C60D9">
      <w:pPr>
        <w:pStyle w:val="newncpi"/>
        <w:divId w:val="2068991120"/>
      </w:pPr>
      <w:r>
        <w:t>фармацевтические субстанции при наличии в регистрационных досье на лекарственные препараты, в состав которых они входят, докумен</w:t>
      </w:r>
      <w:r>
        <w:t>тов производителей этих фармацевтических субстанций, отвечающих требованиям, предъявляемым к документам, составляющим регистрационные досье.</w:t>
      </w:r>
    </w:p>
    <w:p w:rsidR="00000000" w:rsidRDefault="000C60D9">
      <w:pPr>
        <w:pStyle w:val="newncpi"/>
        <w:divId w:val="2068991120"/>
      </w:pPr>
      <w:r>
        <w:t>Лекарственное растительное сырье после прохождения стадии производственного процесса придания ему определенной лека</w:t>
      </w:r>
      <w:r>
        <w:t>рственной формы подлежит государственной регистрации как лекарственный препарат.</w:t>
      </w:r>
    </w:p>
    <w:p w:rsidR="00000000" w:rsidRDefault="000C60D9">
      <w:pPr>
        <w:pStyle w:val="newncpi"/>
        <w:divId w:val="2068991120"/>
      </w:pPr>
      <w:bookmarkStart w:id="62" w:name="a173"/>
      <w:bookmarkEnd w:id="62"/>
      <w:r>
        <w:t>Оригинальные лекарственные препараты для лечения, медицинской профилактики или диагностики жизнеугрожающих или тяжелых инвалидизирующих заболеваний, лекарственные препараты дл</w:t>
      </w:r>
      <w:r>
        <w:t>я лечения орфанных (редких) заболеваний при отсутствии эффективных методов оказания медицинской помощи могут допускаться к реализации и медицинскому применению после прохождения процедуры их условной государственной регистрации (подтверждения условной госу</w:t>
      </w:r>
      <w:r>
        <w:t>дарственной регистрации).</w:t>
      </w:r>
    </w:p>
    <w:p w:rsidR="00000000" w:rsidRDefault="000C60D9">
      <w:pPr>
        <w:pStyle w:val="newncpi"/>
        <w:divId w:val="2068991120"/>
      </w:pPr>
      <w:r>
        <w:t>Для государственной регистрации (подтверждения государственной регистрации) лекарственного средства, условной государственной регистрации (подтверждения условной государственной регистрации) лекарственного препарата заявитель пред</w:t>
      </w:r>
      <w:r>
        <w:t>ставляет регистрационное досье.</w:t>
      </w:r>
    </w:p>
    <w:p w:rsidR="00000000" w:rsidRDefault="000C60D9">
      <w:pPr>
        <w:pStyle w:val="newncpi"/>
        <w:divId w:val="2068991120"/>
      </w:pPr>
      <w:r>
        <w:t>В качестве заявителя могут выступать:</w:t>
      </w:r>
    </w:p>
    <w:p w:rsidR="00000000" w:rsidRDefault="000C60D9">
      <w:pPr>
        <w:pStyle w:val="newncpi"/>
        <w:divId w:val="2068991120"/>
      </w:pPr>
      <w:r>
        <w:t>юридическое лицо Республики Беларусь, индивидуальный предприниматель, зарегистрированный в Республике Беларусь, иностранное юридическое лицо, иностранная организация, созданные в соответ</w:t>
      </w:r>
      <w:r>
        <w:t>ствии с законодательством иностранных государств, производящие лекарственные средства или размещающие заказ на промышленное производство лекарственных средств в иной организации, осуществляющей промышленное производство лекарственных средств, либо входящие</w:t>
      </w:r>
      <w:r>
        <w:t xml:space="preserve"> в состав объединения, в которое также входит производитель лекарственных средств;</w:t>
      </w:r>
    </w:p>
    <w:p w:rsidR="00000000" w:rsidRDefault="000C60D9">
      <w:pPr>
        <w:pStyle w:val="newncpi"/>
        <w:divId w:val="2068991120"/>
      </w:pPr>
      <w:r>
        <w:t>юридическое лицо Республики Беларусь, индивидуальный предприниматель, зарегистрированный в Республике Беларусь, иностранное юридическое лицо, иностранная организация, создан</w:t>
      </w:r>
      <w:r>
        <w:t>ные в соответствии с законодательством иностранных государств, являющиеся официальными представителями держателя регистрационного</w:t>
      </w:r>
      <w:r>
        <w:t xml:space="preserve"> </w:t>
      </w:r>
      <w:hyperlink r:id="rId31" w:anchor="a1" w:tooltip="+" w:history="1">
        <w:r>
          <w:rPr>
            <w:rStyle w:val="a3"/>
          </w:rPr>
          <w:t>удостоверения</w:t>
        </w:r>
      </w:hyperlink>
      <w:r>
        <w:t>.</w:t>
      </w:r>
    </w:p>
    <w:p w:rsidR="00000000" w:rsidRDefault="000C60D9">
      <w:pPr>
        <w:pStyle w:val="newncpi"/>
        <w:divId w:val="2068991120"/>
      </w:pPr>
      <w:bookmarkStart w:id="63" w:name="a171"/>
      <w:bookmarkEnd w:id="63"/>
      <w:r>
        <w:t>Не допускается использование в составе регистрационных досье</w:t>
      </w:r>
      <w:r>
        <w:t xml:space="preserve"> воспроизведенных и биоаналогичных лекарственных препаратов данных о результатах доклинических (неклинических) исследований и клинических исследований (испытаний) оригинальных лекарственных препаратов без письменного согласия владельцев таких данных в тече</w:t>
      </w:r>
      <w:r>
        <w:t>ние четырех лет с даты государственной регистрации в Республике Беларусь этих оригинальных лекарственных препаратов. В случае распространения (публикации) информации владельцем или от его имени иными лицами о результатах доклинических (неклинических) иссле</w:t>
      </w:r>
      <w:r>
        <w:t>дований и клинических исследований (испытаний) оригинальных лекарственных препаратов в общедоступных источниках информации до истечения указанного срока такое распространение (публикация) считается согласием владельца этой информации на ее раскрытие и комм</w:t>
      </w:r>
      <w:r>
        <w:t>ерческое использование.</w:t>
      </w:r>
    </w:p>
    <w:bookmarkStart w:id="64" w:name="a220"/>
    <w:bookmarkEnd w:id="64"/>
    <w:p w:rsidR="00000000" w:rsidRDefault="000C60D9">
      <w:pPr>
        <w:pStyle w:val="newncpi"/>
        <w:divId w:val="2068991120"/>
      </w:pPr>
      <w:r>
        <w:fldChar w:fldCharType="begin"/>
      </w:r>
      <w:r w:rsidR="00021B84">
        <w:instrText>HYPERLINK "C:\\Users\\User\\Downloads\\tx.dll?d=299371&amp;a=85" \l "a85" \o "+"</w:instrText>
      </w:r>
      <w:r>
        <w:fldChar w:fldCharType="separate"/>
      </w:r>
      <w:r>
        <w:rPr>
          <w:rStyle w:val="a3"/>
        </w:rPr>
        <w:t>Перечень</w:t>
      </w:r>
      <w:r>
        <w:fldChar w:fldCharType="end"/>
      </w:r>
      <w:r>
        <w:t xml:space="preserve"> документов, составляющих регистрационное досье, устанавливается Советом Министров Республики Беларусь.</w:t>
      </w:r>
      <w:r>
        <w:t xml:space="preserve"> </w:t>
      </w:r>
      <w:hyperlink r:id="rId32" w:anchor="a2" w:tooltip="+" w:history="1">
        <w:r>
          <w:rPr>
            <w:rStyle w:val="a3"/>
          </w:rPr>
          <w:t>Требования</w:t>
        </w:r>
      </w:hyperlink>
      <w:r>
        <w:t xml:space="preserve"> к док</w:t>
      </w:r>
      <w:r>
        <w:t>ументам, составляющим регистрационное досье, устанавливаются Министерством здравоохранения.</w:t>
      </w:r>
    </w:p>
    <w:p w:rsidR="00000000" w:rsidRDefault="000C60D9">
      <w:pPr>
        <w:pStyle w:val="newncpi"/>
        <w:divId w:val="2068991120"/>
      </w:pPr>
      <w:bookmarkStart w:id="65" w:name="a212"/>
      <w:bookmarkEnd w:id="65"/>
      <w:r>
        <w:t>Государственную регистрацию (подтверждение государственной регистрации) лекарственных средств, условную государственную регистрацию (подтверждение условной государс</w:t>
      </w:r>
      <w:r>
        <w:t>твенной регистрации) лекарственных препаратов осуществляет Министерство здравоохранения.</w:t>
      </w:r>
    </w:p>
    <w:p w:rsidR="00000000" w:rsidRDefault="000C60D9">
      <w:pPr>
        <w:pStyle w:val="newncpi0"/>
        <w:divId w:val="206899112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80"/>
      </w:tblGrid>
      <w:tr w:rsidR="00000000">
        <w:trPr>
          <w:divId w:val="2068991120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0C60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55A1211E" wp14:editId="21806134">
                  <wp:extent cx="228600" cy="228600"/>
                  <wp:effectExtent l="0" t="0" r="0" b="0"/>
                  <wp:docPr id="2" name="Рисунок 2" descr="C:\fake\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fake\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0C60D9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0C60D9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упрощенном порядке осуществления государственной регистрации лекарственных средств см.</w:t>
            </w:r>
            <w:r>
              <w:rPr>
                <w:sz w:val="22"/>
                <w:szCs w:val="22"/>
              </w:rPr>
              <w:t xml:space="preserve"> </w:t>
            </w:r>
            <w:hyperlink r:id="rId33" w:anchor="a1" w:tooltip="+" w:history="1">
              <w:r>
                <w:rPr>
                  <w:rStyle w:val="a3"/>
                  <w:sz w:val="22"/>
                  <w:szCs w:val="22"/>
                </w:rPr>
                <w:t>постановление</w:t>
              </w:r>
            </w:hyperlink>
            <w:r>
              <w:rPr>
                <w:sz w:val="22"/>
                <w:szCs w:val="22"/>
              </w:rPr>
              <w:t xml:space="preserve"> Совета Министров Республики Беларусь от 01.04.2020 № 19</w:t>
            </w:r>
            <w:r>
              <w:rPr>
                <w:sz w:val="22"/>
                <w:szCs w:val="22"/>
              </w:rPr>
              <w:t>1.</w:t>
            </w:r>
          </w:p>
        </w:tc>
      </w:tr>
    </w:tbl>
    <w:p w:rsidR="00000000" w:rsidRDefault="000C60D9">
      <w:pPr>
        <w:pStyle w:val="newncpi0"/>
        <w:divId w:val="2068991120"/>
      </w:pPr>
      <w:r>
        <w:t> </w:t>
      </w:r>
    </w:p>
    <w:p w:rsidR="00000000" w:rsidRDefault="000C60D9">
      <w:pPr>
        <w:pStyle w:val="newncpi"/>
        <w:divId w:val="2068991120"/>
      </w:pPr>
      <w:bookmarkStart w:id="66" w:name="a221"/>
      <w:bookmarkEnd w:id="66"/>
      <w:r>
        <w:t>По результатам осуществления государственной регистрации (подтверждения государственной регистрации) лекарственного средства или условной государственной регистрации (подтверждения условной государственной регистрации) лекарственного препарата выдает</w:t>
      </w:r>
      <w:r>
        <w:t>ся регистрационное</w:t>
      </w:r>
      <w:r>
        <w:t xml:space="preserve"> </w:t>
      </w:r>
      <w:hyperlink r:id="rId34" w:anchor="a1" w:tooltip="+" w:history="1">
        <w:r>
          <w:rPr>
            <w:rStyle w:val="a3"/>
          </w:rPr>
          <w:t>удостоверение</w:t>
        </w:r>
      </w:hyperlink>
      <w:r>
        <w:t>.</w:t>
      </w:r>
      <w:r>
        <w:t xml:space="preserve"> </w:t>
      </w:r>
      <w:hyperlink r:id="rId35" w:anchor="a1" w:tooltip="+" w:history="1">
        <w:r>
          <w:rPr>
            <w:rStyle w:val="a3"/>
          </w:rPr>
          <w:t>Порядок</w:t>
        </w:r>
      </w:hyperlink>
      <w:r>
        <w:t xml:space="preserve"> выдачи регистрационного удостоверения устанавливается Советом Министров Республики Беларусь.</w:t>
      </w:r>
    </w:p>
    <w:p w:rsidR="00000000" w:rsidRDefault="000C60D9">
      <w:pPr>
        <w:pStyle w:val="newncpi"/>
        <w:divId w:val="2068991120"/>
      </w:pPr>
      <w:bookmarkStart w:id="67" w:name="a213"/>
      <w:bookmarkEnd w:id="67"/>
      <w:r>
        <w:t xml:space="preserve">Зарегистрированные </w:t>
      </w:r>
      <w:r>
        <w:t xml:space="preserve">фармацевтическая субстанция, лекарственный препарат, в том числе прошедший условную государственную регистрацию, а также фармацевтическая субстанция, входящая в состав лекарственного препарата, включаются в Государственный </w:t>
      </w:r>
      <w:hyperlink r:id="rId36" w:anchor="a115" w:tooltip="+" w:history="1">
        <w:r>
          <w:rPr>
            <w:rStyle w:val="a3"/>
          </w:rPr>
          <w:t>реестр</w:t>
        </w:r>
      </w:hyperlink>
      <w:r>
        <w:t xml:space="preserve"> лекарственных средств Республики Беларусь, который размещается на официальном сайте Министерства здравоохранения в глобальной компьютерной сети Интернет.</w:t>
      </w:r>
    </w:p>
    <w:p w:rsidR="00000000" w:rsidRDefault="000C60D9">
      <w:pPr>
        <w:pStyle w:val="newncpi"/>
        <w:divId w:val="2068991120"/>
      </w:pPr>
      <w:bookmarkStart w:id="68" w:name="a214"/>
      <w:bookmarkEnd w:id="68"/>
      <w:r>
        <w:t>Структура,</w:t>
      </w:r>
      <w:r>
        <w:t xml:space="preserve"> </w:t>
      </w:r>
      <w:hyperlink r:id="rId37" w:anchor="a61" w:tooltip="+" w:history="1">
        <w:r>
          <w:rPr>
            <w:rStyle w:val="a3"/>
          </w:rPr>
          <w:t>порядок</w:t>
        </w:r>
      </w:hyperlink>
      <w:r>
        <w:t xml:space="preserve"> </w:t>
      </w:r>
      <w:r>
        <w:t>формирования и ведения Государственного реестра лекарственных средств Республики Беларусь устанавливаются Советом Министров Республики Беларусь.</w:t>
      </w:r>
    </w:p>
    <w:p w:rsidR="00000000" w:rsidRDefault="000C60D9">
      <w:pPr>
        <w:pStyle w:val="newncpi"/>
        <w:divId w:val="2068991120"/>
      </w:pPr>
      <w:r>
        <w:t>При государственной регистрации (подтверждении государственной регистрации) лекарственного средства принимается</w:t>
      </w:r>
      <w:r>
        <w:t xml:space="preserve"> решение об отнесении лекарственного средства к:</w:t>
      </w:r>
    </w:p>
    <w:p w:rsidR="00000000" w:rsidRDefault="000C60D9">
      <w:pPr>
        <w:pStyle w:val="newncpi"/>
        <w:divId w:val="2068991120"/>
      </w:pPr>
      <w:r>
        <w:t>лекарственным препаратам, реализуемым по рецепту или без рецепта врача, либо лекарственным препаратам для оказания медицинской помощи в стационарных условиях;</w:t>
      </w:r>
    </w:p>
    <w:p w:rsidR="00000000" w:rsidRDefault="000C60D9">
      <w:pPr>
        <w:pStyle w:val="newncpi"/>
        <w:divId w:val="2068991120"/>
      </w:pPr>
      <w:r>
        <w:t>наркотическим средствам или психотропным веществ</w:t>
      </w:r>
      <w:r>
        <w:t>ам;</w:t>
      </w:r>
    </w:p>
    <w:p w:rsidR="00000000" w:rsidRDefault="000C60D9">
      <w:pPr>
        <w:pStyle w:val="newncpi"/>
        <w:divId w:val="2068991120"/>
      </w:pPr>
      <w:bookmarkStart w:id="69" w:name="a252"/>
      <w:bookmarkEnd w:id="69"/>
      <w:r>
        <w:t>лекарственным средствам списка «А», токсикологические свойства которых представляют потенциальную опасность для здоровья человека и требуют особых условий хранения.</w:t>
      </w:r>
      <w:r>
        <w:t xml:space="preserve"> </w:t>
      </w:r>
      <w:hyperlink r:id="rId38" w:anchor="a2" w:tooltip="+" w:history="1">
        <w:r>
          <w:rPr>
            <w:rStyle w:val="a3"/>
          </w:rPr>
          <w:t>Порядок</w:t>
        </w:r>
      </w:hyperlink>
      <w:r>
        <w:t xml:space="preserve"> и условия ведения этого спис</w:t>
      </w:r>
      <w:r>
        <w:t>ка устанавливаются Министерством здравоохранения.</w:t>
      </w:r>
    </w:p>
    <w:p w:rsidR="00000000" w:rsidRDefault="000C60D9">
      <w:pPr>
        <w:pStyle w:val="newncpi"/>
        <w:divId w:val="2068991120"/>
      </w:pPr>
      <w:bookmarkStart w:id="70" w:name="a174"/>
      <w:bookmarkEnd w:id="70"/>
      <w:r>
        <w:t>На впервые регистрируемый в Республике Беларусь лекарственный препарат выдается регистрационное</w:t>
      </w:r>
      <w:r>
        <w:t xml:space="preserve"> </w:t>
      </w:r>
      <w:hyperlink r:id="rId39" w:anchor="a1" w:tooltip="+" w:history="1">
        <w:r>
          <w:rPr>
            <w:rStyle w:val="a3"/>
          </w:rPr>
          <w:t>удостоверение</w:t>
        </w:r>
      </w:hyperlink>
      <w:r>
        <w:t xml:space="preserve"> со сроком действия пять лет. По истечении пят</w:t>
      </w:r>
      <w:r>
        <w:t>илетнего срока действия регистрационного удостоверения лекарственный препарат должен пройти процедуру подтверждения государственной регистрации. При подтверждении государственной регистрации на лекарственный препарат выдается бессрочное регистрационное удо</w:t>
      </w:r>
      <w:r>
        <w:t>стоверение.</w:t>
      </w:r>
    </w:p>
    <w:p w:rsidR="00000000" w:rsidRDefault="000C60D9">
      <w:pPr>
        <w:pStyle w:val="newncpi"/>
        <w:divId w:val="2068991120"/>
      </w:pPr>
      <w:r>
        <w:t>При прохождении процедуры условной государственной регистрации на впервые регистрируемый в Республике Беларусь лекарственный препарат выдается регистрационное</w:t>
      </w:r>
      <w:r>
        <w:t xml:space="preserve"> </w:t>
      </w:r>
      <w:hyperlink r:id="rId40" w:anchor="a1" w:tooltip="+" w:history="1">
        <w:r>
          <w:rPr>
            <w:rStyle w:val="a3"/>
          </w:rPr>
          <w:t>удостоверение</w:t>
        </w:r>
      </w:hyperlink>
      <w:r>
        <w:t xml:space="preserve"> со сроком действия о</w:t>
      </w:r>
      <w:r>
        <w:t>дин год. Подтверждение условной государственной регистрации осуществляется ежегодно.</w:t>
      </w:r>
    </w:p>
    <w:p w:rsidR="00000000" w:rsidRDefault="000C60D9">
      <w:pPr>
        <w:pStyle w:val="newncpi"/>
        <w:divId w:val="2068991120"/>
      </w:pPr>
      <w:r>
        <w:t>Лекарственный препарат, поступивший в реализацию в период действия регистрационного</w:t>
      </w:r>
      <w:r>
        <w:t xml:space="preserve"> </w:t>
      </w:r>
      <w:hyperlink r:id="rId41" w:anchor="a1" w:tooltip="+" w:history="1">
        <w:r>
          <w:rPr>
            <w:rStyle w:val="a3"/>
          </w:rPr>
          <w:t>удостоверения</w:t>
        </w:r>
      </w:hyperlink>
      <w:r>
        <w:t>, допускается к реализа</w:t>
      </w:r>
      <w:r>
        <w:t>ции и медицинскому применению до истечения срока годности, указанного на упаковке, без подтверждения его государственной регистрации. Одновременная реализация лекарственного препарата в ранее и вновь согласованной упаковке и (или) с ранее и вновь согласова</w:t>
      </w:r>
      <w:r>
        <w:t>нной инструкцией по медицинскому применению (листком-вкладышем) допускается до истечения срока годности лекарственного препарата.</w:t>
      </w:r>
    </w:p>
    <w:p w:rsidR="00000000" w:rsidRDefault="000C60D9">
      <w:pPr>
        <w:pStyle w:val="newncpi"/>
        <w:divId w:val="2068991120"/>
      </w:pPr>
      <w:r>
        <w:t xml:space="preserve">Допускаются реализация и медицинское применение лекарственного препарата, произведенного в течение 180 календарных дней после </w:t>
      </w:r>
      <w:r>
        <w:t>даты принятия решения о подтверждении его государственной регистрации в соответствии со сведениями, содержащимися в документах, составляющих регистрационное досье, до даты принятия такого решения, до истечения срока его годности, за исключением случаев при</w:t>
      </w:r>
      <w:r>
        <w:t>нятия решения о невозможности дальнейшего производства лекарственного препарата в соответствии с ранее согласованными документами, составляющими регистрационное досье.</w:t>
      </w:r>
    </w:p>
    <w:p w:rsidR="00000000" w:rsidRDefault="000C60D9">
      <w:pPr>
        <w:pStyle w:val="newncpi"/>
        <w:divId w:val="2068991120"/>
      </w:pPr>
      <w:bookmarkStart w:id="71" w:name="a216"/>
      <w:bookmarkEnd w:id="71"/>
      <w:r>
        <w:t>На зарегистрированный лекарственный препарат выдаются согласованные с Министерством здра</w:t>
      </w:r>
      <w:r>
        <w:t>воохранения:</w:t>
      </w:r>
    </w:p>
    <w:p w:rsidR="00000000" w:rsidRDefault="000C60D9">
      <w:pPr>
        <w:pStyle w:val="newncpi"/>
        <w:divId w:val="2068991120"/>
      </w:pPr>
      <w:r>
        <w:t>нормативный документ по качеству;</w:t>
      </w:r>
    </w:p>
    <w:p w:rsidR="00000000" w:rsidRDefault="000C60D9">
      <w:pPr>
        <w:pStyle w:val="newncpi"/>
        <w:divId w:val="2068991120"/>
      </w:pPr>
      <w:r>
        <w:t>инструкция по медицинскому применению (листок-вкладыш);</w:t>
      </w:r>
    </w:p>
    <w:p w:rsidR="00000000" w:rsidRDefault="000C60D9">
      <w:pPr>
        <w:pStyle w:val="newncpi"/>
        <w:divId w:val="2068991120"/>
      </w:pPr>
      <w:r>
        <w:t>общая характеристика лекарственного препарата;</w:t>
      </w:r>
    </w:p>
    <w:p w:rsidR="00000000" w:rsidRDefault="000C60D9">
      <w:pPr>
        <w:pStyle w:val="newncpi"/>
        <w:divId w:val="2068991120"/>
      </w:pPr>
      <w:r>
        <w:t>макеты упаковок.</w:t>
      </w:r>
    </w:p>
    <w:p w:rsidR="00000000" w:rsidRDefault="000C60D9">
      <w:pPr>
        <w:pStyle w:val="newncpi"/>
        <w:divId w:val="2068991120"/>
      </w:pPr>
      <w:r>
        <w:t>На зарегистрированную фармацевтическую субстанцию выдаются бессрочное регистрационное</w:t>
      </w:r>
      <w:r>
        <w:t xml:space="preserve"> </w:t>
      </w:r>
      <w:hyperlink r:id="rId42" w:anchor="a1" w:tooltip="+" w:history="1">
        <w:r>
          <w:rPr>
            <w:rStyle w:val="a3"/>
          </w:rPr>
          <w:t>удостоверение</w:t>
        </w:r>
      </w:hyperlink>
      <w:r>
        <w:t xml:space="preserve"> и согласованный с Министерством здравоохранения нормативный документ по качеству. При этом прохождение процедуры подтверждения государственной регистрации не требуется.</w:t>
      </w:r>
    </w:p>
    <w:p w:rsidR="00000000" w:rsidRDefault="000C60D9">
      <w:pPr>
        <w:pStyle w:val="newncpi"/>
        <w:divId w:val="2068991120"/>
      </w:pPr>
      <w:bookmarkStart w:id="72" w:name="a168"/>
      <w:bookmarkEnd w:id="72"/>
      <w:r>
        <w:t>На лекарственные средства, предназначенные для промышленного производства на экспорт, Министерство здравоохранения выдает сертификат фармацевтического продукта, предусмотренный для международной торговли в соответствии с рекомендациями Всемирной организаци</w:t>
      </w:r>
      <w:r>
        <w:t>и здравоохранения, в</w:t>
      </w:r>
      <w:r>
        <w:t> </w:t>
      </w:r>
      <w:hyperlink r:id="rId43" w:anchor="a2" w:tooltip="+" w:history="1">
        <w:r>
          <w:rPr>
            <w:rStyle w:val="a3"/>
          </w:rPr>
          <w:t>порядке</w:t>
        </w:r>
      </w:hyperlink>
      <w:r>
        <w:t>, установленном Советом Министров Республики Беларусь.</w:t>
      </w:r>
    </w:p>
    <w:p w:rsidR="00000000" w:rsidRDefault="000C60D9">
      <w:pPr>
        <w:pStyle w:val="newncpi"/>
        <w:divId w:val="2068991120"/>
      </w:pPr>
      <w:r>
        <w:t>При изменении сведений, содержащихся в документах, составляющих регистрационное досье, осуществляется внесение соответству</w:t>
      </w:r>
      <w:r>
        <w:t>ющих изменений в регистрационное досье.</w:t>
      </w:r>
    </w:p>
    <w:p w:rsidR="00000000" w:rsidRDefault="000C60D9">
      <w:pPr>
        <w:pStyle w:val="newncpi"/>
        <w:divId w:val="2068991120"/>
      </w:pPr>
      <w:bookmarkStart w:id="73" w:name="a215"/>
      <w:bookmarkEnd w:id="73"/>
      <w:r>
        <w:t>В государственной регистрации (подтверждении государственной регистрации) лекарственного средства, во внесении изменений в регистрационное досье отказывается в случае:</w:t>
      </w:r>
    </w:p>
    <w:p w:rsidR="00000000" w:rsidRDefault="000C60D9">
      <w:pPr>
        <w:pStyle w:val="newncpi"/>
        <w:divId w:val="2068991120"/>
      </w:pPr>
      <w:r>
        <w:t>непредставления заявителем документов, составляю</w:t>
      </w:r>
      <w:r>
        <w:t>щих регистрационное досье;</w:t>
      </w:r>
    </w:p>
    <w:p w:rsidR="00000000" w:rsidRDefault="000C60D9">
      <w:pPr>
        <w:pStyle w:val="newncpi"/>
        <w:divId w:val="2068991120"/>
      </w:pPr>
      <w:r>
        <w:t>несоответствия документов, составляющих регистрационное досье, установленным требованиям;</w:t>
      </w:r>
    </w:p>
    <w:p w:rsidR="00000000" w:rsidRDefault="000C60D9">
      <w:pPr>
        <w:pStyle w:val="newncpi"/>
        <w:divId w:val="2068991120"/>
      </w:pPr>
      <w:r>
        <w:t>неустранения замечаний по результатам экспертизы документов, составляющих регистрационное досье;</w:t>
      </w:r>
    </w:p>
    <w:p w:rsidR="00000000" w:rsidRDefault="000C60D9">
      <w:pPr>
        <w:pStyle w:val="newncpi"/>
        <w:divId w:val="2068991120"/>
      </w:pPr>
      <w:r>
        <w:t>необходимости проведения дополнительных до</w:t>
      </w:r>
      <w:r>
        <w:t>клинических (неклинических) исследований, клинических исследований (испытаний), а также иных исследований для подтверждения безопасности, эффективности и качества лекарственного препарата;</w:t>
      </w:r>
    </w:p>
    <w:p w:rsidR="00000000" w:rsidRDefault="000C60D9">
      <w:pPr>
        <w:pStyle w:val="newncpi"/>
        <w:divId w:val="2068991120"/>
      </w:pPr>
      <w:r>
        <w:t>получения отрицательных результатов клинических исследований (испыт</w:t>
      </w:r>
      <w:r>
        <w:t>аний) лекарственного препарата либо иных исследований для подтверждения безопасности, эффективности и качества лекарственного препарата;</w:t>
      </w:r>
    </w:p>
    <w:p w:rsidR="00000000" w:rsidRDefault="000C60D9">
      <w:pPr>
        <w:pStyle w:val="newncpi"/>
        <w:divId w:val="2068991120"/>
      </w:pPr>
      <w:r>
        <w:t>несоответствия проведенных клинических исследований (испытаний) лекарственного препарата требованиям</w:t>
      </w:r>
      <w:r>
        <w:t xml:space="preserve"> </w:t>
      </w:r>
      <w:hyperlink r:id="rId44" w:anchor="a1" w:tooltip="+" w:history="1">
        <w:r>
          <w:rPr>
            <w:rStyle w:val="a3"/>
          </w:rPr>
          <w:t>Правил</w:t>
        </w:r>
      </w:hyperlink>
      <w:r>
        <w:t xml:space="preserve"> надлежащей клинической практики Евразийского экономического союза;</w:t>
      </w:r>
    </w:p>
    <w:p w:rsidR="00000000" w:rsidRDefault="000C60D9">
      <w:pPr>
        <w:pStyle w:val="newncpi"/>
        <w:divId w:val="2068991120"/>
      </w:pPr>
      <w:r>
        <w:t>несоответствия промышленного производства лекарственного средства требованиям Надлежащей производственной</w:t>
      </w:r>
      <w:r>
        <w:t xml:space="preserve"> </w:t>
      </w:r>
      <w:hyperlink r:id="rId45" w:anchor="a4" w:tooltip="+" w:history="1">
        <w:r>
          <w:rPr>
            <w:rStyle w:val="a3"/>
          </w:rPr>
          <w:t>практики</w:t>
        </w:r>
      </w:hyperlink>
      <w:r>
        <w:t>;</w:t>
      </w:r>
    </w:p>
    <w:p w:rsidR="00000000" w:rsidRDefault="000C60D9">
      <w:pPr>
        <w:pStyle w:val="newncpi"/>
        <w:divId w:val="2068991120"/>
      </w:pPr>
      <w:r>
        <w:t>если при экспертизе документов, составляющих регистрационное досье, установлено, что эффективность регистрируемого лекарственного препарата не подтверждена или риск причинения вреда здоровью человека вследствие медицинского применения лек</w:t>
      </w:r>
      <w:r>
        <w:t>арственного препарата превышает эффективность его применения;</w:t>
      </w:r>
    </w:p>
    <w:p w:rsidR="00000000" w:rsidRDefault="000C60D9">
      <w:pPr>
        <w:pStyle w:val="newncpi"/>
        <w:divId w:val="2068991120"/>
      </w:pPr>
      <w:r>
        <w:t>наличия в составе лекарственного препарата вещества, не разрешенного для применения в Республике Беларусь;</w:t>
      </w:r>
    </w:p>
    <w:p w:rsidR="00000000" w:rsidRDefault="000C60D9">
      <w:pPr>
        <w:pStyle w:val="newncpi"/>
        <w:divId w:val="2068991120"/>
      </w:pPr>
      <w:r>
        <w:t>представления для государственной регистрации лекарственного препарата с торговым наиме</w:t>
      </w:r>
      <w:r>
        <w:t xml:space="preserve">нованием, одинаковым с торговым наименованием лекарственного препарата, уже включенного в Государственный </w:t>
      </w:r>
      <w:hyperlink r:id="rId46" w:anchor="a115" w:tooltip="+" w:history="1">
        <w:r>
          <w:rPr>
            <w:rStyle w:val="a3"/>
          </w:rPr>
          <w:t>реестр</w:t>
        </w:r>
      </w:hyperlink>
      <w:r>
        <w:t xml:space="preserve"> лекарственных средств Республики Беларусь, за исключением использования международного н</w:t>
      </w:r>
      <w:r>
        <w:t>епатентованного наименования (наименования фармацевтической субстанции, рекомендованного Всемирной организацией здравоохранения) или общепринятого (группировочного) наименования лекарственного препарата;</w:t>
      </w:r>
    </w:p>
    <w:p w:rsidR="00000000" w:rsidRDefault="000C60D9">
      <w:pPr>
        <w:pStyle w:val="newncpi"/>
        <w:divId w:val="2068991120"/>
      </w:pPr>
      <w:r>
        <w:t>представления для государственной регистрации лекарс</w:t>
      </w:r>
      <w:r>
        <w:t>твенных препаратов, содержащих одну и ту же фармацевтическую субстанцию, под двумя и более торговыми наименованиями, за исключением случаев указания в инструкциях по медицинскому применению (листках-вкладышах) и общих характеристиках лекарственных препарат</w:t>
      </w:r>
      <w:r>
        <w:t>ов разных показаний к медицинскому применению;</w:t>
      </w:r>
    </w:p>
    <w:p w:rsidR="00000000" w:rsidRDefault="000C60D9">
      <w:pPr>
        <w:pStyle w:val="newncpi"/>
        <w:divId w:val="2068991120"/>
      </w:pPr>
      <w:bookmarkStart w:id="74" w:name="a219"/>
      <w:bookmarkEnd w:id="74"/>
      <w:r>
        <w:t>представления для государственной регистрации лекарственного препарата с торговым наименованием, не отвечающим</w:t>
      </w:r>
      <w:r>
        <w:t xml:space="preserve"> </w:t>
      </w:r>
      <w:hyperlink r:id="rId47" w:anchor="a2" w:tooltip="+" w:history="1">
        <w:r>
          <w:rPr>
            <w:rStyle w:val="a3"/>
          </w:rPr>
          <w:t>критериям</w:t>
        </w:r>
      </w:hyperlink>
      <w:r>
        <w:t>, предъявляемым к торговым наименовани</w:t>
      </w:r>
      <w:r>
        <w:t>ям лекарственных препаратов, устанавливаемым Министерством здравоохранения.</w:t>
      </w:r>
    </w:p>
    <w:p w:rsidR="00000000" w:rsidRDefault="000C60D9">
      <w:pPr>
        <w:pStyle w:val="newncpi"/>
        <w:divId w:val="2068991120"/>
      </w:pPr>
      <w:bookmarkStart w:id="75" w:name="a167"/>
      <w:bookmarkEnd w:id="75"/>
      <w:r>
        <w:t>Действие регистрационного</w:t>
      </w:r>
      <w:r>
        <w:t xml:space="preserve"> </w:t>
      </w:r>
      <w:hyperlink r:id="rId48" w:anchor="a1" w:tooltip="+" w:history="1">
        <w:r>
          <w:rPr>
            <w:rStyle w:val="a3"/>
          </w:rPr>
          <w:t>удостоверения</w:t>
        </w:r>
      </w:hyperlink>
      <w:r>
        <w:t xml:space="preserve"> приостанавливается на срок не более шести месяцев в случае:</w:t>
      </w:r>
    </w:p>
    <w:p w:rsidR="00000000" w:rsidRDefault="000C60D9">
      <w:pPr>
        <w:pStyle w:val="newncpi"/>
        <w:divId w:val="2068991120"/>
      </w:pPr>
      <w:r>
        <w:t>выявления при проведении меро</w:t>
      </w:r>
      <w:r>
        <w:t>приятий по фармаконадзору изменений в соотношении «польза – риск» вследствие медицинского применения лекарственного препарата, при котором риск причинения вреда здоровью человека превышает его эффективность;</w:t>
      </w:r>
    </w:p>
    <w:p w:rsidR="00000000" w:rsidRDefault="000C60D9">
      <w:pPr>
        <w:pStyle w:val="newncpi"/>
        <w:divId w:val="2068991120"/>
      </w:pPr>
      <w:r>
        <w:t>отказа держателя регистрационного</w:t>
      </w:r>
      <w:r>
        <w:t xml:space="preserve"> </w:t>
      </w:r>
      <w:hyperlink r:id="rId49" w:anchor="a1" w:tooltip="+" w:history="1">
        <w:r>
          <w:rPr>
            <w:rStyle w:val="a3"/>
          </w:rPr>
          <w:t>удостоверения</w:t>
        </w:r>
      </w:hyperlink>
      <w:r>
        <w:t xml:space="preserve"> от выполнения обязательств по фармаконадзору, установленных Министерством здравоохранения;</w:t>
      </w:r>
    </w:p>
    <w:p w:rsidR="00000000" w:rsidRDefault="000C60D9">
      <w:pPr>
        <w:pStyle w:val="newncpi"/>
        <w:divId w:val="2068991120"/>
      </w:pPr>
      <w:r>
        <w:t>отказа держателя регистрационного</w:t>
      </w:r>
      <w:r>
        <w:t xml:space="preserve"> </w:t>
      </w:r>
      <w:hyperlink r:id="rId50" w:anchor="a1" w:tooltip="+" w:history="1">
        <w:r>
          <w:rPr>
            <w:rStyle w:val="a3"/>
          </w:rPr>
          <w:t>удостоверения</w:t>
        </w:r>
      </w:hyperlink>
      <w:r>
        <w:t xml:space="preserve"> от проведения н</w:t>
      </w:r>
      <w:r>
        <w:t>азначенных Министерством здравоохранения клинических исследований (испытаний) лекарственного препарата;</w:t>
      </w:r>
    </w:p>
    <w:p w:rsidR="00000000" w:rsidRDefault="000C60D9">
      <w:pPr>
        <w:pStyle w:val="newncpi"/>
        <w:divId w:val="2068991120"/>
      </w:pPr>
      <w:r>
        <w:t>выявления в документах, составляющих регистрационное досье, недостоверных сведений, которые не были и не могли быть установлены при государственной реги</w:t>
      </w:r>
      <w:r>
        <w:t>страции (подтверждении государственной регистрации) лекарственного средства;</w:t>
      </w:r>
    </w:p>
    <w:p w:rsidR="00000000" w:rsidRDefault="000C60D9">
      <w:pPr>
        <w:pStyle w:val="newncpi"/>
        <w:divId w:val="2068991120"/>
      </w:pPr>
      <w:r>
        <w:t>отказа держателя регистрационного</w:t>
      </w:r>
      <w:r>
        <w:t xml:space="preserve"> </w:t>
      </w:r>
      <w:hyperlink r:id="rId51" w:anchor="a1" w:tooltip="+" w:history="1">
        <w:r>
          <w:rPr>
            <w:rStyle w:val="a3"/>
          </w:rPr>
          <w:t>удостоверения</w:t>
        </w:r>
      </w:hyperlink>
      <w:r>
        <w:t xml:space="preserve"> от осуществления назначенного Министерством здравоохранения инспектирования (фар</w:t>
      </w:r>
      <w:r>
        <w:t>мацевтической инспекции) промышленного производства лекарственного средства на соответствие требованиям Надлежащей производственной</w:t>
      </w:r>
      <w:r>
        <w:t xml:space="preserve"> </w:t>
      </w:r>
      <w:hyperlink r:id="rId52" w:anchor="a4" w:tooltip="+" w:history="1">
        <w:r>
          <w:rPr>
            <w:rStyle w:val="a3"/>
          </w:rPr>
          <w:t>практики</w:t>
        </w:r>
      </w:hyperlink>
      <w:r>
        <w:t xml:space="preserve"> при признании лекарственного средства некачественным;</w:t>
      </w:r>
    </w:p>
    <w:p w:rsidR="00000000" w:rsidRDefault="000C60D9">
      <w:pPr>
        <w:pStyle w:val="newncpi"/>
        <w:divId w:val="2068991120"/>
      </w:pPr>
      <w:r>
        <w:t>несоответс</w:t>
      </w:r>
      <w:r>
        <w:t>твия промышленного производства лекарственного средства требованиям Надлежащей производственной</w:t>
      </w:r>
      <w:r>
        <w:t xml:space="preserve"> </w:t>
      </w:r>
      <w:hyperlink r:id="rId53" w:anchor="a4" w:tooltip="+" w:history="1">
        <w:r>
          <w:rPr>
            <w:rStyle w:val="a3"/>
          </w:rPr>
          <w:t>практики</w:t>
        </w:r>
      </w:hyperlink>
      <w:r>
        <w:t>.</w:t>
      </w:r>
    </w:p>
    <w:p w:rsidR="00000000" w:rsidRDefault="000C60D9">
      <w:pPr>
        <w:pStyle w:val="newncpi"/>
        <w:divId w:val="2068991120"/>
      </w:pPr>
      <w:bookmarkStart w:id="76" w:name="a217"/>
      <w:bookmarkEnd w:id="76"/>
      <w:r>
        <w:t>Действие регистрационного</w:t>
      </w:r>
      <w:r>
        <w:t xml:space="preserve"> </w:t>
      </w:r>
      <w:hyperlink r:id="rId54" w:anchor="a1" w:tooltip="+" w:history="1">
        <w:r>
          <w:rPr>
            <w:rStyle w:val="a3"/>
          </w:rPr>
          <w:t>удостоверения</w:t>
        </w:r>
      </w:hyperlink>
      <w:r>
        <w:t xml:space="preserve"> прекраща</w:t>
      </w:r>
      <w:r>
        <w:t>ется в случае:</w:t>
      </w:r>
    </w:p>
    <w:p w:rsidR="00000000" w:rsidRDefault="000C60D9">
      <w:pPr>
        <w:pStyle w:val="newncpi"/>
        <w:divId w:val="2068991120"/>
      </w:pPr>
      <w:bookmarkStart w:id="77" w:name="a218"/>
      <w:bookmarkEnd w:id="77"/>
      <w:r>
        <w:t>истечения срока действия регистрационного</w:t>
      </w:r>
      <w:r>
        <w:t xml:space="preserve"> </w:t>
      </w:r>
      <w:hyperlink r:id="rId55" w:anchor="a1" w:tooltip="+" w:history="1">
        <w:r>
          <w:rPr>
            <w:rStyle w:val="a3"/>
          </w:rPr>
          <w:t>удостоверения</w:t>
        </w:r>
      </w:hyperlink>
      <w:r>
        <w:t>;</w:t>
      </w:r>
    </w:p>
    <w:p w:rsidR="00000000" w:rsidRDefault="000C60D9">
      <w:pPr>
        <w:pStyle w:val="newncpi"/>
        <w:divId w:val="2068991120"/>
      </w:pPr>
      <w:r>
        <w:t>неустранения держателем регистрационного</w:t>
      </w:r>
      <w:r>
        <w:t xml:space="preserve"> </w:t>
      </w:r>
      <w:hyperlink r:id="rId56" w:anchor="a1" w:tooltip="+" w:history="1">
        <w:r>
          <w:rPr>
            <w:rStyle w:val="a3"/>
          </w:rPr>
          <w:t>удостоверения</w:t>
        </w:r>
      </w:hyperlink>
      <w:r>
        <w:t xml:space="preserve"> обстоятельств, повлекших пр</w:t>
      </w:r>
      <w:r>
        <w:t>иостановление действия регистрационного удостоверения;</w:t>
      </w:r>
    </w:p>
    <w:p w:rsidR="00000000" w:rsidRDefault="000C60D9">
      <w:pPr>
        <w:pStyle w:val="newncpi"/>
        <w:divId w:val="2068991120"/>
      </w:pPr>
      <w:r>
        <w:t>обращения держателя регистрационного</w:t>
      </w:r>
      <w:r>
        <w:t xml:space="preserve"> </w:t>
      </w:r>
      <w:hyperlink r:id="rId57" w:anchor="a1" w:tooltip="+" w:history="1">
        <w:r>
          <w:rPr>
            <w:rStyle w:val="a3"/>
          </w:rPr>
          <w:t>удостоверения</w:t>
        </w:r>
      </w:hyperlink>
      <w:r>
        <w:t xml:space="preserve"> с заявлением о прекращении действия регистрационного удостоверения;</w:t>
      </w:r>
    </w:p>
    <w:p w:rsidR="00000000" w:rsidRDefault="000C60D9">
      <w:pPr>
        <w:pStyle w:val="newncpi"/>
        <w:divId w:val="2068991120"/>
      </w:pPr>
      <w:r>
        <w:t>вынесения судом решения о </w:t>
      </w:r>
      <w:r>
        <w:t>нарушении прав правообладателя объектов интеллектуальной собственности при обращении лекарственных средств.</w:t>
      </w:r>
    </w:p>
    <w:bookmarkStart w:id="78" w:name="a187"/>
    <w:bookmarkEnd w:id="78"/>
    <w:p w:rsidR="00000000" w:rsidRDefault="000C60D9">
      <w:pPr>
        <w:pStyle w:val="newncpi"/>
        <w:divId w:val="2068991120"/>
      </w:pPr>
      <w:r>
        <w:fldChar w:fldCharType="begin"/>
      </w:r>
      <w:r w:rsidR="00021B84">
        <w:instrText>HYPERLINK "C:\\Users\\User\\Downloads\\tx.dll?d=221935&amp;a=1" \l "a1"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и условия осуществления государственной регистрации (подтверждения государственной регист</w:t>
      </w:r>
      <w:r>
        <w:t>рации) лекарственных средств, условной государственной регистрации (подтверждения условной государственной регистрации) лекарственных препаратов, внесения изменений в регистрационное досье, а также приостановления, прекращения действия регистрационных</w:t>
      </w:r>
      <w:r>
        <w:t xml:space="preserve"> </w:t>
      </w:r>
      <w:hyperlink r:id="rId58" w:anchor="a1" w:tooltip="+" w:history="1">
        <w:r>
          <w:rPr>
            <w:rStyle w:val="a3"/>
          </w:rPr>
          <w:t>удостоверений</w:t>
        </w:r>
      </w:hyperlink>
      <w:r>
        <w:t xml:space="preserve"> устанавливаются Советом Министров Республики Беларусь.</w:t>
      </w:r>
    </w:p>
    <w:p w:rsidR="00000000" w:rsidRDefault="000C60D9">
      <w:pPr>
        <w:pStyle w:val="newncpi"/>
        <w:divId w:val="2068991120"/>
      </w:pPr>
      <w:bookmarkStart w:id="79" w:name="a189"/>
      <w:bookmarkEnd w:id="79"/>
      <w:r>
        <w:t>Регистрация (подтверждение регистрации) лекарственных средств в рамках Евразийского экономического союза и иные процедуры, связанные с регис</w:t>
      </w:r>
      <w:r>
        <w:t>трацией лекарственных средств, осуществляются Министерством здравоохранения в соответствии с </w:t>
      </w:r>
      <w:hyperlink r:id="rId59" w:anchor="a7" w:tooltip="+" w:history="1">
        <w:r>
          <w:rPr>
            <w:rStyle w:val="a3"/>
          </w:rPr>
          <w:t>Соглашением</w:t>
        </w:r>
      </w:hyperlink>
      <w:r>
        <w:t xml:space="preserve"> о единых принципах и правилах обращения лекарственных средств в рамках Евразийского экономического с</w:t>
      </w:r>
      <w:r>
        <w:t>оюза от 23 декабря 2014 года и международно-правовыми актами, составляющими право Евразийского экономического союза.</w:t>
      </w:r>
    </w:p>
    <w:p w:rsidR="00000000" w:rsidRDefault="000C60D9">
      <w:pPr>
        <w:pStyle w:val="article"/>
        <w:divId w:val="2068991120"/>
      </w:pPr>
      <w:bookmarkStart w:id="80" w:name="a265"/>
      <w:bookmarkEnd w:id="80"/>
      <w:r>
        <w:t>Статья 11. Лицензирование фармацевтической деятельности</w:t>
      </w:r>
    </w:p>
    <w:p w:rsidR="00000000" w:rsidRDefault="000C60D9">
      <w:pPr>
        <w:pStyle w:val="newncpi"/>
        <w:divId w:val="2068991120"/>
      </w:pPr>
      <w:r>
        <w:t>Лицензирование фармацевтической деятельности осуществляется в соответствии с </w:t>
      </w:r>
      <w:r>
        <w:t>законодательством о лицензировании.</w:t>
      </w:r>
    </w:p>
    <w:p w:rsidR="00000000" w:rsidRDefault="000C60D9">
      <w:pPr>
        <w:pStyle w:val="article"/>
        <w:divId w:val="2068991120"/>
      </w:pPr>
      <w:bookmarkStart w:id="81" w:name="a175"/>
      <w:bookmarkEnd w:id="81"/>
      <w:r>
        <w:t>Статья 12. Система контроля качества лекарственных средств</w:t>
      </w:r>
    </w:p>
    <w:p w:rsidR="00000000" w:rsidRDefault="000C60D9">
      <w:pPr>
        <w:pStyle w:val="newncpi"/>
        <w:divId w:val="2068991120"/>
      </w:pPr>
      <w:r>
        <w:t>Система контроля качества лекарственных средств представляет собой комплекс мероприятий, проводимых при их промышленном производстве, аптечном изготовлении, реал</w:t>
      </w:r>
      <w:r>
        <w:t>изации, хранении, транспортировке, медицинском применении и позволяющих гарантировать качество лекарственных средств, находящихся в обращении на территории Республики Беларусь.</w:t>
      </w:r>
    </w:p>
    <w:p w:rsidR="00000000" w:rsidRDefault="000C60D9">
      <w:pPr>
        <w:pStyle w:val="newncpi"/>
        <w:divId w:val="2068991120"/>
      </w:pPr>
      <w:r>
        <w:t>Производитель лекарственного средства на каждую выпущенную серию (партию) лекар</w:t>
      </w:r>
      <w:r>
        <w:t xml:space="preserve">ственного средства выдает подписанный уполномоченным им лицом документ, подтверждающий соответствие качества серии (партии) лекарственного средства требованиям нормативного документа по качеству, включающий подтверждение, что серия (партия) лекарственного </w:t>
      </w:r>
      <w:r>
        <w:t>средства произведена в соответствии с требованиями Надлежащей производственной</w:t>
      </w:r>
      <w:r>
        <w:t xml:space="preserve"> </w:t>
      </w:r>
      <w:hyperlink r:id="rId60" w:anchor="a4" w:tooltip="+" w:history="1">
        <w:r>
          <w:rPr>
            <w:rStyle w:val="a3"/>
          </w:rPr>
          <w:t>практики</w:t>
        </w:r>
      </w:hyperlink>
      <w:r>
        <w:t xml:space="preserve"> и регистрационным досье.</w:t>
      </w:r>
    </w:p>
    <w:p w:rsidR="00000000" w:rsidRDefault="000C60D9">
      <w:pPr>
        <w:pStyle w:val="newncpi"/>
        <w:divId w:val="2068991120"/>
      </w:pPr>
      <w:r>
        <w:t>Для иммунологических лекарственных препаратов производитель дополнительно выдает сводный про</w:t>
      </w:r>
      <w:r>
        <w:t>токол на серию (партию) иммунологического лекарственного препарата в соответствии с рекомендациями Всемирной организации здравоохранения.</w:t>
      </w:r>
    </w:p>
    <w:p w:rsidR="00000000" w:rsidRDefault="000C60D9">
      <w:pPr>
        <w:pStyle w:val="newncpi"/>
        <w:divId w:val="2068991120"/>
      </w:pPr>
      <w:bookmarkStart w:id="82" w:name="a296"/>
      <w:bookmarkEnd w:id="82"/>
      <w:r>
        <w:t xml:space="preserve">Лекарственные средства до поступления в реализацию, а также лекарственные средства, находящиеся в обращении, подлежат </w:t>
      </w:r>
      <w:r>
        <w:t>контролю качества испытательными лабораториями, аккредитованными в Национальной системе аккредитации Республики Беларусь для испытаний лекарственных средств.</w:t>
      </w:r>
      <w:r>
        <w:t xml:space="preserve"> </w:t>
      </w:r>
      <w:hyperlink r:id="rId61" w:anchor="a118" w:tooltip="+" w:history="1">
        <w:r>
          <w:rPr>
            <w:rStyle w:val="a3"/>
          </w:rPr>
          <w:t>Перечень</w:t>
        </w:r>
      </w:hyperlink>
      <w:r>
        <w:t xml:space="preserve"> испытательных лабораторий,</w:t>
      </w:r>
      <w:r>
        <w:t xml:space="preserve"> </w:t>
      </w:r>
      <w:hyperlink r:id="rId62" w:anchor="a74" w:tooltip="+" w:history="1">
        <w:r>
          <w:rPr>
            <w:rStyle w:val="a3"/>
          </w:rPr>
          <w:t>порядок</w:t>
        </w:r>
      </w:hyperlink>
      <w:r>
        <w:t xml:space="preserve"> и условия проведения контроля качества лекарственных средств устанавливаются Министерством здравоохранения, если иное не предусмотрено законодательными актами.</w:t>
      </w:r>
    </w:p>
    <w:p w:rsidR="00000000" w:rsidRDefault="000C60D9">
      <w:pPr>
        <w:pStyle w:val="newncpi"/>
        <w:divId w:val="2068991120"/>
      </w:pPr>
      <w:r>
        <w:t xml:space="preserve">Контроль качества лекарственного средства </w:t>
      </w:r>
      <w:r>
        <w:t>включает проведение испытаний на соответствие показателям качества нормативного документа по качеству, а также на соответствие регистрационному досье по упаковке, маркировке упаковки, инструкции по медицинскому применению (листку-вкладышу), документу, подт</w:t>
      </w:r>
      <w:r>
        <w:t>верждающему его качество. Лекарственное средство, не соответствующее требованиям нормативного документа по качеству, признается некачественным.</w:t>
      </w:r>
    </w:p>
    <w:p w:rsidR="00000000" w:rsidRDefault="000C60D9">
      <w:pPr>
        <w:pStyle w:val="newncpi"/>
        <w:divId w:val="2068991120"/>
      </w:pPr>
      <w:bookmarkStart w:id="83" w:name="a304"/>
      <w:bookmarkEnd w:id="83"/>
      <w:r>
        <w:t>При признании лекарственного средства некачественным осуществляется инспектирование (фармацевтическая инспекция)</w:t>
      </w:r>
      <w:r>
        <w:t xml:space="preserve"> его промышленного производства на предмет соответствия требованиям Надлежащей производственной</w:t>
      </w:r>
      <w:r>
        <w:t xml:space="preserve"> </w:t>
      </w:r>
      <w:hyperlink r:id="rId63" w:anchor="a4" w:tooltip="+" w:history="1">
        <w:r>
          <w:rPr>
            <w:rStyle w:val="a3"/>
          </w:rPr>
          <w:t>практики</w:t>
        </w:r>
      </w:hyperlink>
      <w:r>
        <w:t xml:space="preserve"> в случаях и</w:t>
      </w:r>
      <w:r>
        <w:t> </w:t>
      </w:r>
      <w:hyperlink r:id="rId64" w:anchor="a1" w:tooltip="+" w:history="1">
        <w:r>
          <w:rPr>
            <w:rStyle w:val="a3"/>
          </w:rPr>
          <w:t>порядке</w:t>
        </w:r>
      </w:hyperlink>
      <w:r>
        <w:t>, устанавливаемых Министерство</w:t>
      </w:r>
      <w:r>
        <w:t>м здравоохранения.</w:t>
      </w:r>
    </w:p>
    <w:p w:rsidR="00000000" w:rsidRDefault="000C60D9">
      <w:pPr>
        <w:pStyle w:val="newncpi"/>
        <w:divId w:val="2068991120"/>
      </w:pPr>
      <w:bookmarkStart w:id="84" w:name="a313"/>
      <w:bookmarkEnd w:id="84"/>
      <w:r>
        <w:t>Качество лекарственных препаратов, изготавливаемых в аптеках, определяется их соответствием требованиям фармакопейных статей Государственной фармакопеи Республики Беларусь. Лекарственные препараты, изготовленные в аптеках, подлежат контр</w:t>
      </w:r>
      <w:r>
        <w:t>олю качества в</w:t>
      </w:r>
      <w:r>
        <w:t> </w:t>
      </w:r>
      <w:hyperlink r:id="rId65" w:anchor="a3" w:tooltip="+" w:history="1">
        <w:r>
          <w:rPr>
            <w:rStyle w:val="a3"/>
          </w:rPr>
          <w:t>порядке</w:t>
        </w:r>
      </w:hyperlink>
      <w:r>
        <w:t xml:space="preserve"> и на условиях, устанавливаемых Министерством здравоохранения, если иное не предусмотрено законодательными актами.</w:t>
      </w:r>
    </w:p>
    <w:p w:rsidR="00000000" w:rsidRDefault="000C60D9">
      <w:pPr>
        <w:pStyle w:val="newncpi"/>
        <w:divId w:val="2068991120"/>
      </w:pPr>
      <w:bookmarkStart w:id="85" w:name="a314"/>
      <w:bookmarkEnd w:id="85"/>
      <w:r>
        <w:t>При выявлении некачественного лекарственного препарата, изготовленно</w:t>
      </w:r>
      <w:r>
        <w:t>го в аптеке, осуществляется инспектирование (фармацевтическая инспекция) его аптечного изготовления на предмет соответствия требованиям Надлежащей аптечной</w:t>
      </w:r>
      <w:r>
        <w:t xml:space="preserve"> </w:t>
      </w:r>
      <w:hyperlink r:id="rId66" w:anchor="a80" w:tooltip="+" w:history="1">
        <w:r>
          <w:rPr>
            <w:rStyle w:val="a3"/>
          </w:rPr>
          <w:t>практики</w:t>
        </w:r>
      </w:hyperlink>
      <w:r>
        <w:t xml:space="preserve"> и фармакопейных статей Государственной </w:t>
      </w:r>
      <w:r>
        <w:t>фармакопеи Республики Беларусь в</w:t>
      </w:r>
      <w:r>
        <w:t> </w:t>
      </w:r>
      <w:hyperlink r:id="rId67" w:anchor="a3" w:tooltip="+" w:history="1">
        <w:r>
          <w:rPr>
            <w:rStyle w:val="a3"/>
          </w:rPr>
          <w:t>порядке</w:t>
        </w:r>
      </w:hyperlink>
      <w:r>
        <w:t xml:space="preserve"> и на условиях, устанавливаемых Министерством здравоохранения.</w:t>
      </w:r>
    </w:p>
    <w:p w:rsidR="00000000" w:rsidRDefault="000C60D9">
      <w:pPr>
        <w:pStyle w:val="article"/>
        <w:divId w:val="2068991120"/>
      </w:pPr>
      <w:bookmarkStart w:id="86" w:name="a266"/>
      <w:bookmarkEnd w:id="86"/>
      <w:r>
        <w:t>Статья 13. Система фармаконадзора</w:t>
      </w:r>
    </w:p>
    <w:p w:rsidR="00000000" w:rsidRDefault="000C60D9">
      <w:pPr>
        <w:pStyle w:val="newncpi"/>
        <w:divId w:val="2068991120"/>
      </w:pPr>
      <w:r>
        <w:t>Система фармаконадзора представляет собой систему, организуемую держ</w:t>
      </w:r>
      <w:r>
        <w:t>ателями регистрационных</w:t>
      </w:r>
      <w:r>
        <w:t xml:space="preserve"> </w:t>
      </w:r>
      <w:hyperlink r:id="rId68" w:anchor="a1" w:tooltip="+" w:history="1">
        <w:r>
          <w:rPr>
            <w:rStyle w:val="a3"/>
          </w:rPr>
          <w:t>удостоверений</w:t>
        </w:r>
      </w:hyperlink>
      <w:r>
        <w:t xml:space="preserve"> и Министерством здравоохранения для выполнения задач и обязанностей по фармаконадзору, предназначенную для контроля безопасности лекарственных препаратов, своевременно</w:t>
      </w:r>
      <w:r>
        <w:t>го выявления всех изменений в оценке соотношения «польза – риск» лекарственных препаратов, разработки и внедрения мер по обеспечению применения лекарственных препаратов при превышении пользы над риском.</w:t>
      </w:r>
    </w:p>
    <w:p w:rsidR="00000000" w:rsidRDefault="000C60D9">
      <w:pPr>
        <w:pStyle w:val="newncpi"/>
        <w:divId w:val="2068991120"/>
      </w:pPr>
      <w:r>
        <w:t>Держатели регистрационных</w:t>
      </w:r>
      <w:r>
        <w:t xml:space="preserve"> </w:t>
      </w:r>
      <w:hyperlink r:id="rId69" w:anchor="a1" w:tooltip="+" w:history="1">
        <w:r>
          <w:rPr>
            <w:rStyle w:val="a3"/>
          </w:rPr>
          <w:t>удостоверений</w:t>
        </w:r>
      </w:hyperlink>
      <w:r>
        <w:t xml:space="preserve"> обязаны обеспечить организацию и функционирование системы фармаконадзора в соответствии с требованиями</w:t>
      </w:r>
      <w:r>
        <w:t xml:space="preserve"> </w:t>
      </w:r>
      <w:hyperlink r:id="rId70" w:anchor="a170" w:tooltip="+" w:history="1">
        <w:r>
          <w:rPr>
            <w:rStyle w:val="a3"/>
          </w:rPr>
          <w:t>Правил</w:t>
        </w:r>
      </w:hyperlink>
      <w:r>
        <w:t xml:space="preserve"> надлежащей практики фармаконадзора Евразийского эконо</w:t>
      </w:r>
      <w:r>
        <w:t>мического союза.</w:t>
      </w:r>
    </w:p>
    <w:bookmarkStart w:id="87" w:name="a305"/>
    <w:bookmarkEnd w:id="87"/>
    <w:p w:rsidR="00000000" w:rsidRDefault="000C60D9">
      <w:pPr>
        <w:pStyle w:val="newncpi"/>
        <w:divId w:val="2068991120"/>
      </w:pPr>
      <w:r>
        <w:fldChar w:fldCharType="begin"/>
      </w:r>
      <w:r w:rsidR="00021B84">
        <w:instrText>HYPERLINK "C:\\Users\\User\\Downloads\\tx.dll?d=445145&amp;a=2" \l "a2"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инспектирования (фармацевтической инспекции) на предмет соответствия организации и функционирования системы фармаконадзора держателей регистрационных удостоверений требованиям Прав</w:t>
      </w:r>
      <w:r>
        <w:t>ил надлежащей практики фармаконадзора Евразийского экономического союза устанавливается Министерством здравоохранения.</w:t>
      </w:r>
    </w:p>
    <w:p w:rsidR="00000000" w:rsidRDefault="000C60D9">
      <w:pPr>
        <w:pStyle w:val="newncpi"/>
        <w:divId w:val="2068991120"/>
      </w:pPr>
      <w:bookmarkStart w:id="88" w:name="a298"/>
      <w:bookmarkEnd w:id="88"/>
      <w:r>
        <w:t>Медицинские и фармацевтические работники обязаны представлять информацию о выявленных нежелательных реакциях на лекарственные препараты в</w:t>
      </w:r>
      <w:r>
        <w:t> </w:t>
      </w:r>
      <w:hyperlink r:id="rId71" w:anchor="a3" w:tooltip="+" w:history="1">
        <w:r>
          <w:rPr>
            <w:rStyle w:val="a3"/>
          </w:rPr>
          <w:t>порядке</w:t>
        </w:r>
      </w:hyperlink>
      <w:r>
        <w:t>, установленном Министерством здравоохранения.</w:t>
      </w:r>
    </w:p>
    <w:p w:rsidR="00000000" w:rsidRDefault="000C60D9">
      <w:pPr>
        <w:pStyle w:val="article"/>
        <w:divId w:val="2068991120"/>
      </w:pPr>
      <w:bookmarkStart w:id="89" w:name="a267"/>
      <w:bookmarkEnd w:id="89"/>
      <w:r>
        <w:t>Статья 14. Государственный фармацевтический надзор за соблюдением требований законодательства об обращении лекарственных средств</w:t>
      </w:r>
    </w:p>
    <w:p w:rsidR="00000000" w:rsidRDefault="000C60D9">
      <w:pPr>
        <w:pStyle w:val="newncpi"/>
        <w:divId w:val="2068991120"/>
      </w:pPr>
      <w:r>
        <w:t>Государственный фарма</w:t>
      </w:r>
      <w:r>
        <w:t>цевтический надзор за соблюдением требований законодательства об обращении лекарственных средств осуществляет государственное учреждение «Государственный фармацевтический надзор в сфере обращения лекарственных средств «Госфармнадзор» в соответствии с закон</w:t>
      </w:r>
      <w:r>
        <w:t>одательством о контрольной (надзорной) деятельности.</w:t>
      </w:r>
    </w:p>
    <w:p w:rsidR="00000000" w:rsidRDefault="000C60D9">
      <w:pPr>
        <w:pStyle w:val="newncpi"/>
        <w:divId w:val="2068991120"/>
      </w:pPr>
      <w:r>
        <w:t>Основными задачами государственного фармацевтического надзора за соблюдением требований законодательства об обращении лекарственных средств являются предотвращение поступления в обращение и своевременное</w:t>
      </w:r>
      <w:r>
        <w:t xml:space="preserve"> изъятие из обращения некачественных, фальсифицированных лекарственных средств и лекарственных средств с истекшим сроком годности, предупреждение, выявление и пресечение нарушений требований законодательства об обращении лекарственных средств.</w:t>
      </w:r>
    </w:p>
    <w:p w:rsidR="00000000" w:rsidRDefault="000C60D9">
      <w:pPr>
        <w:pStyle w:val="chapter"/>
        <w:divId w:val="2068991120"/>
      </w:pPr>
      <w:bookmarkStart w:id="90" w:name="a268"/>
      <w:bookmarkEnd w:id="90"/>
      <w:r>
        <w:t>ГЛАВА 3</w:t>
      </w:r>
      <w:r>
        <w:br/>
        <w:t>РАЗР</w:t>
      </w:r>
      <w:r>
        <w:t>АБОТКА, ДОКЛИНИЧЕСКИЕ (НЕКЛИНИЧЕСКИЕ) ИССЛЕДОВАНИЯ ЛЕКАРСТВЕННЫХ СРЕДСТВ, КЛИНИЧЕСКИЕ ИССЛЕДОВАНИЯ (ИСПЫТАНИЯ) И МЕДИЦИНСКОЕ ПРИМЕНЕНИЕ ЛЕКАРСТВЕННЫХ ПРЕПАРАТОВ</w:t>
      </w:r>
    </w:p>
    <w:p w:rsidR="00000000" w:rsidRDefault="000C60D9">
      <w:pPr>
        <w:pStyle w:val="article"/>
        <w:divId w:val="2068991120"/>
      </w:pPr>
      <w:bookmarkStart w:id="91" w:name="a269"/>
      <w:bookmarkEnd w:id="91"/>
      <w:r>
        <w:t>Статья 15. Разработка лекарственных средств</w:t>
      </w:r>
    </w:p>
    <w:p w:rsidR="00000000" w:rsidRDefault="000C60D9">
      <w:pPr>
        <w:pStyle w:val="newncpi"/>
        <w:divId w:val="2068991120"/>
      </w:pPr>
      <w:r>
        <w:t>Разработка лекарственных средств включает поиск нов</w:t>
      </w:r>
      <w:r>
        <w:t>ых фармакологически активных веществ или новых комбинаций фармакологически активных веществ, последующее изучение их свойств, фармацевтическую разработку и разработку методов контроля качества, доклинические (неклинические) исследования лекарственных средс</w:t>
      </w:r>
      <w:r>
        <w:t>тв и клинические исследования (испытания) лекарственных препаратов.</w:t>
      </w:r>
    </w:p>
    <w:p w:rsidR="00000000" w:rsidRDefault="000C60D9">
      <w:pPr>
        <w:pStyle w:val="article"/>
        <w:divId w:val="2068991120"/>
      </w:pPr>
      <w:bookmarkStart w:id="92" w:name="a270"/>
      <w:bookmarkEnd w:id="92"/>
      <w:r>
        <w:t>Статья 16. Доклинические (неклинические) исследования лекарственных средств</w:t>
      </w:r>
    </w:p>
    <w:p w:rsidR="00000000" w:rsidRDefault="000C60D9">
      <w:pPr>
        <w:pStyle w:val="newncpi"/>
        <w:divId w:val="2068991120"/>
      </w:pPr>
      <w:r>
        <w:t>Доклинические (неклинические) исследования лекарственных средств не проводятся на физических лицах.</w:t>
      </w:r>
    </w:p>
    <w:p w:rsidR="00000000" w:rsidRDefault="000C60D9">
      <w:pPr>
        <w:pStyle w:val="newncpi"/>
        <w:divId w:val="2068991120"/>
      </w:pPr>
      <w:r>
        <w:t>Доклинически</w:t>
      </w:r>
      <w:r>
        <w:t>е (неклинические) исследования лекарственных средств, в том числе с использованием лабораторных животных, проводятся с соблюдением требований</w:t>
      </w:r>
      <w:r>
        <w:t xml:space="preserve"> </w:t>
      </w:r>
      <w:hyperlink r:id="rId72" w:anchor="a2" w:tooltip="+" w:history="1">
        <w:r>
          <w:rPr>
            <w:rStyle w:val="a3"/>
          </w:rPr>
          <w:t>Правил</w:t>
        </w:r>
      </w:hyperlink>
      <w:r>
        <w:t xml:space="preserve"> надлежащей лабораторной практики Евразийского экономичес</w:t>
      </w:r>
      <w:r>
        <w:t>кого союза и в объеме, определяемом международно-правовыми актами, составляющими право Евразийского экономического союза.</w:t>
      </w:r>
    </w:p>
    <w:p w:rsidR="00000000" w:rsidRDefault="000C60D9">
      <w:pPr>
        <w:pStyle w:val="article"/>
        <w:divId w:val="2068991120"/>
      </w:pPr>
      <w:bookmarkStart w:id="93" w:name="a200"/>
      <w:bookmarkEnd w:id="93"/>
      <w:r>
        <w:t>Статья 17. Клинические исследования (испытания) лекарственных препаратов</w:t>
      </w:r>
    </w:p>
    <w:p w:rsidR="00000000" w:rsidRDefault="000C60D9">
      <w:pPr>
        <w:pStyle w:val="newncpi"/>
        <w:divId w:val="2068991120"/>
      </w:pPr>
      <w:r>
        <w:t>Решение о назначении клинических исследований (испытаний) лек</w:t>
      </w:r>
      <w:r>
        <w:t>арственных препаратов принимается Министерством здравоохранения при наличии:</w:t>
      </w:r>
    </w:p>
    <w:p w:rsidR="00000000" w:rsidRDefault="000C60D9">
      <w:pPr>
        <w:pStyle w:val="newncpi"/>
        <w:divId w:val="2068991120"/>
      </w:pPr>
      <w:r>
        <w:t>положительных результатов доклинических (неклинических) исследований эффективности и безопасности лекарственных средств;</w:t>
      </w:r>
    </w:p>
    <w:p w:rsidR="00000000" w:rsidRDefault="000C60D9">
      <w:pPr>
        <w:pStyle w:val="newncpi"/>
        <w:divId w:val="2068991120"/>
      </w:pPr>
      <w:r>
        <w:t>положительных результатов оценки соотношения ожидаемой пол</w:t>
      </w:r>
      <w:r>
        <w:t>ьзы для субъекта исследования и общества и предвидимого (предсказуемого) риска и (или) неудобства в рамках проведения исследования (испытания);</w:t>
      </w:r>
    </w:p>
    <w:p w:rsidR="00000000" w:rsidRDefault="000C60D9">
      <w:pPr>
        <w:pStyle w:val="newncpi"/>
        <w:divId w:val="2068991120"/>
      </w:pPr>
      <w:r>
        <w:t>убедительных данных о соблюдении прав, безопасности и благополучия субъектов исследования.</w:t>
      </w:r>
    </w:p>
    <w:p w:rsidR="00000000" w:rsidRDefault="000C60D9">
      <w:pPr>
        <w:pStyle w:val="newncpi"/>
        <w:divId w:val="2068991120"/>
      </w:pPr>
      <w:bookmarkStart w:id="94" w:name="a253"/>
      <w:bookmarkEnd w:id="94"/>
      <w:r>
        <w:t>Клинические исследования (испытания) лекарственных препаратов проводятся на субъектах исследования в государственных организациях здравоохранения в</w:t>
      </w:r>
      <w:r>
        <w:t> </w:t>
      </w:r>
      <w:hyperlink r:id="rId73" w:anchor="a2" w:tooltip="+" w:history="1">
        <w:r>
          <w:rPr>
            <w:rStyle w:val="a3"/>
          </w:rPr>
          <w:t>порядке</w:t>
        </w:r>
      </w:hyperlink>
      <w:r>
        <w:t xml:space="preserve"> и на условиях, устанавливаемых Министерством здра</w:t>
      </w:r>
      <w:r>
        <w:t>воохранения, в соответствии с требованиями</w:t>
      </w:r>
      <w:r>
        <w:t xml:space="preserve"> </w:t>
      </w:r>
      <w:hyperlink r:id="rId74" w:anchor="a1" w:tooltip="+" w:history="1">
        <w:r>
          <w:rPr>
            <w:rStyle w:val="a3"/>
          </w:rPr>
          <w:t>Правил</w:t>
        </w:r>
      </w:hyperlink>
      <w:r>
        <w:t xml:space="preserve"> надлежащей клинической практики Евразийского экономического союза и </w:t>
      </w:r>
      <w:r>
        <w:t>программой (протоколом) клинических исследований (испытаний) лекарственных препаратов, одобряемой независимым этическим комитетом и утверждаемой Министерством здравоохранения.</w:t>
      </w:r>
    </w:p>
    <w:p w:rsidR="00000000" w:rsidRDefault="000C60D9">
      <w:pPr>
        <w:pStyle w:val="newncpi"/>
        <w:divId w:val="2068991120"/>
      </w:pPr>
      <w:bookmarkStart w:id="95" w:name="a306"/>
      <w:bookmarkEnd w:id="95"/>
      <w:r>
        <w:t>Соответствие проводимых на субъектах исследования в государственных организациях</w:t>
      </w:r>
      <w:r>
        <w:t xml:space="preserve"> здравоохранения клинических исследований (испытаний) лекарственных препаратов требованиям</w:t>
      </w:r>
      <w:r>
        <w:t xml:space="preserve"> </w:t>
      </w:r>
      <w:hyperlink r:id="rId75" w:anchor="a1" w:tooltip="+" w:history="1">
        <w:r>
          <w:rPr>
            <w:rStyle w:val="a3"/>
          </w:rPr>
          <w:t>Правил</w:t>
        </w:r>
      </w:hyperlink>
      <w:r>
        <w:t xml:space="preserve"> надлежащей клинической практики Евразийского экономического союза подтверждается документом, выдаваемым Мин</w:t>
      </w:r>
      <w:r>
        <w:t>истерством здравоохранения по результатам инспектирования (фармацевтической инспекции), осуществляемого в</w:t>
      </w:r>
      <w:r>
        <w:t> </w:t>
      </w:r>
      <w:hyperlink r:id="rId76" w:anchor="a3" w:tooltip="+" w:history="1">
        <w:r>
          <w:rPr>
            <w:rStyle w:val="a3"/>
          </w:rPr>
          <w:t>порядке</w:t>
        </w:r>
      </w:hyperlink>
      <w:r>
        <w:t xml:space="preserve"> и на условиях, устанавливаемых Министерством здравоохранения.</w:t>
      </w:r>
    </w:p>
    <w:p w:rsidR="00000000" w:rsidRDefault="000C60D9">
      <w:pPr>
        <w:pStyle w:val="newncpi"/>
        <w:divId w:val="2068991120"/>
      </w:pPr>
      <w:r>
        <w:t>Независимый этический комитет</w:t>
      </w:r>
      <w:r>
        <w:t xml:space="preserve"> создается при государственных организациях здравоохранения в качестве экспертного совета и рассматривает вопросы обеспечения прав, безопасности и охраны здоровья субъектов исследования, одобряет программу (протокол) клинических исследований (испытаний) ле</w:t>
      </w:r>
      <w:r>
        <w:t>карственных препаратов, оценивает квалификацию исследователей и наличие условий в государственных организациях здравоохранения для проведения клинических исследований (испытаний) лекарственных препаратов.</w:t>
      </w:r>
    </w:p>
    <w:bookmarkStart w:id="96" w:name="a301"/>
    <w:bookmarkEnd w:id="96"/>
    <w:p w:rsidR="00000000" w:rsidRDefault="000C60D9">
      <w:pPr>
        <w:pStyle w:val="newncpi"/>
        <w:divId w:val="2068991120"/>
      </w:pPr>
      <w:r>
        <w:fldChar w:fldCharType="begin"/>
      </w:r>
      <w:r w:rsidR="00021B84">
        <w:instrText>HYPERLINK "C:\\Users\\User\\Downloads\\tx.dll?d=444216&amp;a=3" \l "a3" \o "+"</w:instrText>
      </w:r>
      <w:r>
        <w:fldChar w:fldCharType="separate"/>
      </w:r>
      <w:r>
        <w:rPr>
          <w:rStyle w:val="a3"/>
        </w:rPr>
        <w:t>Положение</w:t>
      </w:r>
      <w:r>
        <w:fldChar w:fldCharType="end"/>
      </w:r>
      <w:r>
        <w:t xml:space="preserve"> о независимом этическом комитете утверждается Министерством здравоохранения.</w:t>
      </w:r>
    </w:p>
    <w:p w:rsidR="00000000" w:rsidRDefault="000C60D9">
      <w:pPr>
        <w:pStyle w:val="article"/>
        <w:divId w:val="2068991120"/>
      </w:pPr>
      <w:bookmarkStart w:id="97" w:name="a271"/>
      <w:bookmarkEnd w:id="97"/>
      <w:r>
        <w:t>Статья 18. Права субъектов исследования</w:t>
      </w:r>
    </w:p>
    <w:p w:rsidR="00000000" w:rsidRDefault="000C60D9">
      <w:pPr>
        <w:pStyle w:val="newncpi"/>
        <w:divId w:val="2068991120"/>
      </w:pPr>
      <w:r>
        <w:t>Участие субъектов исследования в клинических исследованиях (испытаниях) лекарственных препаратов является добровольным.</w:t>
      </w:r>
    </w:p>
    <w:p w:rsidR="00000000" w:rsidRDefault="000C60D9">
      <w:pPr>
        <w:pStyle w:val="newncpi"/>
        <w:divId w:val="2068991120"/>
      </w:pPr>
      <w:bookmarkStart w:id="98" w:name="a282"/>
      <w:bookmarkEnd w:id="98"/>
      <w:r>
        <w:t>Клиническ</w:t>
      </w:r>
      <w:r>
        <w:t>ое исследование (испытание) лекарственного препарата проводится при наличии письменного согласия субъекта исследования на участие в проведении клинического исследования (испытания) этого лекарственного препарата. В случае участия в клиническом исследовании</w:t>
      </w:r>
      <w:r>
        <w:t xml:space="preserve"> (испытании) лекарственного препарата несовершеннолетнего субъекта исследования такое клиническое исследование (испытание) проводится при наличии письменного согласия одного из родителей, а в случае участия в клиническом исследовании (испытании) лица, не с</w:t>
      </w:r>
      <w:r>
        <w:t>пособного по состоянию здоровья к принятию осознанного решения, – с письменного согласия супруга (супруги) или одного из близких родственников (родителей, совершеннолетних детей, родных братьев (сестер) и внуков, деда (бабки)).</w:t>
      </w:r>
    </w:p>
    <w:p w:rsidR="00000000" w:rsidRDefault="000C60D9">
      <w:pPr>
        <w:pStyle w:val="newncpi"/>
        <w:divId w:val="2068991120"/>
      </w:pPr>
      <w:r>
        <w:t>Запрещается участие в провед</w:t>
      </w:r>
      <w:r>
        <w:t>ении клинических исследований (испытаний) лекарственных препаратов:</w:t>
      </w:r>
    </w:p>
    <w:p w:rsidR="00000000" w:rsidRDefault="000C60D9">
      <w:pPr>
        <w:pStyle w:val="newncpi"/>
        <w:divId w:val="2068991120"/>
      </w:pPr>
      <w:r>
        <w:t>беременных женщин, за исключением случаев, когда исследуемый лекарственный препарат предназначен исключительно для лечения данной категории лиц или когда целью клинических исследований (ис</w:t>
      </w:r>
      <w:r>
        <w:t>пытаний) этого лекарственного препарата является оптимизация его дозирования либо режима применения у беременных женщин, а также когда необходимая информация может быть получена только при клинических исследованиях (испытаниях) лекарственных препаратов на </w:t>
      </w:r>
      <w:r>
        <w:t>беременных женщинах при условии исключения риска причинения вреда жизни и здоровью беременной женщины и плода;</w:t>
      </w:r>
    </w:p>
    <w:p w:rsidR="00000000" w:rsidRDefault="000C60D9">
      <w:pPr>
        <w:pStyle w:val="newncpi"/>
        <w:divId w:val="2068991120"/>
      </w:pPr>
      <w:r>
        <w:t>несовершеннолетних, за исключением случаев, когда исследуемый лекарственный препарат предназначен исключительно для лечения детских заболеваний и</w:t>
      </w:r>
      <w:r>
        <w:t>ли когда целью клинических исследований (испытаний) этого лекарственного препарата является оптимизация его дозирования либо режима применения у несовершеннолетних при условии предшествующих клинических исследований (испытаний) лекарственного препарата на </w:t>
      </w:r>
      <w:r>
        <w:t>совершеннолетних субъектах исследования;</w:t>
      </w:r>
    </w:p>
    <w:p w:rsidR="00000000" w:rsidRDefault="000C60D9">
      <w:pPr>
        <w:pStyle w:val="newncpi"/>
        <w:divId w:val="2068991120"/>
      </w:pPr>
      <w:r>
        <w:t>детей-сирот и детей, оставшихся без попечения родителей;</w:t>
      </w:r>
    </w:p>
    <w:p w:rsidR="00000000" w:rsidRDefault="000C60D9">
      <w:pPr>
        <w:pStyle w:val="newncpi"/>
        <w:divId w:val="2068991120"/>
      </w:pPr>
      <w:r>
        <w:t>лиц, не способных по состоянию здоровья к принятию осознанного решения, за исключением случаев, когда исследуемый лекарственный препарат предназначен для меди</w:t>
      </w:r>
      <w:r>
        <w:t>цинского применения по показаниям, соответствующим диагнозу субъекта исследования;</w:t>
      </w:r>
    </w:p>
    <w:p w:rsidR="00000000" w:rsidRDefault="000C60D9">
      <w:pPr>
        <w:pStyle w:val="newncpi"/>
        <w:divId w:val="2068991120"/>
      </w:pPr>
      <w:r>
        <w:t>военнослужащих и лиц, на которых распространяется статус военнослужащих, за исключением случаев, когда исследуемый лекарственный препарат предназначен исключительно для прим</w:t>
      </w:r>
      <w:r>
        <w:t>енения в военной медицине или когда целью клинических исследований (испытаний) этого лекарственного препарата является оптимизация его дозирования или режима применения у указанной категории лиц;</w:t>
      </w:r>
    </w:p>
    <w:p w:rsidR="00000000" w:rsidRDefault="000C60D9">
      <w:pPr>
        <w:pStyle w:val="newncpi"/>
        <w:divId w:val="2068991120"/>
      </w:pPr>
      <w:r>
        <w:t>лиц, в отношении которых проводится судебная экспертиза;</w:t>
      </w:r>
    </w:p>
    <w:p w:rsidR="00000000" w:rsidRDefault="000C60D9">
      <w:pPr>
        <w:pStyle w:val="newncpi"/>
        <w:divId w:val="2068991120"/>
      </w:pPr>
      <w:r>
        <w:t>осу</w:t>
      </w:r>
      <w:r>
        <w:t>жденных и лиц, содержащихся под стражей;</w:t>
      </w:r>
    </w:p>
    <w:p w:rsidR="00000000" w:rsidRDefault="000C60D9">
      <w:pPr>
        <w:pStyle w:val="newncpi"/>
        <w:divId w:val="2068991120"/>
      </w:pPr>
      <w:r>
        <w:t>лиц, признанных в установленном порядке недееспособными, а также лиц, страдающих психическими расстройствами (заболеваниями), принудительно госпитализированных и находящихся на принудительном лечении в психиатрическ</w:t>
      </w:r>
      <w:r>
        <w:t>ом стационаре.</w:t>
      </w:r>
    </w:p>
    <w:p w:rsidR="00000000" w:rsidRDefault="000C60D9">
      <w:pPr>
        <w:pStyle w:val="newncpi"/>
        <w:divId w:val="2068991120"/>
      </w:pPr>
      <w:r>
        <w:t>Субъекты исследования и лица, указанные в </w:t>
      </w:r>
      <w:hyperlink w:anchor="a282" w:tooltip="+" w:history="1">
        <w:r>
          <w:rPr>
            <w:rStyle w:val="a3"/>
          </w:rPr>
          <w:t>части второй</w:t>
        </w:r>
      </w:hyperlink>
      <w:r>
        <w:t xml:space="preserve"> настоящей статьи, имеют право отказаться от участия в клинических исследованиях (испытаниях) лекарственных препаратов на любой стадии их проведения.</w:t>
      </w:r>
    </w:p>
    <w:p w:rsidR="00000000" w:rsidRDefault="000C60D9">
      <w:pPr>
        <w:pStyle w:val="newncpi"/>
        <w:divId w:val="2068991120"/>
      </w:pPr>
      <w:bookmarkStart w:id="99" w:name="a302"/>
      <w:bookmarkEnd w:id="99"/>
      <w:r>
        <w:t>Кли</w:t>
      </w:r>
      <w:r>
        <w:t>нические исследования (испытания) лекарственных препаратов должны быть прекращены в случае возникновения угрозы жизни и здоровью субъекта исследования, нарушения требований</w:t>
      </w:r>
      <w:r>
        <w:t xml:space="preserve"> </w:t>
      </w:r>
      <w:hyperlink r:id="rId77" w:anchor="a1" w:tooltip="+" w:history="1">
        <w:r>
          <w:rPr>
            <w:rStyle w:val="a3"/>
          </w:rPr>
          <w:t>Правил</w:t>
        </w:r>
      </w:hyperlink>
      <w:r>
        <w:t xml:space="preserve"> надлежащей клинической пр</w:t>
      </w:r>
      <w:r>
        <w:t>актики Евразийского экономического союза или норм медицинской этики и деонтологии, а также в случае недостаточной эффективности и безопасности исследуемых лекарственных препаратов.</w:t>
      </w:r>
    </w:p>
    <w:p w:rsidR="00000000" w:rsidRDefault="000C60D9">
      <w:pPr>
        <w:pStyle w:val="article"/>
        <w:divId w:val="2068991120"/>
      </w:pPr>
      <w:bookmarkStart w:id="100" w:name="a176"/>
      <w:bookmarkEnd w:id="100"/>
      <w:r>
        <w:t>Статья 19. Медицинское применение лекарственных препаратов</w:t>
      </w:r>
    </w:p>
    <w:p w:rsidR="00000000" w:rsidRDefault="000C60D9">
      <w:pPr>
        <w:pStyle w:val="newncpi"/>
        <w:divId w:val="2068991120"/>
      </w:pPr>
      <w:r>
        <w:t>Медицинское прим</w:t>
      </w:r>
      <w:r>
        <w:t>енение лекарственных препаратов, зарегистрированных в Республике Беларусь, осуществляется по показаниям, предусмотренным инструкциями по медицинскому применению (листками-вкладышами) и общими характеристиками лекарственных препаратов, а также в соответстви</w:t>
      </w:r>
      <w:r>
        <w:t>и с клиническими протоколами или методами оказания медицинской помощи, утвержденными Министерством здравоохранения.</w:t>
      </w:r>
    </w:p>
    <w:p w:rsidR="00000000" w:rsidRDefault="000C60D9">
      <w:pPr>
        <w:pStyle w:val="newncpi"/>
        <w:divId w:val="2068991120"/>
      </w:pPr>
      <w:r>
        <w:t>Запрещается медицинское применение лекарственных препаратов:</w:t>
      </w:r>
    </w:p>
    <w:p w:rsidR="00000000" w:rsidRDefault="000C60D9">
      <w:pPr>
        <w:pStyle w:val="newncpi"/>
        <w:divId w:val="2068991120"/>
      </w:pPr>
      <w:r>
        <w:t xml:space="preserve">не включенных в Государственный </w:t>
      </w:r>
      <w:hyperlink r:id="rId78" w:anchor="a115" w:tooltip="+" w:history="1">
        <w:r>
          <w:rPr>
            <w:rStyle w:val="a3"/>
          </w:rPr>
          <w:t>реестр</w:t>
        </w:r>
      </w:hyperlink>
      <w:r>
        <w:t xml:space="preserve"> лекарственных средств Республики Беларусь, за исключением случаев, предусмотренных абзацами вторым, пятым и шестым части второй статьи 10 настоящего Закона;</w:t>
      </w:r>
    </w:p>
    <w:p w:rsidR="00000000" w:rsidRDefault="000C60D9">
      <w:pPr>
        <w:pStyle w:val="newncpi"/>
        <w:divId w:val="2068991120"/>
      </w:pPr>
      <w:r>
        <w:t>некачественных и фальсифицированных;</w:t>
      </w:r>
    </w:p>
    <w:p w:rsidR="00000000" w:rsidRDefault="000C60D9">
      <w:pPr>
        <w:pStyle w:val="newncpi"/>
        <w:divId w:val="2068991120"/>
      </w:pPr>
      <w:r>
        <w:t>с истекшим сроком годности;</w:t>
      </w:r>
    </w:p>
    <w:p w:rsidR="00000000" w:rsidRDefault="000C60D9">
      <w:pPr>
        <w:pStyle w:val="newncpi"/>
        <w:divId w:val="2068991120"/>
      </w:pPr>
      <w:r>
        <w:t xml:space="preserve">в случаях принятия </w:t>
      </w:r>
      <w:r>
        <w:t xml:space="preserve">решения о приостановлении их реализации или изъятии из обращения, предусмотренных частями </w:t>
      </w:r>
      <w:hyperlink w:anchor="a209" w:tooltip="+" w:history="1">
        <w:r>
          <w:rPr>
            <w:rStyle w:val="a3"/>
          </w:rPr>
          <w:t>второй–четвертой</w:t>
        </w:r>
      </w:hyperlink>
      <w:r>
        <w:t xml:space="preserve"> статьи 26 настоящего Закона.</w:t>
      </w:r>
    </w:p>
    <w:p w:rsidR="00000000" w:rsidRDefault="000C60D9">
      <w:pPr>
        <w:pStyle w:val="newncpi"/>
        <w:divId w:val="2068991120"/>
      </w:pPr>
      <w:r>
        <w:t>Медицинское применение лекарственных препаратов, предназначенных для проведения клинич</w:t>
      </w:r>
      <w:r>
        <w:t>еских исследований (испытаний), осуществляется по показаниям, предусмотренным программой (протоколом) клинических исследований (испытаний).</w:t>
      </w:r>
    </w:p>
    <w:p w:rsidR="00000000" w:rsidRDefault="000C60D9">
      <w:pPr>
        <w:pStyle w:val="newncpi"/>
        <w:divId w:val="2068991120"/>
      </w:pPr>
      <w:r>
        <w:t xml:space="preserve">Лекарственные препараты, ввезенные на территорию Республики Беларусь в случаях, предусмотренных абзацами </w:t>
      </w:r>
      <w:hyperlink w:anchor="a283" w:tooltip="+" w:history="1">
        <w:r>
          <w:rPr>
            <w:rStyle w:val="a3"/>
          </w:rPr>
          <w:t>пятым–восьмым</w:t>
        </w:r>
      </w:hyperlink>
      <w:r>
        <w:t xml:space="preserve"> части первой статьи 27 настоящего Закона, допускаются к медицинскому применению по показаниям, указанным в соответствующих сопроводительных документах.</w:t>
      </w:r>
    </w:p>
    <w:p w:rsidR="00000000" w:rsidRDefault="000C60D9">
      <w:pPr>
        <w:pStyle w:val="newncpi"/>
        <w:divId w:val="2068991120"/>
      </w:pPr>
      <w:bookmarkStart w:id="101" w:name="a190"/>
      <w:bookmarkEnd w:id="101"/>
      <w:r>
        <w:t>Медицинское применение оригинальных лекарственных препаратов, наход</w:t>
      </w:r>
      <w:r>
        <w:t>ящихся в процессе клинических исследований (испытаний) и предназначенных для лечения, медицинской профилактики или диагностики жизнеугрожающих или тяжелых инвалидизирующих заболеваний, в целях обеспечения раннего доступа пациентов к новым методам лечения д</w:t>
      </w:r>
      <w:r>
        <w:t>опускается при условии:</w:t>
      </w:r>
    </w:p>
    <w:p w:rsidR="00000000" w:rsidRDefault="000C60D9">
      <w:pPr>
        <w:pStyle w:val="newncpi"/>
        <w:divId w:val="2068991120"/>
      </w:pPr>
      <w:r>
        <w:t>отсутствия эффективных методов оказания медицинской помощи;</w:t>
      </w:r>
    </w:p>
    <w:p w:rsidR="00000000" w:rsidRDefault="000C60D9">
      <w:pPr>
        <w:pStyle w:val="newncpi"/>
        <w:divId w:val="2068991120"/>
      </w:pPr>
      <w:r>
        <w:t>отсутствия зарегистрированных лекарственных препаратов;</w:t>
      </w:r>
    </w:p>
    <w:p w:rsidR="00000000" w:rsidRDefault="000C60D9">
      <w:pPr>
        <w:pStyle w:val="newncpi"/>
        <w:divId w:val="2068991120"/>
      </w:pPr>
      <w:r>
        <w:t>превышения пользы применения данных лекарственных препаратов над риском для здоровья и жизни пациентов.</w:t>
      </w:r>
    </w:p>
    <w:bookmarkStart w:id="102" w:name="a211"/>
    <w:bookmarkEnd w:id="102"/>
    <w:p w:rsidR="00000000" w:rsidRDefault="000C60D9">
      <w:pPr>
        <w:pStyle w:val="newncpi"/>
        <w:divId w:val="2068991120"/>
      </w:pPr>
      <w:r>
        <w:fldChar w:fldCharType="begin"/>
      </w:r>
      <w:r w:rsidR="00021B84">
        <w:instrText>HYPERLINK "C:\\Users\\User\\Downloads\\tx.dll?d=441117&amp;a=2" \l "a2"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и условия медицинского применения оригинальных лекарственных препаратов для обеспечения раннего доступа пациентов к новым методам лечения устанавливаются Министерством здравоохранения.</w:t>
      </w:r>
    </w:p>
    <w:p w:rsidR="00000000" w:rsidRDefault="000C60D9">
      <w:pPr>
        <w:pStyle w:val="chapter"/>
        <w:divId w:val="2068991120"/>
      </w:pPr>
      <w:bookmarkStart w:id="103" w:name="a272"/>
      <w:bookmarkEnd w:id="103"/>
      <w:r>
        <w:t>ГЛАВА 4</w:t>
      </w:r>
      <w:r>
        <w:br/>
        <w:t>ПРОМ</w:t>
      </w:r>
      <w:r>
        <w:t>ЫШЛЕННОЕ ПРОИЗВОДСТВО И АПТЕЧНОЕ ИЗГОТОВЛЕНИЕ ЛЕКАРСТВЕННЫХ СРЕДСТВ</w:t>
      </w:r>
    </w:p>
    <w:p w:rsidR="00000000" w:rsidRDefault="000C60D9">
      <w:pPr>
        <w:pStyle w:val="article"/>
        <w:divId w:val="2068991120"/>
      </w:pPr>
      <w:bookmarkStart w:id="104" w:name="a177"/>
      <w:bookmarkEnd w:id="104"/>
      <w:r>
        <w:t>Статья 20. Промышленное производство лекарственных средств</w:t>
      </w:r>
    </w:p>
    <w:p w:rsidR="00000000" w:rsidRDefault="000C60D9">
      <w:pPr>
        <w:pStyle w:val="newncpi"/>
        <w:divId w:val="2068991120"/>
      </w:pPr>
      <w:r>
        <w:t>Промышленное производство лекарственных средств осуществляется на основании</w:t>
      </w:r>
      <w:r>
        <w:t xml:space="preserve"> </w:t>
      </w:r>
      <w:hyperlink r:id="rId79" w:anchor="a373" w:tooltip="+" w:history="1">
        <w:r>
          <w:rPr>
            <w:rStyle w:val="a3"/>
          </w:rPr>
          <w:t>лицензии</w:t>
        </w:r>
      </w:hyperlink>
      <w:r>
        <w:t xml:space="preserve"> на осуществление фармацевтической деятельности в соответствии с требованиями Надлежащей производственной</w:t>
      </w:r>
      <w:r>
        <w:t xml:space="preserve"> </w:t>
      </w:r>
      <w:hyperlink r:id="rId80" w:anchor="a4" w:tooltip="+" w:history="1">
        <w:r>
          <w:rPr>
            <w:rStyle w:val="a3"/>
          </w:rPr>
          <w:t>практики</w:t>
        </w:r>
      </w:hyperlink>
      <w:r>
        <w:t>.</w:t>
      </w:r>
    </w:p>
    <w:p w:rsidR="00000000" w:rsidRDefault="000C60D9">
      <w:pPr>
        <w:pStyle w:val="newncpi"/>
        <w:divId w:val="2068991120"/>
      </w:pPr>
      <w:r>
        <w:t>Соответствие промышленного производства лекарственных средств требованиям Надле</w:t>
      </w:r>
      <w:r>
        <w:t>жащей производственной</w:t>
      </w:r>
      <w:r>
        <w:t xml:space="preserve"> </w:t>
      </w:r>
      <w:hyperlink r:id="rId81" w:anchor="a4" w:tooltip="+" w:history="1">
        <w:r>
          <w:rPr>
            <w:rStyle w:val="a3"/>
          </w:rPr>
          <w:t>практики</w:t>
        </w:r>
      </w:hyperlink>
      <w:r>
        <w:t xml:space="preserve"> подтверждается документом (сертификатом), выдаваемым Министерством здравоохранения по результатам инспектирования (фармацевтической инспекции).</w:t>
      </w:r>
    </w:p>
    <w:p w:rsidR="00000000" w:rsidRDefault="000C60D9">
      <w:pPr>
        <w:pStyle w:val="newncpi"/>
        <w:divId w:val="2068991120"/>
      </w:pPr>
      <w:bookmarkStart w:id="105" w:name="a202"/>
      <w:bookmarkEnd w:id="105"/>
      <w:r>
        <w:t>Соответствие производства лек</w:t>
      </w:r>
      <w:r>
        <w:t>арственных средств требованиям</w:t>
      </w:r>
      <w:r>
        <w:t xml:space="preserve"> </w:t>
      </w:r>
      <w:hyperlink r:id="rId82" w:anchor="a1" w:tooltip="+" w:history="1">
        <w:r>
          <w:rPr>
            <w:rStyle w:val="a3"/>
          </w:rPr>
          <w:t>Правил</w:t>
        </w:r>
      </w:hyperlink>
      <w:r>
        <w:t xml:space="preserve"> надлежащей производственной практики Евразийского экономического союза для лекарственных средств, производимых для поставки на рынок Евразийского экономического союза,</w:t>
      </w:r>
      <w:r>
        <w:t xml:space="preserve"> подтверждается документом (сертификатом), выдаваемым уполномоченным органом государства – члена Евразийского экономического союза.</w:t>
      </w:r>
    </w:p>
    <w:p w:rsidR="00000000" w:rsidRDefault="000C60D9">
      <w:pPr>
        <w:pStyle w:val="newncpi"/>
        <w:divId w:val="2068991120"/>
      </w:pPr>
      <w:r>
        <w:t>Производитель лекарственных средств в срок не позднее чем через 12 месяцев после принятия решения о выдаче</w:t>
      </w:r>
      <w:r>
        <w:t xml:space="preserve"> </w:t>
      </w:r>
      <w:hyperlink r:id="rId83" w:anchor="a373" w:tooltip="+" w:history="1">
        <w:r>
          <w:rPr>
            <w:rStyle w:val="a3"/>
          </w:rPr>
          <w:t>лицензии</w:t>
        </w:r>
      </w:hyperlink>
      <w:r>
        <w:t xml:space="preserve"> на осуществление фармацевтической деятельности должен получить документ (сертификат), подтверждающий соответствие промышленного производства лекарственных средств требованиям Надлежащей производственной</w:t>
      </w:r>
      <w:r>
        <w:t xml:space="preserve"> </w:t>
      </w:r>
      <w:hyperlink r:id="rId84" w:anchor="a4" w:tooltip="+" w:history="1">
        <w:r>
          <w:rPr>
            <w:rStyle w:val="a3"/>
          </w:rPr>
          <w:t>практики</w:t>
        </w:r>
      </w:hyperlink>
      <w:r>
        <w:t>. В последующем не реже одного раза в три года производитель должен обеспечить возможность осуществления инспектирования (фармацевтической инспекции) промышленного производства лекарственных средств для </w:t>
      </w:r>
      <w:r>
        <w:t>подтверждения соответствия требованиям Надлежащей производственной практики в порядке, установленном законодательством.</w:t>
      </w:r>
    </w:p>
    <w:p w:rsidR="00000000" w:rsidRDefault="000C60D9">
      <w:pPr>
        <w:pStyle w:val="newncpi"/>
        <w:divId w:val="2068991120"/>
      </w:pPr>
      <w:r>
        <w:t>Производитель лекарственных средств назначает уполномоченное лицо (уполномоченных лиц), имеющее высшее образование и стаж работы по соот</w:t>
      </w:r>
      <w:r>
        <w:t>ветствующему виду работ и услуг, связанных с промышленным производством лекарственных средств.</w:t>
      </w:r>
    </w:p>
    <w:p w:rsidR="00000000" w:rsidRDefault="000C60D9">
      <w:pPr>
        <w:pStyle w:val="newncpi"/>
        <w:divId w:val="2068991120"/>
      </w:pPr>
      <w:bookmarkStart w:id="106" w:name="a192"/>
      <w:bookmarkEnd w:id="106"/>
      <w:r>
        <w:t>Уполномоченным лицом производителя лекарственных средств является должностное лицо производителя, на которое возлагается ответственность за качество производимых</w:t>
      </w:r>
      <w:r>
        <w:t xml:space="preserve"> и выпускаемых в реализацию лекарственных средств, гарантирующее, что каждая серия (партия) лекарственного средства произведена и проверена в соответствии с требованиями Надлежащей производственной</w:t>
      </w:r>
      <w:r>
        <w:t xml:space="preserve"> </w:t>
      </w:r>
      <w:hyperlink r:id="rId85" w:anchor="a4" w:tooltip="+" w:history="1">
        <w:r>
          <w:rPr>
            <w:rStyle w:val="a3"/>
          </w:rPr>
          <w:t>практик</w:t>
        </w:r>
        <w:r>
          <w:rPr>
            <w:rStyle w:val="a3"/>
          </w:rPr>
          <w:t>и</w:t>
        </w:r>
      </w:hyperlink>
      <w:r>
        <w:t>, иными актами законодательства, а также регистрационным досье.</w:t>
      </w:r>
    </w:p>
    <w:p w:rsidR="00000000" w:rsidRDefault="000C60D9">
      <w:pPr>
        <w:pStyle w:val="newncpi"/>
        <w:divId w:val="2068991120"/>
      </w:pPr>
      <w:bookmarkStart w:id="107" w:name="a300"/>
      <w:bookmarkEnd w:id="107"/>
      <w:r>
        <w:t>Уполномоченное лицо проходит аттестацию для подтверждения его соответствия требованиям, предъявляемым к уполномоченным лицам производителей лекарственных средств. Требования и</w:t>
      </w:r>
      <w:r>
        <w:t> </w:t>
      </w:r>
      <w:hyperlink r:id="rId86" w:anchor="a2" w:tooltip="+" w:history="1">
        <w:r>
          <w:rPr>
            <w:rStyle w:val="a3"/>
          </w:rPr>
          <w:t>порядок</w:t>
        </w:r>
      </w:hyperlink>
      <w:r>
        <w:t xml:space="preserve"> аттестации уполномоченных лиц производителей лекарственных средств устанавливаются Министерством здравоохранения с учетом требований международно-правовых актов, составляющих право Евразийского экономического сою</w:t>
      </w:r>
      <w:r>
        <w:t>за.</w:t>
      </w:r>
    </w:p>
    <w:p w:rsidR="00000000" w:rsidRDefault="000C60D9">
      <w:pPr>
        <w:pStyle w:val="newncpi"/>
        <w:divId w:val="2068991120"/>
      </w:pPr>
      <w:bookmarkStart w:id="108" w:name="a206"/>
      <w:bookmarkEnd w:id="108"/>
      <w:r>
        <w:t>Уполномоченные лица производителей лекарственных средств, прошедшие аттестацию, включаются в реестр уполномоченных лиц производителей лекарственных средств Республики Беларусь.</w:t>
      </w:r>
    </w:p>
    <w:p w:rsidR="00000000" w:rsidRDefault="000C60D9">
      <w:pPr>
        <w:pStyle w:val="newncpi"/>
        <w:divId w:val="2068991120"/>
      </w:pPr>
      <w:bookmarkStart w:id="109" w:name="a204"/>
      <w:bookmarkEnd w:id="109"/>
      <w:r>
        <w:t>Формирование и ведение реестра осуществляются Министерством здравоохранения</w:t>
      </w:r>
      <w:r>
        <w:t xml:space="preserve"> в</w:t>
      </w:r>
      <w:r>
        <w:t> </w:t>
      </w:r>
      <w:hyperlink r:id="rId87" w:anchor="a3" w:tooltip="+" w:history="1">
        <w:r>
          <w:rPr>
            <w:rStyle w:val="a3"/>
          </w:rPr>
          <w:t>порядке</w:t>
        </w:r>
      </w:hyperlink>
      <w:r>
        <w:t>, установленном этим Министерством.</w:t>
      </w:r>
    </w:p>
    <w:p w:rsidR="00000000" w:rsidRDefault="000C60D9">
      <w:pPr>
        <w:pStyle w:val="newncpi"/>
        <w:divId w:val="2068991120"/>
      </w:pPr>
      <w:bookmarkStart w:id="110" w:name="a195"/>
      <w:bookmarkEnd w:id="110"/>
      <w:r>
        <w:t>При осуществлении промышленного производства лекарственных средств производитель:</w:t>
      </w:r>
    </w:p>
    <w:p w:rsidR="00000000" w:rsidRDefault="000C60D9">
      <w:pPr>
        <w:pStyle w:val="newncpi"/>
        <w:divId w:val="2068991120"/>
      </w:pPr>
      <w:r>
        <w:t>внедряет и поддерживает функционирование фармацевтической системы качества, п</w:t>
      </w:r>
      <w:r>
        <w:t>озволяющей обеспечивать соответствие производимых лекарственных средств целевому назначению для медицинского применения, документам, составляющим регистрационное досье, и (или) программам (протоколам) клинических исследований (испытаний);</w:t>
      </w:r>
    </w:p>
    <w:p w:rsidR="00000000" w:rsidRDefault="000C60D9">
      <w:pPr>
        <w:pStyle w:val="newncpi"/>
        <w:divId w:val="2068991120"/>
      </w:pPr>
      <w:r>
        <w:t>гарантирует испол</w:t>
      </w:r>
      <w:r>
        <w:t>ьзование в процессе промышленного производства лекарственных препаратов только фармацевтических субстанций, произведенных в соответствии с требованиями надлежащей производственной</w:t>
      </w:r>
      <w:r>
        <w:t xml:space="preserve"> </w:t>
      </w:r>
      <w:hyperlink r:id="rId88" w:anchor="a4" w:tooltip="+" w:history="1">
        <w:r>
          <w:rPr>
            <w:rStyle w:val="a3"/>
          </w:rPr>
          <w:t>практики</w:t>
        </w:r>
      </w:hyperlink>
      <w:r>
        <w:t xml:space="preserve"> страны – произво</w:t>
      </w:r>
      <w:r>
        <w:t>дителя фармацевтической субстанции;</w:t>
      </w:r>
    </w:p>
    <w:p w:rsidR="00000000" w:rsidRDefault="000C60D9">
      <w:pPr>
        <w:pStyle w:val="newncpi"/>
        <w:divId w:val="2068991120"/>
      </w:pPr>
      <w:r>
        <w:t>обеспечивает соблюдение требований</w:t>
      </w:r>
      <w:r>
        <w:t xml:space="preserve"> </w:t>
      </w:r>
      <w:hyperlink r:id="rId89" w:anchor="a1" w:tooltip="+" w:history="1">
        <w:r>
          <w:rPr>
            <w:rStyle w:val="a3"/>
          </w:rPr>
          <w:t>Правил</w:t>
        </w:r>
      </w:hyperlink>
      <w:r>
        <w:t xml:space="preserve"> надлежащей дистрибьюторской практики Евразийского экономического союза при оптовой реализации лекарственных средств;</w:t>
      </w:r>
    </w:p>
    <w:p w:rsidR="00000000" w:rsidRDefault="000C60D9">
      <w:pPr>
        <w:pStyle w:val="newncpi"/>
        <w:divId w:val="2068991120"/>
      </w:pPr>
      <w:r>
        <w:t>незамедлительно информирует Министерство здравоохранения о случаях выявления фальсифицированных лекарственных средств, соответствующих наименованиям лекарственных средств, производимых им;</w:t>
      </w:r>
    </w:p>
    <w:p w:rsidR="00000000" w:rsidRDefault="000C60D9">
      <w:pPr>
        <w:pStyle w:val="newncpi"/>
        <w:divId w:val="2068991120"/>
      </w:pPr>
      <w:r>
        <w:t>в случае установления несоответствия качества производимых лекарств</w:t>
      </w:r>
      <w:r>
        <w:t>енных средств проводит расследование с выявлением и устранением причин и информирует Министерство здравоохранения о результатах расследования в порядке и сроки, устанавливаемые Министерством здравоохранения, а также обеспечивает осуществление инспектирован</w:t>
      </w:r>
      <w:r>
        <w:t>ия (фармацевтической инспекции);</w:t>
      </w:r>
    </w:p>
    <w:p w:rsidR="00000000" w:rsidRDefault="000C60D9">
      <w:pPr>
        <w:pStyle w:val="newncpi"/>
        <w:divId w:val="2068991120"/>
      </w:pPr>
      <w:r>
        <w:t>обеспечивает поддержание в актуальном состоянии сведений относительно промышленного производства лекарственных средств, содержащихся в документах, представленных для лицензирования фармацевтической деятельности в части рабо</w:t>
      </w:r>
      <w:r>
        <w:t>т и услуг по промышленному производству лекарственных средств и их оптовой реализации.</w:t>
      </w:r>
    </w:p>
    <w:p w:rsidR="00000000" w:rsidRDefault="000C60D9">
      <w:pPr>
        <w:pStyle w:val="newncpi"/>
        <w:divId w:val="2068991120"/>
      </w:pPr>
      <w:r>
        <w:t>Запрещается промышленное производство лекарственных средств:</w:t>
      </w:r>
    </w:p>
    <w:p w:rsidR="00000000" w:rsidRDefault="000C60D9">
      <w:pPr>
        <w:pStyle w:val="newncpi"/>
        <w:divId w:val="2068991120"/>
      </w:pPr>
      <w:r>
        <w:t xml:space="preserve">не включенных в Государственный </w:t>
      </w:r>
      <w:hyperlink r:id="rId90" w:anchor="a115" w:tooltip="+" w:history="1">
        <w:r>
          <w:rPr>
            <w:rStyle w:val="a3"/>
          </w:rPr>
          <w:t>реестр</w:t>
        </w:r>
      </w:hyperlink>
      <w:r>
        <w:t xml:space="preserve"> лекарственных </w:t>
      </w:r>
      <w:r>
        <w:t>средств Республики Беларусь, за исключением лекарственных средств, предназначенных для проведения доклинических (неклинических) исследований, осуществления государственной регистрации или регистрации в рамках Евразийского экономического союза, лекарственны</w:t>
      </w:r>
      <w:r>
        <w:t>х средств, предназначенных для промышленного производства только на экспорт, а также предназначенных для клинических исследований (испытаний);</w:t>
      </w:r>
    </w:p>
    <w:p w:rsidR="00000000" w:rsidRDefault="000C60D9">
      <w:pPr>
        <w:pStyle w:val="newncpi"/>
        <w:divId w:val="2068991120"/>
      </w:pPr>
      <w:r>
        <w:t>при отсутствии (истечении срока действия) документа (сертификата), подтверждающего соответствие промышленного про</w:t>
      </w:r>
      <w:r>
        <w:t>изводства лекарственных средств требованиям Надлежащей производственной</w:t>
      </w:r>
      <w:r>
        <w:t xml:space="preserve"> </w:t>
      </w:r>
      <w:hyperlink r:id="rId91" w:anchor="a4" w:tooltip="+" w:history="1">
        <w:r>
          <w:rPr>
            <w:rStyle w:val="a3"/>
          </w:rPr>
          <w:t>практики</w:t>
        </w:r>
      </w:hyperlink>
      <w:r>
        <w:t>, документа (сертификата), подтверждающего соответствие промышленного производства лекарственных средств требованиям</w:t>
      </w:r>
      <w:r>
        <w:t xml:space="preserve"> </w:t>
      </w:r>
      <w:hyperlink r:id="rId92" w:anchor="a1" w:tooltip="+" w:history="1">
        <w:r>
          <w:rPr>
            <w:rStyle w:val="a3"/>
          </w:rPr>
          <w:t>Правил</w:t>
        </w:r>
      </w:hyperlink>
      <w:r>
        <w:t xml:space="preserve"> надлежащей производственной практики Евразийского экономического союза, в том числе лекарственных средств, предназначенных для промышленного производства только на экспорт, а также предназначенных для клини</w:t>
      </w:r>
      <w:r>
        <w:t>ческих исследований (испытаний).</w:t>
      </w:r>
    </w:p>
    <w:p w:rsidR="00000000" w:rsidRDefault="000C60D9">
      <w:pPr>
        <w:pStyle w:val="article"/>
        <w:divId w:val="2068991120"/>
      </w:pPr>
      <w:bookmarkStart w:id="111" w:name="a178"/>
      <w:bookmarkEnd w:id="111"/>
      <w:r>
        <w:t>Статья 21. Инспектирование (фармацевтическая инспекция) промышленного производства лекарственных средств</w:t>
      </w:r>
    </w:p>
    <w:p w:rsidR="00000000" w:rsidRDefault="000C60D9">
      <w:pPr>
        <w:pStyle w:val="newncpi"/>
        <w:divId w:val="2068991120"/>
      </w:pPr>
      <w:bookmarkStart w:id="112" w:name="a208"/>
      <w:bookmarkEnd w:id="112"/>
      <w:r>
        <w:t>Инспектирование (фармацевтическая инспекция) промышленного производства лекарственных средств на соответствие требован</w:t>
      </w:r>
      <w:r>
        <w:t>иям Надлежащей производственной</w:t>
      </w:r>
      <w:r>
        <w:t xml:space="preserve"> </w:t>
      </w:r>
      <w:hyperlink r:id="rId93" w:anchor="a4" w:tooltip="+" w:history="1">
        <w:r>
          <w:rPr>
            <w:rStyle w:val="a3"/>
          </w:rPr>
          <w:t>практики</w:t>
        </w:r>
      </w:hyperlink>
      <w:r>
        <w:t xml:space="preserve"> осуществляется фармацевтическим инспекторатом Министерства здравоохранения и (или) уполномоченной им организации в</w:t>
      </w:r>
      <w:r>
        <w:t> </w:t>
      </w:r>
      <w:hyperlink r:id="rId94" w:anchor="a1" w:tooltip="+" w:history="1">
        <w:r>
          <w:rPr>
            <w:rStyle w:val="a3"/>
          </w:rPr>
          <w:t>порядке</w:t>
        </w:r>
      </w:hyperlink>
      <w:r>
        <w:t xml:space="preserve"> и на условиях, устанавливаемых этим Министерством.</w:t>
      </w:r>
    </w:p>
    <w:p w:rsidR="00000000" w:rsidRDefault="000C60D9">
      <w:pPr>
        <w:pStyle w:val="newncpi"/>
        <w:divId w:val="2068991120"/>
      </w:pPr>
      <w:r>
        <w:t>Инспектирование (фармацевтическая инспекция) промышленного производства лекарственных средств на соответствие требованиям Надлежащей производственной</w:t>
      </w:r>
      <w:r>
        <w:t xml:space="preserve"> </w:t>
      </w:r>
      <w:hyperlink r:id="rId95" w:anchor="a4" w:tooltip="+" w:history="1">
        <w:r>
          <w:rPr>
            <w:rStyle w:val="a3"/>
          </w:rPr>
          <w:t>практики</w:t>
        </w:r>
      </w:hyperlink>
      <w:r>
        <w:t xml:space="preserve"> осуществляется фармацевтическими инспекторами:</w:t>
      </w:r>
    </w:p>
    <w:p w:rsidR="00000000" w:rsidRDefault="000C60D9">
      <w:pPr>
        <w:pStyle w:val="newncpi"/>
        <w:divId w:val="2068991120"/>
      </w:pPr>
      <w:r>
        <w:t>при лицензировании фармацевтической деятельности в части работ и услуг по промышленному производству лекарственных средств и их оптовой реализации, в том числе предназначенных только на экспорт,</w:t>
      </w:r>
      <w:r>
        <w:t xml:space="preserve"> лекарственных препаратов для клинических исследований (испытаний), при внесении изменений в</w:t>
      </w:r>
      <w:r>
        <w:t xml:space="preserve"> </w:t>
      </w:r>
      <w:hyperlink r:id="rId96" w:anchor="a373" w:tooltip="+" w:history="1">
        <w:r>
          <w:rPr>
            <w:rStyle w:val="a3"/>
          </w:rPr>
          <w:t>лицензию</w:t>
        </w:r>
      </w:hyperlink>
      <w:r>
        <w:t>;</w:t>
      </w:r>
    </w:p>
    <w:p w:rsidR="00000000" w:rsidRDefault="000C60D9">
      <w:pPr>
        <w:pStyle w:val="newncpi"/>
        <w:divId w:val="2068991120"/>
      </w:pPr>
      <w:r>
        <w:t>при осуществлении государственной регистрации (подтверждения государственной регистрации) лекарственных средств или регистрации (подтверждения регистрации) лекарственных средств в рамках Евразийского экономического союза;</w:t>
      </w:r>
    </w:p>
    <w:p w:rsidR="00000000" w:rsidRDefault="000C60D9">
      <w:pPr>
        <w:pStyle w:val="newncpi"/>
        <w:divId w:val="2068991120"/>
      </w:pPr>
      <w:r>
        <w:t>для подтверждения соответствия про</w:t>
      </w:r>
      <w:r>
        <w:t>мышленного производства лекарственных средств требованиям Надлежащей производственной</w:t>
      </w:r>
      <w:r>
        <w:t xml:space="preserve"> </w:t>
      </w:r>
      <w:hyperlink r:id="rId97" w:anchor="a4" w:tooltip="+" w:history="1">
        <w:r>
          <w:rPr>
            <w:rStyle w:val="a3"/>
          </w:rPr>
          <w:t>практики</w:t>
        </w:r>
      </w:hyperlink>
      <w:r>
        <w:t xml:space="preserve"> в соответствии с планом инспектирования, ежегодно утверждаемым Министерством здравоохранения;</w:t>
      </w:r>
    </w:p>
    <w:p w:rsidR="00000000" w:rsidRDefault="000C60D9">
      <w:pPr>
        <w:pStyle w:val="newncpi"/>
        <w:divId w:val="2068991120"/>
      </w:pPr>
      <w:r>
        <w:t>в случае выявлен</w:t>
      </w:r>
      <w:r>
        <w:t>ия некачественного и (или) фальсифицированного лекарственного средства или при получении информации о лекарственном средстве, свидетельствующей об угрозе жизни и здоровью населения.</w:t>
      </w:r>
    </w:p>
    <w:p w:rsidR="00000000" w:rsidRDefault="000C60D9">
      <w:pPr>
        <w:pStyle w:val="newncpi"/>
        <w:divId w:val="2068991120"/>
      </w:pPr>
      <w:bookmarkStart w:id="113" w:name="a194"/>
      <w:bookmarkEnd w:id="113"/>
      <w:r>
        <w:t>При выявлении в ходе инспектирования (фармацевтической инспекции) промышле</w:t>
      </w:r>
      <w:r>
        <w:t>нного производства лекарственных средств фактов, создающих угрозу причинения вреда жизни или здоровью населения, фармацевтический инспектор в пределах своей компетенции принимает меры, направленные на запрещение реализации лекарственного средства, представ</w:t>
      </w:r>
      <w:r>
        <w:t>ляющего угрозу причинения вреда жизни или здоровью населения, а также на запрещение осуществления деятельности, связанной с производством и контролем качества лекарственного средства.</w:t>
      </w:r>
    </w:p>
    <w:p w:rsidR="00000000" w:rsidRDefault="000C60D9">
      <w:pPr>
        <w:pStyle w:val="newncpi"/>
        <w:divId w:val="2068991120"/>
      </w:pPr>
      <w:bookmarkStart w:id="114" w:name="a207"/>
      <w:bookmarkEnd w:id="114"/>
      <w:r>
        <w:t>Формирование и ведение реестра фармацевтических инспекторов Республики Б</w:t>
      </w:r>
      <w:r>
        <w:t>еларусь осуществляются Министерством здравоохранения в</w:t>
      </w:r>
      <w:r>
        <w:t> </w:t>
      </w:r>
      <w:hyperlink r:id="rId98" w:anchor="a4" w:tooltip="+" w:history="1">
        <w:r>
          <w:rPr>
            <w:rStyle w:val="a3"/>
          </w:rPr>
          <w:t>порядке</w:t>
        </w:r>
      </w:hyperlink>
      <w:r>
        <w:t>, установленном этим Министерством. Сведения, содержащиеся в реестре фармацевтических инспекторов Республики Беларусь, размещаются Министерство</w:t>
      </w:r>
      <w:r>
        <w:t>м здравоохранения на своем официальном сайте в глобальной компьютерной сети Интернет.</w:t>
      </w:r>
    </w:p>
    <w:p w:rsidR="00000000" w:rsidRDefault="000C60D9">
      <w:pPr>
        <w:pStyle w:val="article"/>
        <w:divId w:val="2068991120"/>
      </w:pPr>
      <w:bookmarkStart w:id="115" w:name="a273"/>
      <w:bookmarkEnd w:id="115"/>
      <w:r>
        <w:t>Статья 22. Аптечное изготовление лекарственных препаратов</w:t>
      </w:r>
    </w:p>
    <w:p w:rsidR="00000000" w:rsidRDefault="000C60D9">
      <w:pPr>
        <w:pStyle w:val="newncpi"/>
        <w:divId w:val="2068991120"/>
      </w:pPr>
      <w:r>
        <w:t>Аптечное изготовление лекарственных препаратов осуществляется в аптеках с использованием фармацевтических субста</w:t>
      </w:r>
      <w:r>
        <w:t xml:space="preserve">нций, включенных в Государственный </w:t>
      </w:r>
      <w:hyperlink r:id="rId99" w:anchor="a115" w:tooltip="+" w:history="1">
        <w:r>
          <w:rPr>
            <w:rStyle w:val="a3"/>
          </w:rPr>
          <w:t>реестр</w:t>
        </w:r>
      </w:hyperlink>
      <w:r>
        <w:t xml:space="preserve"> лекарственных средств Республики Беларусь, а также вспомогательных веществ и лекарственного растительного сырья.</w:t>
      </w:r>
    </w:p>
    <w:p w:rsidR="00000000" w:rsidRDefault="000C60D9">
      <w:pPr>
        <w:pStyle w:val="newncpi"/>
        <w:divId w:val="2068991120"/>
      </w:pPr>
      <w:r>
        <w:t>Лекарственные препараты изготавливаются в апте</w:t>
      </w:r>
      <w:r>
        <w:t>ках по рецептам врачей либо требованиям (заявкам) организаций здравоохранения или их структурных подразделений.</w:t>
      </w:r>
    </w:p>
    <w:p w:rsidR="00000000" w:rsidRDefault="000C60D9">
      <w:pPr>
        <w:pStyle w:val="newncpi"/>
        <w:divId w:val="2068991120"/>
      </w:pPr>
      <w:r>
        <w:t>Аптечное изготовление лекарственных препаратов осуществляется в соответствии с требованиями Надлежащей аптечной</w:t>
      </w:r>
      <w:r>
        <w:t xml:space="preserve"> </w:t>
      </w:r>
      <w:hyperlink r:id="rId100" w:anchor="a80" w:tooltip="+" w:history="1">
        <w:r>
          <w:rPr>
            <w:rStyle w:val="a3"/>
          </w:rPr>
          <w:t>практики</w:t>
        </w:r>
      </w:hyperlink>
      <w:r>
        <w:t>, а также фармакопейных статей Государственной фармакопеи Республики Беларусь на основании</w:t>
      </w:r>
      <w:r>
        <w:t xml:space="preserve"> </w:t>
      </w:r>
      <w:hyperlink r:id="rId101" w:anchor="a373" w:tooltip="+" w:history="1">
        <w:r>
          <w:rPr>
            <w:rStyle w:val="a3"/>
          </w:rPr>
          <w:t>лицензии</w:t>
        </w:r>
      </w:hyperlink>
      <w:r>
        <w:t xml:space="preserve"> на осуществление фармацевтической деятельности.</w:t>
      </w:r>
    </w:p>
    <w:p w:rsidR="00000000" w:rsidRDefault="000C60D9">
      <w:pPr>
        <w:pStyle w:val="chapter"/>
        <w:divId w:val="2068991120"/>
      </w:pPr>
      <w:bookmarkStart w:id="116" w:name="a274"/>
      <w:bookmarkEnd w:id="116"/>
      <w:r>
        <w:t>ГЛАВА 5</w:t>
      </w:r>
      <w:r>
        <w:br/>
        <w:t>РЕАЛИЗАЦИЯ, ОТПУС</w:t>
      </w:r>
      <w:r>
        <w:t>К, ХРАНЕНИЕ, ТРАНСПОРТИРОВКА, ПРИОСТАНОВЛЕНИЕ РЕАЛИЗАЦИИ И МЕДИЦИНСКОГО ПРИМЕНЕНИЯ, ИЗЪЯТИЕ ИЗ ОБРАЩЕНИЯ, ВОЗВРАТ ПРОИЗВОДИТЕЛЮ ИЛИ ПОСТАВЩИКУ, УНИЧТОЖЕНИЕ, ВВОЗ, ВЫВОЗ ЛЕКАРСТВЕННЫХ СРЕДСТВ</w:t>
      </w:r>
    </w:p>
    <w:p w:rsidR="00000000" w:rsidRDefault="000C60D9">
      <w:pPr>
        <w:pStyle w:val="article"/>
        <w:divId w:val="2068991120"/>
      </w:pPr>
      <w:bookmarkStart w:id="117" w:name="a275"/>
      <w:bookmarkEnd w:id="117"/>
      <w:r>
        <w:t>Статья 23. Реализация лекарственных средств</w:t>
      </w:r>
    </w:p>
    <w:p w:rsidR="00000000" w:rsidRDefault="000C60D9">
      <w:pPr>
        <w:pStyle w:val="newncpi"/>
        <w:divId w:val="2068991120"/>
      </w:pPr>
      <w:r>
        <w:t>Реализация лекарствен</w:t>
      </w:r>
      <w:r>
        <w:t>ных средств осуществляется юридическими лицами и индивидуальными предпринимателями на основании</w:t>
      </w:r>
      <w:r>
        <w:t xml:space="preserve"> </w:t>
      </w:r>
      <w:hyperlink r:id="rId102" w:anchor="a373" w:tooltip="+" w:history="1">
        <w:r>
          <w:rPr>
            <w:rStyle w:val="a3"/>
          </w:rPr>
          <w:t>лицензии</w:t>
        </w:r>
      </w:hyperlink>
      <w:r>
        <w:t xml:space="preserve"> на осуществление фармацевтической деятельности.</w:t>
      </w:r>
    </w:p>
    <w:p w:rsidR="00000000" w:rsidRDefault="000C60D9">
      <w:pPr>
        <w:pStyle w:val="newncpi"/>
        <w:divId w:val="2068991120"/>
      </w:pPr>
      <w:bookmarkStart w:id="118" w:name="a196"/>
      <w:bookmarkEnd w:id="118"/>
      <w:r>
        <w:t>Запрещается реализация лекарственных средств:</w:t>
      </w:r>
    </w:p>
    <w:p w:rsidR="00000000" w:rsidRDefault="000C60D9">
      <w:pPr>
        <w:pStyle w:val="newncpi"/>
        <w:divId w:val="2068991120"/>
      </w:pPr>
      <w:r>
        <w:t>по</w:t>
      </w:r>
      <w:r>
        <w:t xml:space="preserve">длежащих государственной регистрации и не включенных в Государственный </w:t>
      </w:r>
      <w:hyperlink r:id="rId103" w:anchor="a115" w:tooltip="+" w:history="1">
        <w:r>
          <w:rPr>
            <w:rStyle w:val="a3"/>
          </w:rPr>
          <w:t>реестр</w:t>
        </w:r>
      </w:hyperlink>
      <w:r>
        <w:t xml:space="preserve"> лекарственных средств Республики Беларусь, за исключением лекарственных средств, ввезенных на территорию Республики Беларус</w:t>
      </w:r>
      <w:r>
        <w:t xml:space="preserve">ь в случаях, предусмотренных абзацами </w:t>
      </w:r>
      <w:hyperlink w:anchor="a283" w:tooltip="+" w:history="1">
        <w:r>
          <w:rPr>
            <w:rStyle w:val="a3"/>
          </w:rPr>
          <w:t>пятым–восьмым</w:t>
        </w:r>
      </w:hyperlink>
      <w:r>
        <w:t xml:space="preserve"> части первой статьи 27 настоящего Закона;</w:t>
      </w:r>
    </w:p>
    <w:p w:rsidR="00000000" w:rsidRDefault="000C60D9">
      <w:pPr>
        <w:pStyle w:val="newncpi"/>
        <w:divId w:val="2068991120"/>
      </w:pPr>
      <w:r>
        <w:t xml:space="preserve">указанных в абзацах </w:t>
      </w:r>
      <w:hyperlink w:anchor="a284" w:tooltip="+" w:history="1">
        <w:r>
          <w:rPr>
            <w:rStyle w:val="a3"/>
          </w:rPr>
          <w:t>третьем–шестом</w:t>
        </w:r>
      </w:hyperlink>
      <w:r>
        <w:t xml:space="preserve"> части второй статьи 10 настоящего Закона;</w:t>
      </w:r>
    </w:p>
    <w:p w:rsidR="00000000" w:rsidRDefault="000C60D9">
      <w:pPr>
        <w:pStyle w:val="newncpi"/>
        <w:divId w:val="2068991120"/>
      </w:pPr>
      <w:r>
        <w:t>при отсутствии до</w:t>
      </w:r>
      <w:r>
        <w:t>кументов, подтверждающих их качество;</w:t>
      </w:r>
    </w:p>
    <w:p w:rsidR="00000000" w:rsidRDefault="000C60D9">
      <w:pPr>
        <w:pStyle w:val="newncpi"/>
        <w:divId w:val="2068991120"/>
      </w:pPr>
      <w:r>
        <w:t>некачественных и фальсифицированных;</w:t>
      </w:r>
    </w:p>
    <w:p w:rsidR="00000000" w:rsidRDefault="000C60D9">
      <w:pPr>
        <w:pStyle w:val="newncpi"/>
        <w:divId w:val="2068991120"/>
      </w:pPr>
      <w:r>
        <w:t>с истекшим сроком годности;</w:t>
      </w:r>
    </w:p>
    <w:p w:rsidR="00000000" w:rsidRDefault="000C60D9">
      <w:pPr>
        <w:pStyle w:val="newncpi"/>
        <w:divId w:val="2068991120"/>
      </w:pPr>
      <w:r>
        <w:t xml:space="preserve">в случаях принятия решения о приостановлении их реализации или изъятии из обращения, предусмотренных частями </w:t>
      </w:r>
      <w:hyperlink w:anchor="a209" w:tooltip="+" w:history="1">
        <w:r>
          <w:rPr>
            <w:rStyle w:val="a3"/>
          </w:rPr>
          <w:t>второй–чет</w:t>
        </w:r>
        <w:r>
          <w:rPr>
            <w:rStyle w:val="a3"/>
          </w:rPr>
          <w:t>вертой</w:t>
        </w:r>
      </w:hyperlink>
      <w:r>
        <w:t xml:space="preserve"> статьи 26 настоящего Закона;</w:t>
      </w:r>
    </w:p>
    <w:p w:rsidR="00000000" w:rsidRDefault="000C60D9">
      <w:pPr>
        <w:pStyle w:val="newncpi"/>
        <w:divId w:val="2068991120"/>
      </w:pPr>
      <w:r>
        <w:t>в иных случаях, предусмотренных законодательными актами.</w:t>
      </w:r>
    </w:p>
    <w:p w:rsidR="00000000" w:rsidRDefault="000C60D9">
      <w:pPr>
        <w:pStyle w:val="article"/>
        <w:divId w:val="2068991120"/>
      </w:pPr>
      <w:bookmarkStart w:id="119" w:name="a179"/>
      <w:bookmarkEnd w:id="119"/>
      <w:r>
        <w:t>Статья 24. Оптовая реализация лекарственных средств</w:t>
      </w:r>
    </w:p>
    <w:p w:rsidR="00000000" w:rsidRDefault="000C60D9">
      <w:pPr>
        <w:pStyle w:val="newncpi"/>
        <w:divId w:val="2068991120"/>
      </w:pPr>
      <w:bookmarkStart w:id="120" w:name="a205"/>
      <w:bookmarkEnd w:id="120"/>
      <w:r>
        <w:t>Юридические лица и индивидуальные предприниматели при осуществлении оптовой реализации лекарственных средств об</w:t>
      </w:r>
      <w:r>
        <w:t>язаны соблюдать требования Надлежащей практики хранения лекарственных средств,</w:t>
      </w:r>
      <w:r>
        <w:t xml:space="preserve"> </w:t>
      </w:r>
      <w:hyperlink r:id="rId104" w:anchor="a1" w:tooltip="+" w:history="1">
        <w:r>
          <w:rPr>
            <w:rStyle w:val="a3"/>
          </w:rPr>
          <w:t>Правил</w:t>
        </w:r>
      </w:hyperlink>
      <w:r>
        <w:t xml:space="preserve"> надлежащей дистрибьюторской практики Евразийского экономического союза.</w:t>
      </w:r>
    </w:p>
    <w:p w:rsidR="00000000" w:rsidRDefault="000C60D9">
      <w:pPr>
        <w:pStyle w:val="newncpi"/>
        <w:divId w:val="2068991120"/>
      </w:pPr>
      <w:r>
        <w:t>Соответствие осуществляемой юридическими лицами</w:t>
      </w:r>
      <w:r>
        <w:t xml:space="preserve"> и индивидуальными предпринимателями оптовой реализации лекарственных средств требованиям</w:t>
      </w:r>
      <w:r>
        <w:t xml:space="preserve"> </w:t>
      </w:r>
      <w:hyperlink r:id="rId105" w:anchor="a1" w:tooltip="+" w:history="1">
        <w:r>
          <w:rPr>
            <w:rStyle w:val="a3"/>
          </w:rPr>
          <w:t>Правил</w:t>
        </w:r>
      </w:hyperlink>
      <w:r>
        <w:t xml:space="preserve"> </w:t>
      </w:r>
      <w:r>
        <w:t>надлежащей дистрибьюторской практики Евразийского экономического союза подтверждается документом, выдаваемым Министерством здравоохранения по результатам инспектирования (фармацевтической инспекции), осуществляемого в</w:t>
      </w:r>
      <w:r>
        <w:t> </w:t>
      </w:r>
      <w:hyperlink r:id="rId106" w:anchor="a3" w:tooltip="+" w:history="1">
        <w:r>
          <w:rPr>
            <w:rStyle w:val="a3"/>
          </w:rPr>
          <w:t>порядке</w:t>
        </w:r>
      </w:hyperlink>
      <w:r>
        <w:t>, устанавливаемом Советом Министров Республики Беларусь.</w:t>
      </w:r>
    </w:p>
    <w:p w:rsidR="00000000" w:rsidRDefault="000C60D9">
      <w:pPr>
        <w:pStyle w:val="newncpi"/>
        <w:divId w:val="2068991120"/>
      </w:pPr>
      <w:r>
        <w:t>Оптовая реализация лекарственных средств осуществляется:</w:t>
      </w:r>
    </w:p>
    <w:p w:rsidR="00000000" w:rsidRDefault="000C60D9">
      <w:pPr>
        <w:pStyle w:val="newncpi"/>
        <w:divId w:val="2068991120"/>
      </w:pPr>
      <w:r>
        <w:t>юридическим лицам и индивидуальным предпринимателям, имеющим</w:t>
      </w:r>
      <w:r>
        <w:t xml:space="preserve"> </w:t>
      </w:r>
      <w:hyperlink r:id="rId107" w:anchor="a373" w:tooltip="+" w:history="1">
        <w:r>
          <w:rPr>
            <w:rStyle w:val="a3"/>
          </w:rPr>
          <w:t>лиценз</w:t>
        </w:r>
        <w:r>
          <w:rPr>
            <w:rStyle w:val="a3"/>
          </w:rPr>
          <w:t>ию</w:t>
        </w:r>
      </w:hyperlink>
      <w:r>
        <w:t xml:space="preserve"> на осуществление фармацевтической, медицинской, ветеринарной деятельности;</w:t>
      </w:r>
    </w:p>
    <w:p w:rsidR="00000000" w:rsidRDefault="000C60D9">
      <w:pPr>
        <w:pStyle w:val="newncpi"/>
        <w:divId w:val="2068991120"/>
      </w:pPr>
      <w:bookmarkStart w:id="121" w:name="a181"/>
      <w:bookmarkEnd w:id="121"/>
      <w:r>
        <w:t>государственным организациям здравоохранения, учреждениям образования и социального обслуживания и Белорусскому Обществу Красного Креста;</w:t>
      </w:r>
    </w:p>
    <w:p w:rsidR="00000000" w:rsidRDefault="000C60D9">
      <w:pPr>
        <w:pStyle w:val="newncpi"/>
        <w:divId w:val="2068991120"/>
      </w:pPr>
      <w:r>
        <w:t>научно-исследовательским организациям дл</w:t>
      </w:r>
      <w:r>
        <w:t>я проведения научно-исследовательских работ;</w:t>
      </w:r>
    </w:p>
    <w:p w:rsidR="00000000" w:rsidRDefault="000C60D9">
      <w:pPr>
        <w:pStyle w:val="newncpi"/>
        <w:divId w:val="2068991120"/>
      </w:pPr>
      <w:r>
        <w:t>воинским частям (учреждениям) Вооруженных Сил Республики Беларусь и другим воинским формированиям, органам внутренних дел, органам и подразделениям по чрезвычайным ситуациям;</w:t>
      </w:r>
    </w:p>
    <w:p w:rsidR="00000000" w:rsidRDefault="000C60D9">
      <w:pPr>
        <w:pStyle w:val="newncpi"/>
        <w:divId w:val="2068991120"/>
      </w:pPr>
      <w:r>
        <w:t>Государственному комитету судебных э</w:t>
      </w:r>
      <w:r>
        <w:t>кспертиз;</w:t>
      </w:r>
    </w:p>
    <w:p w:rsidR="00000000" w:rsidRDefault="000C60D9">
      <w:pPr>
        <w:pStyle w:val="newncpi"/>
        <w:divId w:val="2068991120"/>
      </w:pPr>
      <w:bookmarkStart w:id="122" w:name="a182"/>
      <w:bookmarkEnd w:id="122"/>
      <w:r>
        <w:t>базам хранения медицинской техники и имущества.</w:t>
      </w:r>
    </w:p>
    <w:p w:rsidR="00000000" w:rsidRDefault="000C60D9">
      <w:pPr>
        <w:pStyle w:val="newncpi"/>
        <w:divId w:val="2068991120"/>
      </w:pPr>
      <w:r>
        <w:t>Допускается оптовая реализация лекарственных препаратов, реализуемых без рецепта врача, юридическим лицам, не имеющим</w:t>
      </w:r>
      <w:r>
        <w:t xml:space="preserve"> </w:t>
      </w:r>
      <w:hyperlink r:id="rId108" w:anchor="a373" w:tooltip="+" w:history="1">
        <w:r>
          <w:rPr>
            <w:rStyle w:val="a3"/>
          </w:rPr>
          <w:t>лицензии</w:t>
        </w:r>
      </w:hyperlink>
      <w:r>
        <w:t xml:space="preserve"> на </w:t>
      </w:r>
      <w:r>
        <w:t>осуществление фармацевтической, медицинской деятельности, для собственного использования в соответствии с инструкциями по медицинскому применению (листками-вкладышами) без права последующей реализации.</w:t>
      </w:r>
    </w:p>
    <w:p w:rsidR="00000000" w:rsidRDefault="000C60D9">
      <w:pPr>
        <w:pStyle w:val="article"/>
        <w:divId w:val="2068991120"/>
      </w:pPr>
      <w:bookmarkStart w:id="123" w:name="a276"/>
      <w:bookmarkEnd w:id="123"/>
      <w:r>
        <w:t xml:space="preserve">Статья 25. Розничная реализация, отпуск лекарственных </w:t>
      </w:r>
      <w:r>
        <w:t>препаратов</w:t>
      </w:r>
    </w:p>
    <w:p w:rsidR="00000000" w:rsidRDefault="000C60D9">
      <w:pPr>
        <w:pStyle w:val="newncpi"/>
        <w:divId w:val="2068991120"/>
      </w:pPr>
      <w:bookmarkStart w:id="124" w:name="a317"/>
      <w:bookmarkEnd w:id="124"/>
      <w:r>
        <w:t>Розничная реализация лекарственных препаратов – деятельность, связанная с приобретением, хранением и реализацией лекарственных препаратов населению, организациям здравоохранения и иным организациям для медицинского применения.</w:t>
      </w:r>
    </w:p>
    <w:p w:rsidR="00000000" w:rsidRDefault="000C60D9">
      <w:pPr>
        <w:pStyle w:val="newncpi"/>
        <w:divId w:val="2068991120"/>
      </w:pPr>
      <w:r>
        <w:t>Розничная реализац</w:t>
      </w:r>
      <w:r>
        <w:t xml:space="preserve">ия лекарственных препаратов осуществляется в аптеках, за исключением случаев, предусмотренных частями </w:t>
      </w:r>
      <w:hyperlink w:anchor="a315" w:tooltip="+" w:history="1">
        <w:r>
          <w:rPr>
            <w:rStyle w:val="a3"/>
          </w:rPr>
          <w:t>третьей–пятой</w:t>
        </w:r>
      </w:hyperlink>
      <w:r>
        <w:t xml:space="preserve"> настоящей статьи.</w:t>
      </w:r>
    </w:p>
    <w:p w:rsidR="00000000" w:rsidRDefault="000C60D9">
      <w:pPr>
        <w:pStyle w:val="newncpi"/>
        <w:divId w:val="2068991120"/>
      </w:pPr>
      <w:bookmarkStart w:id="125" w:name="a315"/>
      <w:bookmarkEnd w:id="125"/>
      <w:r>
        <w:t>В целях обеспечения лекарственными препаратами населения сельских населенных пунктов, в </w:t>
      </w:r>
      <w:r>
        <w:t xml:space="preserve">которых отсутствуют аптеки, розничная реализация лекарственных препаратов может осуществляться медицинским работником государственной организации здравоохранения или ее структурного подразделения, расположенных в сельских населенных пунктах, а также таким </w:t>
      </w:r>
      <w:r>
        <w:t>медицинским работником в ходе выездных медицинских осмотров населения в</w:t>
      </w:r>
      <w:r>
        <w:t> </w:t>
      </w:r>
      <w:hyperlink r:id="rId109" w:anchor="a3" w:tooltip="+" w:history="1">
        <w:r>
          <w:rPr>
            <w:rStyle w:val="a3"/>
          </w:rPr>
          <w:t>порядке</w:t>
        </w:r>
      </w:hyperlink>
      <w:r>
        <w:t>, установленном Министерством здравоохранения.</w:t>
      </w:r>
    </w:p>
    <w:p w:rsidR="00000000" w:rsidRDefault="000C60D9">
      <w:pPr>
        <w:pStyle w:val="newncpi"/>
        <w:divId w:val="2068991120"/>
      </w:pPr>
      <w:r>
        <w:t>Розничная реализация лекарственных препаратов дистанционным способом осуществля</w:t>
      </w:r>
      <w:r>
        <w:t>ется в порядке, устанавливаемом Министерством здравоохранения.</w:t>
      </w:r>
    </w:p>
    <w:p w:rsidR="00000000" w:rsidRDefault="000C60D9">
      <w:pPr>
        <w:pStyle w:val="newncpi"/>
        <w:divId w:val="2068991120"/>
      </w:pPr>
      <w:r>
        <w:t>Розничная реализация лекарственных препаратов в местах проведения международных тематических выставок, международных спортивных, а также культурно-массовых мероприятий допускается в случаях и</w:t>
      </w:r>
      <w:r>
        <w:t> </w:t>
      </w:r>
      <w:hyperlink r:id="rId110" w:anchor="a2" w:tooltip="+" w:history="1">
        <w:r>
          <w:rPr>
            <w:rStyle w:val="a3"/>
          </w:rPr>
          <w:t>порядке</w:t>
        </w:r>
      </w:hyperlink>
      <w:r>
        <w:t>, устанавливаемых Министерством здравоохранения.</w:t>
      </w:r>
    </w:p>
    <w:p w:rsidR="00000000" w:rsidRDefault="000C60D9">
      <w:pPr>
        <w:pStyle w:val="newncpi"/>
        <w:divId w:val="2068991120"/>
      </w:pPr>
      <w:bookmarkStart w:id="126" w:name="a316"/>
      <w:bookmarkEnd w:id="126"/>
      <w:r>
        <w:t>Розничная реализация лекарственных препаратов осуществляется по рецепту и без рецепта врача.</w:t>
      </w:r>
      <w:r>
        <w:t xml:space="preserve"> </w:t>
      </w:r>
      <w:hyperlink r:id="rId111" w:anchor="a7" w:tooltip="+" w:history="1">
        <w:r>
          <w:rPr>
            <w:rStyle w:val="a3"/>
          </w:rPr>
          <w:t>Перече</w:t>
        </w:r>
        <w:r>
          <w:rPr>
            <w:rStyle w:val="a3"/>
          </w:rPr>
          <w:t>нь</w:t>
        </w:r>
      </w:hyperlink>
      <w:r>
        <w:t xml:space="preserve"> лекарственных препаратов, реализуемых без рецепта врача, устанавливается Министерством здравоохранения в соответствии с</w:t>
      </w:r>
      <w:r>
        <w:t> </w:t>
      </w:r>
      <w:hyperlink r:id="rId112" w:anchor="a1" w:tooltip="+" w:history="1">
        <w:r>
          <w:rPr>
            <w:rStyle w:val="a3"/>
          </w:rPr>
          <w:t>Правилами</w:t>
        </w:r>
      </w:hyperlink>
      <w:r>
        <w:t xml:space="preserve"> определения категорий лекарственных препаратов, отпускаемых без рецепта </w:t>
      </w:r>
      <w:r>
        <w:t>и по рецепту, утвержденными решением Евразийской экономической комиссии.</w:t>
      </w:r>
    </w:p>
    <w:p w:rsidR="00000000" w:rsidRDefault="000C60D9">
      <w:pPr>
        <w:pStyle w:val="newncpi"/>
        <w:divId w:val="2068991120"/>
      </w:pPr>
      <w:r>
        <w:t xml:space="preserve">Информация о лекарственных препаратах, подлежащих реализации по рецепту и без рецепта врача, после их государственной регистрации и внесения в Государственный </w:t>
      </w:r>
      <w:hyperlink r:id="rId113" w:anchor="a115" w:tooltip="+" w:history="1">
        <w:r>
          <w:rPr>
            <w:rStyle w:val="a3"/>
          </w:rPr>
          <w:t>реестр</w:t>
        </w:r>
      </w:hyperlink>
      <w:r>
        <w:t xml:space="preserve"> лекарственных средств Республики Беларусь размещается на официальном сайте Министерства здравоохранения в глобальной компьютерной сети Интернет.</w:t>
      </w:r>
    </w:p>
    <w:bookmarkStart w:id="127" w:name="a184"/>
    <w:bookmarkEnd w:id="127"/>
    <w:p w:rsidR="00000000" w:rsidRDefault="000C60D9">
      <w:pPr>
        <w:pStyle w:val="newncpi"/>
        <w:divId w:val="2068991120"/>
      </w:pPr>
      <w:r>
        <w:fldChar w:fldCharType="begin"/>
      </w:r>
      <w:r w:rsidR="00021B84">
        <w:instrText>HYPERLINK "C:\\Users\\User\\Downloads\\tx.dll?d=108955&amp;a=90" \l "a90"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выписывания </w:t>
      </w:r>
      <w:r>
        <w:t>рецептов врача на лекарственные препараты, в том числе в форме электронного документа, и формы бланков рецептов врача на лекарственные препараты, за исключением</w:t>
      </w:r>
      <w:r>
        <w:t xml:space="preserve"> </w:t>
      </w:r>
      <w:hyperlink r:id="rId114" w:anchor="a2" w:tooltip="+" w:history="1">
        <w:r>
          <w:rPr>
            <w:rStyle w:val="a3"/>
          </w:rPr>
          <w:t>порядка</w:t>
        </w:r>
      </w:hyperlink>
      <w:r>
        <w:t xml:space="preserve"> выписывания рецептов врача на лекарс</w:t>
      </w:r>
      <w:r>
        <w:t>твенные препараты и</w:t>
      </w:r>
      <w:r>
        <w:t> </w:t>
      </w:r>
      <w:hyperlink r:id="rId115" w:anchor="a49" w:tooltip="+" w:history="1">
        <w:r>
          <w:rPr>
            <w:rStyle w:val="a3"/>
          </w:rPr>
          <w:t>форм</w:t>
        </w:r>
      </w:hyperlink>
      <w:r>
        <w:t xml:space="preserve"> бланков рецептов врача на лекарственные препараты для льготного, в том числе бесплатного, обеспечения лекарственными препаратами, устанавливаются Министерством здравоохранения.</w:t>
      </w:r>
      <w:r>
        <w:t xml:space="preserve"> </w:t>
      </w:r>
      <w:hyperlink r:id="rId116" w:anchor="a2" w:tooltip="+" w:history="1">
        <w:r>
          <w:rPr>
            <w:rStyle w:val="a3"/>
          </w:rPr>
          <w:t>Порядок</w:t>
        </w:r>
      </w:hyperlink>
      <w:r>
        <w:t xml:space="preserve"> выписывания рецептов врача на лекарственные препараты и</w:t>
      </w:r>
      <w:r>
        <w:t> </w:t>
      </w:r>
      <w:hyperlink r:id="rId117" w:anchor="a49" w:tooltip="+" w:history="1">
        <w:r>
          <w:rPr>
            <w:rStyle w:val="a3"/>
          </w:rPr>
          <w:t>формы</w:t>
        </w:r>
      </w:hyperlink>
      <w:r>
        <w:t xml:space="preserve"> бланков рецептов врача на лекарственные препараты для льготного, в том числе беспла</w:t>
      </w:r>
      <w:r>
        <w:t>тного, обеспечения лекарственными препаратами устанавливаются Советом Министров Республики Беларусь.</w:t>
      </w:r>
    </w:p>
    <w:p w:rsidR="00000000" w:rsidRDefault="000C60D9">
      <w:pPr>
        <w:pStyle w:val="newncpi"/>
        <w:divId w:val="2068991120"/>
      </w:pPr>
      <w:r>
        <w:t>При розничной реализации лекарственных препаратов юридические лица и индивидуальные предприниматели обязаны:</w:t>
      </w:r>
    </w:p>
    <w:p w:rsidR="00000000" w:rsidRDefault="000C60D9">
      <w:pPr>
        <w:pStyle w:val="newncpi"/>
        <w:divId w:val="2068991120"/>
      </w:pPr>
      <w:r>
        <w:t>осуществлять свою деятельность с соблюдением т</w:t>
      </w:r>
      <w:r>
        <w:t>ребований Надлежащей аптечной</w:t>
      </w:r>
      <w:r>
        <w:t xml:space="preserve"> </w:t>
      </w:r>
      <w:hyperlink r:id="rId118" w:anchor="a80" w:tooltip="+" w:history="1">
        <w:r>
          <w:rPr>
            <w:rStyle w:val="a3"/>
          </w:rPr>
          <w:t>практики</w:t>
        </w:r>
      </w:hyperlink>
      <w:r>
        <w:t>;</w:t>
      </w:r>
    </w:p>
    <w:p w:rsidR="00000000" w:rsidRDefault="000C60D9">
      <w:pPr>
        <w:pStyle w:val="newncpi"/>
        <w:divId w:val="2068991120"/>
      </w:pPr>
      <w:r>
        <w:t>иметь в наличии лекарственные средства, включенные в</w:t>
      </w:r>
      <w:r>
        <w:t> </w:t>
      </w:r>
      <w:hyperlink r:id="rId119" w:anchor="a52" w:tooltip="+" w:history="1">
        <w:r>
          <w:rPr>
            <w:rStyle w:val="a3"/>
          </w:rPr>
          <w:t>перечень</w:t>
        </w:r>
      </w:hyperlink>
      <w:r>
        <w:t xml:space="preserve"> основных лекарственных средств.</w:t>
      </w:r>
    </w:p>
    <w:p w:rsidR="00000000" w:rsidRDefault="000C60D9">
      <w:pPr>
        <w:pStyle w:val="newncpi"/>
        <w:divId w:val="2068991120"/>
      </w:pPr>
      <w:r>
        <w:t>Отпуск лекарствен</w:t>
      </w:r>
      <w:r>
        <w:t>ных препаратов осуществляется аптеками организаций здравоохранения, оказывающих медицинскую помощь в стационарных условиях (далее – больничные организации).</w:t>
      </w:r>
    </w:p>
    <w:p w:rsidR="00000000" w:rsidRDefault="000C60D9">
      <w:pPr>
        <w:pStyle w:val="newncpi"/>
        <w:divId w:val="2068991120"/>
      </w:pPr>
      <w:r>
        <w:t>Отпуск лекарственных препаратов осуществляется по требованиям (заявкам) больничных организаций и (и</w:t>
      </w:r>
      <w:r>
        <w:t>ли) их структурных подразделений для непосредственного оказания медицинской помощи пациентам в этих больничных организациях и (или) их структурных подразделениях.</w:t>
      </w:r>
    </w:p>
    <w:p w:rsidR="00000000" w:rsidRDefault="000C60D9">
      <w:pPr>
        <w:pStyle w:val="article"/>
        <w:divId w:val="2068991120"/>
      </w:pPr>
      <w:bookmarkStart w:id="128" w:name="a180"/>
      <w:bookmarkEnd w:id="128"/>
      <w:r>
        <w:t>Статья 26. Хранение, транспортировка, приостановление реализации и медицинского применения, и</w:t>
      </w:r>
      <w:r>
        <w:t>зъятие из обращения, возврат производителю или поставщику, уничтожение лекарственных средств</w:t>
      </w:r>
    </w:p>
    <w:p w:rsidR="00000000" w:rsidRDefault="000C60D9">
      <w:pPr>
        <w:pStyle w:val="newncpi"/>
        <w:divId w:val="2068991120"/>
      </w:pPr>
      <w:r>
        <w:t>Лекарственные средства должны храниться в соответствии с требованиями Надлежащей практики хранения лекарственных средств и транспортироваться в соответствии с треб</w:t>
      </w:r>
      <w:r>
        <w:t>ованиями</w:t>
      </w:r>
      <w:r>
        <w:t xml:space="preserve"> </w:t>
      </w:r>
      <w:hyperlink r:id="rId120" w:anchor="a1" w:tooltip="+" w:history="1">
        <w:r>
          <w:rPr>
            <w:rStyle w:val="a3"/>
          </w:rPr>
          <w:t>Правил</w:t>
        </w:r>
      </w:hyperlink>
      <w:r>
        <w:t xml:space="preserve"> надлежащей дистрибьюторской практики Евразийского экономического союза в условиях, обеспечивающих их сохранность и качество.</w:t>
      </w:r>
    </w:p>
    <w:p w:rsidR="00000000" w:rsidRDefault="000C60D9">
      <w:pPr>
        <w:pStyle w:val="newncpi"/>
        <w:divId w:val="2068991120"/>
      </w:pPr>
      <w:bookmarkStart w:id="129" w:name="a209"/>
      <w:bookmarkEnd w:id="129"/>
      <w:r>
        <w:t>В случае выявления при проведении контроля качества лекарственно</w:t>
      </w:r>
      <w:r>
        <w:t>го средства несоответствий регистрационному досье по упаковке, маркировке упаковки, инструкции по медицинскому применению (листку-вкладышу), документу, подтверждающему его качество, приостанавливаются реализация и медицинское применение данного лекарственн</w:t>
      </w:r>
      <w:r>
        <w:t>ого средства. Решение о возможности дальнейших реализации и медицинского применения лекарственного средства принимается Министерством здравоохранения при условии отсутствия риска для здоровья пациентов при его применении после получения и рассмотрения пись</w:t>
      </w:r>
      <w:r>
        <w:t>менного объяснения производителя о причинах и выводах по результатам проведенного расследования выявленных несоответствий.</w:t>
      </w:r>
    </w:p>
    <w:p w:rsidR="00000000" w:rsidRDefault="000C60D9">
      <w:pPr>
        <w:pStyle w:val="newncpi"/>
        <w:divId w:val="2068991120"/>
      </w:pPr>
      <w:bookmarkStart w:id="130" w:name="a185"/>
      <w:bookmarkEnd w:id="130"/>
      <w:r>
        <w:t>Реализация и медицинское применение лекарственных препаратов, для которых подозревается неблагоприятное изменение соотношения «польза</w:t>
      </w:r>
      <w:r>
        <w:t> – риск», приостанавливаются.</w:t>
      </w:r>
    </w:p>
    <w:p w:rsidR="00000000" w:rsidRDefault="000C60D9">
      <w:pPr>
        <w:pStyle w:val="newncpi"/>
        <w:divId w:val="2068991120"/>
      </w:pPr>
      <w:r>
        <w:t>Лекарственные препараты, для которых установлено неблагоприятное соотношение «польза – риск» при медицинском применении, подлежат изъятию из обращения.</w:t>
      </w:r>
    </w:p>
    <w:p w:rsidR="00000000" w:rsidRDefault="000C60D9">
      <w:pPr>
        <w:pStyle w:val="newncpi"/>
        <w:divId w:val="2068991120"/>
      </w:pPr>
      <w:r>
        <w:t>Некачественные лекарственные средства, лекарственные средства с истекшим с</w:t>
      </w:r>
      <w:r>
        <w:t>роком годности подлежат изъятию из обращения, возврату производителю или поставщику либо уничтожению. Фальсифицированные лекарственные средства подлежат изъятию из обращения и уничтожению.</w:t>
      </w:r>
    </w:p>
    <w:bookmarkStart w:id="131" w:name="a210"/>
    <w:bookmarkEnd w:id="131"/>
    <w:p w:rsidR="00000000" w:rsidRDefault="000C60D9">
      <w:pPr>
        <w:pStyle w:val="newncpi"/>
        <w:divId w:val="2068991120"/>
      </w:pPr>
      <w:r>
        <w:fldChar w:fldCharType="begin"/>
      </w:r>
      <w:r w:rsidR="00021B84">
        <w:instrText>HYPERLINK "C:\\Users\\User\\Downloads\\tx.dll?d=177626&amp;a=91" \l "a91"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и усло</w:t>
      </w:r>
      <w:r>
        <w:t>вия хранения, транспортировки, приостановления реализации и медицинского применения, изъятия из обращения, возврата производителю или поставщику, уничтожения лекарственных средств устанавливаются Советом Министров Республики Беларусь, если иное не предусмо</w:t>
      </w:r>
      <w:r>
        <w:t>трено законодательными актами.</w:t>
      </w:r>
    </w:p>
    <w:p w:rsidR="00000000" w:rsidRDefault="000C60D9">
      <w:pPr>
        <w:pStyle w:val="article"/>
        <w:divId w:val="2068991120"/>
      </w:pPr>
      <w:bookmarkStart w:id="132" w:name="a186"/>
      <w:bookmarkEnd w:id="132"/>
      <w:r>
        <w:t>Статья 27. Ввоз и вывоз лекарственных средств</w:t>
      </w:r>
    </w:p>
    <w:p w:rsidR="00000000" w:rsidRDefault="000C60D9">
      <w:pPr>
        <w:pStyle w:val="newncpi"/>
        <w:divId w:val="2068991120"/>
      </w:pPr>
      <w:r>
        <w:t xml:space="preserve">Разрешается ввоз на территорию Республики Беларусь лекарственных средств, включенных в Государственный </w:t>
      </w:r>
      <w:hyperlink r:id="rId121" w:anchor="a115" w:tooltip="+" w:history="1">
        <w:r>
          <w:rPr>
            <w:rStyle w:val="a3"/>
          </w:rPr>
          <w:t>реестр</w:t>
        </w:r>
      </w:hyperlink>
      <w:r>
        <w:t xml:space="preserve"> лекарственных </w:t>
      </w:r>
      <w:r>
        <w:t>средств Республики Беларусь, а также лекарственных средств:</w:t>
      </w:r>
    </w:p>
    <w:p w:rsidR="00000000" w:rsidRDefault="000C60D9">
      <w:pPr>
        <w:pStyle w:val="newncpi"/>
        <w:divId w:val="2068991120"/>
      </w:pPr>
      <w:r>
        <w:t>предназначенных для проведения доклинических (неклинических) исследований, государственной регистрации (подтверждения государственной регистрации), использования в качестве выставочных образцов бе</w:t>
      </w:r>
      <w:r>
        <w:t>з права их дальнейшей реализации;</w:t>
      </w:r>
    </w:p>
    <w:p w:rsidR="00000000" w:rsidRDefault="000C60D9">
      <w:pPr>
        <w:pStyle w:val="newncpi"/>
        <w:divId w:val="2068991120"/>
      </w:pPr>
      <w:r>
        <w:t>предназначенных для проведения клинических исследований (испытаний);</w:t>
      </w:r>
    </w:p>
    <w:p w:rsidR="00000000" w:rsidRDefault="000C60D9">
      <w:pPr>
        <w:pStyle w:val="newncpi"/>
        <w:divId w:val="2068991120"/>
      </w:pPr>
      <w:r>
        <w:t>ввозимых физическим лицом для личного применения;</w:t>
      </w:r>
    </w:p>
    <w:p w:rsidR="00000000" w:rsidRDefault="000C60D9">
      <w:pPr>
        <w:pStyle w:val="newncpi"/>
        <w:divId w:val="2068991120"/>
      </w:pPr>
      <w:bookmarkStart w:id="133" w:name="a283"/>
      <w:bookmarkEnd w:id="133"/>
      <w:r>
        <w:t>предназначенных для предупреждения и устранения последствий чрезвычайных ситуаций природного и техноген</w:t>
      </w:r>
      <w:r>
        <w:t>ного характера, в том числе эпидемических заболеваний;</w:t>
      </w:r>
    </w:p>
    <w:p w:rsidR="00000000" w:rsidRDefault="000C60D9">
      <w:pPr>
        <w:pStyle w:val="newncpi"/>
        <w:divId w:val="2068991120"/>
      </w:pPr>
      <w:r>
        <w:t>ввозимых в качестве иностранной безвозмездной помощи;</w:t>
      </w:r>
    </w:p>
    <w:p w:rsidR="00000000" w:rsidRDefault="000C60D9">
      <w:pPr>
        <w:pStyle w:val="newncpi"/>
        <w:divId w:val="2068991120"/>
      </w:pPr>
      <w:r>
        <w:t>предназначенных для оказания медицинской помощи по </w:t>
      </w:r>
      <w:r>
        <w:t>жизненным показаниям конкретного пациента или оказания медицинской помощи ограниченному контингенту пациентов с доказанной неэффективностью или непереносимостью зарегистрированных лекарственных средств, либо с орфанными (редкими) заболеваниями и (или) жизн</w:t>
      </w:r>
      <w:r>
        <w:t>еугрожающими заболеваниями, либо с тяжелыми инвалидизирующими заболеваниями;</w:t>
      </w:r>
    </w:p>
    <w:p w:rsidR="00000000" w:rsidRDefault="000C60D9">
      <w:pPr>
        <w:pStyle w:val="newncpi"/>
        <w:divId w:val="2068991120"/>
      </w:pPr>
      <w:r>
        <w:t>предназначенных для обеспечения раннего доступа пациентов к новым методам лечения;</w:t>
      </w:r>
    </w:p>
    <w:p w:rsidR="00000000" w:rsidRDefault="000C60D9">
      <w:pPr>
        <w:pStyle w:val="newncpi"/>
        <w:divId w:val="2068991120"/>
      </w:pPr>
      <w:r>
        <w:t>ввозимых в иных случаях, предусмотренных международно-правовыми актами, составляющими нормативну</w:t>
      </w:r>
      <w:r>
        <w:t>ю правовую базу Таможенного союза и Единого экономического пространства и (или) право Евразийского экономического союза.</w:t>
      </w:r>
    </w:p>
    <w:p w:rsidR="00000000" w:rsidRDefault="000C60D9">
      <w:pPr>
        <w:pStyle w:val="newncpi"/>
        <w:divId w:val="2068991120"/>
      </w:pPr>
      <w:r>
        <w:t>Запрещается ввоз на территорию Республики Беларусь некачественных, фальсифицированных лекарственных средств, а также лекарственных сред</w:t>
      </w:r>
      <w:r>
        <w:t>ств с истекшим сроком годности.</w:t>
      </w:r>
    </w:p>
    <w:p w:rsidR="00000000" w:rsidRDefault="000C60D9">
      <w:pPr>
        <w:pStyle w:val="newncpi"/>
        <w:divId w:val="2068991120"/>
      </w:pPr>
      <w:bookmarkStart w:id="134" w:name="a293"/>
      <w:bookmarkEnd w:id="134"/>
      <w:r>
        <w:t>Ввоз на таможенную территорию Евразийского экономического союза в Республике Беларусь и вывоз с таможенной территории Евразийского экономического союза в Республике Беларусь лекарственных средств осуществляются при соблюдени</w:t>
      </w:r>
      <w:r>
        <w:t>и требований, установленных международно-правовыми актами, составляющими нормативную правовую базу Таможенного союза и Единого экономического пространства и (или) право Евразийского экономического союза, настоящим Законом и иными актами законодательства.</w:t>
      </w:r>
    </w:p>
    <w:p w:rsidR="00000000" w:rsidRDefault="000C60D9">
      <w:pPr>
        <w:pStyle w:val="chapter"/>
        <w:divId w:val="2068991120"/>
      </w:pPr>
      <w:bookmarkStart w:id="135" w:name="a277"/>
      <w:bookmarkEnd w:id="135"/>
      <w:r>
        <w:t>Г</w:t>
      </w:r>
      <w:r>
        <w:t>ЛАВА 6</w:t>
      </w:r>
      <w:r>
        <w:br/>
        <w:t>ИНФОРМАЦИЯ О ЛЕКАРСТВЕННЫХ СРЕДСТВАХ. Реклама лекарственных препаратов</w:t>
      </w:r>
    </w:p>
    <w:p w:rsidR="00000000" w:rsidRDefault="000C60D9">
      <w:pPr>
        <w:pStyle w:val="article"/>
        <w:divId w:val="2068991120"/>
      </w:pPr>
      <w:bookmarkStart w:id="136" w:name="a278"/>
      <w:bookmarkEnd w:id="136"/>
      <w:r>
        <w:t>Статья 28. Информация о лекарственных средствах</w:t>
      </w:r>
    </w:p>
    <w:p w:rsidR="00000000" w:rsidRDefault="000C60D9">
      <w:pPr>
        <w:pStyle w:val="newncpi"/>
        <w:divId w:val="2068991120"/>
      </w:pPr>
      <w:r>
        <w:t>Информация о лекарственных препаратах, реализуемых без рецепта врача, предоставляется с помощью средств передачи информации, в том</w:t>
      </w:r>
      <w:r>
        <w:t xml:space="preserve"> числе указывается в инструкциях по медицинскому применению (листках-вкладышах), общих характеристиках лекарственных препаратов.</w:t>
      </w:r>
    </w:p>
    <w:p w:rsidR="00000000" w:rsidRDefault="000C60D9">
      <w:pPr>
        <w:pStyle w:val="newncpi"/>
        <w:divId w:val="2068991120"/>
      </w:pPr>
      <w:r>
        <w:t>Размещение информации о лекарственных препаратах, реализуемых по рецепту врача, допускается только в специализированных печатны</w:t>
      </w:r>
      <w:r>
        <w:t>х изданиях, местах проведения медицинских и фармацевтических выставок, семинаров, конференций и иных аналогичных мероприятий, на интернет-ресурсах и в рамках онлайн-мероприятий, предназначенных для медицинских и фармацевтических работников, в инструкциях п</w:t>
      </w:r>
      <w:r>
        <w:t>о медицинскому применению (листках-вкладышах), общих характеристиках лекарственных препаратов.</w:t>
      </w:r>
    </w:p>
    <w:p w:rsidR="00000000" w:rsidRDefault="000C60D9">
      <w:pPr>
        <w:pStyle w:val="newncpi"/>
        <w:divId w:val="2068991120"/>
      </w:pPr>
      <w:bookmarkStart w:id="137" w:name="a299"/>
      <w:bookmarkEnd w:id="137"/>
      <w:r>
        <w:t xml:space="preserve">Информирование медицинских и фармацевтических работников о лекарственных средствах, включенных в Государственный </w:t>
      </w:r>
      <w:hyperlink r:id="rId122" w:anchor="a115" w:tooltip="+" w:history="1">
        <w:r>
          <w:rPr>
            <w:rStyle w:val="a3"/>
          </w:rPr>
          <w:t>реестр</w:t>
        </w:r>
      </w:hyperlink>
      <w:r>
        <w:t xml:space="preserve"> лекарственных средств Республики Беларусь, представителями производителей лекарственных средств осуществляется в</w:t>
      </w:r>
      <w:r>
        <w:t> </w:t>
      </w:r>
      <w:hyperlink r:id="rId123" w:anchor="a2" w:tooltip="+" w:history="1">
        <w:r>
          <w:rPr>
            <w:rStyle w:val="a3"/>
          </w:rPr>
          <w:t>порядке</w:t>
        </w:r>
      </w:hyperlink>
      <w:r>
        <w:t xml:space="preserve"> и на условиях, устанавливаемых Министерством здравоохранения.</w:t>
      </w:r>
    </w:p>
    <w:p w:rsidR="00000000" w:rsidRDefault="000C60D9">
      <w:pPr>
        <w:pStyle w:val="article"/>
        <w:divId w:val="2068991120"/>
      </w:pPr>
      <w:bookmarkStart w:id="138" w:name="a279"/>
      <w:bookmarkEnd w:id="138"/>
      <w:r>
        <w:t>Статья 29. Реклама лекарственных препаратов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80"/>
      </w:tblGrid>
      <w:tr w:rsidR="00000000">
        <w:trPr>
          <w:divId w:val="2068991120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0C60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551DD18B" wp14:editId="73FCB089">
                  <wp:extent cx="228600" cy="228600"/>
                  <wp:effectExtent l="0" t="0" r="0" b="0"/>
                  <wp:docPr id="3" name="Рисунок 3" descr="C:\fake\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fake\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0C60D9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0C60D9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вопросу, касающемуся рекламы лекарственных средств, см.</w:t>
            </w:r>
            <w:r>
              <w:rPr>
                <w:sz w:val="22"/>
                <w:szCs w:val="22"/>
              </w:rPr>
              <w:t xml:space="preserve"> </w:t>
            </w:r>
            <w:hyperlink r:id="rId125" w:anchor="a69" w:tooltip="+" w:history="1">
              <w:r>
                <w:rPr>
                  <w:rStyle w:val="a3"/>
                  <w:sz w:val="22"/>
                  <w:szCs w:val="22"/>
                </w:rPr>
                <w:t>ст.15</w:t>
              </w:r>
            </w:hyperlink>
            <w:r>
              <w:rPr>
                <w:sz w:val="22"/>
                <w:szCs w:val="22"/>
              </w:rPr>
              <w:t xml:space="preserve"> Закона Республики Беларусь от 10.05.2007 № 225-З и</w:t>
            </w:r>
            <w:r>
              <w:rPr>
                <w:sz w:val="22"/>
                <w:szCs w:val="22"/>
              </w:rPr>
              <w:t xml:space="preserve"> </w:t>
            </w:r>
            <w:hyperlink r:id="rId126" w:anchor="a1" w:tooltip="+" w:history="1">
              <w:r>
                <w:rPr>
                  <w:rStyle w:val="a3"/>
                  <w:sz w:val="22"/>
                  <w:szCs w:val="22"/>
                </w:rPr>
                <w:t>постановление</w:t>
              </w:r>
            </w:hyperlink>
            <w:r>
              <w:rPr>
                <w:sz w:val="22"/>
                <w:szCs w:val="22"/>
              </w:rPr>
              <w:t xml:space="preserve"> Министерства здравоохранения Республики Беларусь от 23.07.2013 № 63.</w:t>
            </w:r>
          </w:p>
        </w:tc>
      </w:tr>
    </w:tbl>
    <w:p w:rsidR="00000000" w:rsidRDefault="000C60D9">
      <w:pPr>
        <w:pStyle w:val="newncpi0"/>
        <w:divId w:val="2068991120"/>
      </w:pPr>
      <w:r>
        <w:t> </w:t>
      </w:r>
    </w:p>
    <w:p w:rsidR="00000000" w:rsidRDefault="000C60D9">
      <w:pPr>
        <w:pStyle w:val="newncpi"/>
        <w:divId w:val="2068991120"/>
      </w:pPr>
      <w:r>
        <w:t>Реклама лекарственных препаратов осуществляет</w:t>
      </w:r>
      <w:r>
        <w:t>ся в соответствии с законодательством о рекламе.</w:t>
      </w:r>
    </w:p>
    <w:p w:rsidR="00000000" w:rsidRDefault="000C60D9">
      <w:pPr>
        <w:pStyle w:val="chapter"/>
        <w:divId w:val="2068991120"/>
      </w:pPr>
      <w:bookmarkStart w:id="139" w:name="a280"/>
      <w:bookmarkEnd w:id="139"/>
      <w:r>
        <w:t>ГЛАВА 7</w:t>
      </w:r>
      <w:r>
        <w:br/>
        <w:t>ОТВЕТСТВЕННОСТЬ ЗА НАРУШЕНИЕ ЗАКОНОДАТЕЛЬСТВА ОБ ОБРАЩЕНИИ ЛЕКАРСТВЕННЫХ СРЕДСТВ</w:t>
      </w:r>
    </w:p>
    <w:p w:rsidR="00000000" w:rsidRDefault="000C60D9">
      <w:pPr>
        <w:pStyle w:val="article"/>
        <w:divId w:val="2068991120"/>
      </w:pPr>
      <w:bookmarkStart w:id="140" w:name="a281"/>
      <w:bookmarkEnd w:id="140"/>
      <w:r>
        <w:t>Статья 30. Ответственность за нарушение порядка обращения лекарственных средств</w:t>
      </w:r>
    </w:p>
    <w:p w:rsidR="00000000" w:rsidRDefault="000C60D9">
      <w:pPr>
        <w:pStyle w:val="newncpi"/>
        <w:divId w:val="2068991120"/>
      </w:pPr>
      <w:r>
        <w:t>Лица, нарушившие установленный законод</w:t>
      </w:r>
      <w:r>
        <w:t>ательством порядок обращения лекарственных средств, несут ответственность в соответствии с законодательными актами.</w:t>
      </w:r>
    </w:p>
    <w:p w:rsidR="00000000" w:rsidRDefault="000C60D9">
      <w:pPr>
        <w:pStyle w:val="article"/>
        <w:divId w:val="2068991120"/>
      </w:pPr>
      <w:bookmarkStart w:id="141" w:name="a191"/>
      <w:bookmarkEnd w:id="141"/>
      <w:r>
        <w:t>Статья 31. Возмещение вреда, причиненного жизни и здоровью человека вследствие медицинского применения лекарственных средств</w:t>
      </w:r>
    </w:p>
    <w:p w:rsidR="00000000" w:rsidRDefault="000C60D9">
      <w:pPr>
        <w:pStyle w:val="newncpi"/>
        <w:divId w:val="2068991120"/>
      </w:pPr>
      <w:r>
        <w:t>Вред, причиненн</w:t>
      </w:r>
      <w:r>
        <w:t>ый жизни и здоровью человека вследствие медицинского применения лекарственных средств, в том числе при проведении клинических исследований (испытаний), подлежит возмещению в порядке, установленном законодательством.</w:t>
      </w:r>
    </w:p>
    <w:p w:rsidR="00000000" w:rsidRDefault="000C60D9">
      <w:pPr>
        <w:pStyle w:val="newncpi"/>
        <w:divId w:val="206899112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000000">
        <w:trPr>
          <w:divId w:val="206899112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C60D9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C60D9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0C60D9" w:rsidRDefault="000C60D9">
      <w:pPr>
        <w:pStyle w:val="newncpi0"/>
        <w:divId w:val="2068991120"/>
      </w:pPr>
      <w:r>
        <w:t> </w:t>
      </w:r>
    </w:p>
    <w:sectPr w:rsidR="000C60D9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6C69"/>
    <w:rsid w:val="00021B84"/>
    <w:rsid w:val="000C60D9"/>
    <w:rsid w:val="0041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0910C-9630-41C6-AF14-25BF2B23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99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User\Downloads\tx.dll%3fd=334547&amp;a=2" TargetMode="External"/><Relationship Id="rId117" Type="http://schemas.openxmlformats.org/officeDocument/2006/relationships/hyperlink" Target="file:///C:\Users\User\Downloads\tx.dll%3fd=111525&amp;a=49" TargetMode="External"/><Relationship Id="rId21" Type="http://schemas.openxmlformats.org/officeDocument/2006/relationships/image" Target="media/image1.png"/><Relationship Id="rId42" Type="http://schemas.openxmlformats.org/officeDocument/2006/relationships/hyperlink" Target="file:///C:\Users\User\Downloads\tx.dll%3fd=221937&amp;a=1" TargetMode="External"/><Relationship Id="rId47" Type="http://schemas.openxmlformats.org/officeDocument/2006/relationships/hyperlink" Target="file:///C:\Users\User\Downloads\tx.dll%3fd=441519&amp;a=2" TargetMode="External"/><Relationship Id="rId63" Type="http://schemas.openxmlformats.org/officeDocument/2006/relationships/hyperlink" Target="file:///C:\Users\User\Downloads\tx.dll%3fd=350277&amp;a=4" TargetMode="External"/><Relationship Id="rId68" Type="http://schemas.openxmlformats.org/officeDocument/2006/relationships/hyperlink" Target="file:///C:\Users\User\Downloads\tx.dll%3fd=221937&amp;a=1" TargetMode="External"/><Relationship Id="rId84" Type="http://schemas.openxmlformats.org/officeDocument/2006/relationships/hyperlink" Target="file:///C:\Users\User\Downloads\tx.dll%3fd=350277&amp;a=4" TargetMode="External"/><Relationship Id="rId89" Type="http://schemas.openxmlformats.org/officeDocument/2006/relationships/hyperlink" Target="file:///C:\Users\User\Downloads\tx.dll%3fd=333620&amp;a=1" TargetMode="External"/><Relationship Id="rId112" Type="http://schemas.openxmlformats.org/officeDocument/2006/relationships/hyperlink" Target="file:///C:\Users\User\Downloads\tx.dll%3fd=314069&amp;a=1" TargetMode="External"/><Relationship Id="rId16" Type="http://schemas.openxmlformats.org/officeDocument/2006/relationships/hyperlink" Target="file:///C:\Users\User\Downloads\tx.dll%3fd=112531&amp;a=1" TargetMode="External"/><Relationship Id="rId107" Type="http://schemas.openxmlformats.org/officeDocument/2006/relationships/hyperlink" Target="file:///C:\Users\User\Downloads\tx.dll%3fd=194156&amp;a=373" TargetMode="External"/><Relationship Id="rId11" Type="http://schemas.openxmlformats.org/officeDocument/2006/relationships/hyperlink" Target="file:///C:\Users\User\Downloads\tx.dll%3fd=375380&amp;a=1" TargetMode="External"/><Relationship Id="rId32" Type="http://schemas.openxmlformats.org/officeDocument/2006/relationships/hyperlink" Target="file:///C:\Users\User\Downloads\tx.dll%3fd=444660&amp;a=2" TargetMode="External"/><Relationship Id="rId37" Type="http://schemas.openxmlformats.org/officeDocument/2006/relationships/hyperlink" Target="file:///C:\Users\User\Downloads\tx.dll%3fd=299371&amp;a=61" TargetMode="External"/><Relationship Id="rId53" Type="http://schemas.openxmlformats.org/officeDocument/2006/relationships/hyperlink" Target="file:///C:\Users\User\Downloads\tx.dll%3fd=350277&amp;a=4" TargetMode="External"/><Relationship Id="rId58" Type="http://schemas.openxmlformats.org/officeDocument/2006/relationships/hyperlink" Target="file:///C:\Users\User\Downloads\tx.dll%3fd=221937&amp;a=1" TargetMode="External"/><Relationship Id="rId74" Type="http://schemas.openxmlformats.org/officeDocument/2006/relationships/hyperlink" Target="file:///C:\Users\User\Downloads\tx.dll%3fd=334118&amp;a=1" TargetMode="External"/><Relationship Id="rId79" Type="http://schemas.openxmlformats.org/officeDocument/2006/relationships/hyperlink" Target="file:///C:\Users\User\Downloads\tx.dll%3fd=194156&amp;a=373" TargetMode="External"/><Relationship Id="rId102" Type="http://schemas.openxmlformats.org/officeDocument/2006/relationships/hyperlink" Target="file:///C:\Users\User\Downloads\tx.dll%3fd=194156&amp;a=373" TargetMode="External"/><Relationship Id="rId123" Type="http://schemas.openxmlformats.org/officeDocument/2006/relationships/hyperlink" Target="file:///C:\Users\User\Downloads\tx.dll%3fd=302063&amp;a=2" TargetMode="External"/><Relationship Id="rId128" Type="http://schemas.openxmlformats.org/officeDocument/2006/relationships/theme" Target="theme/theme1.xml"/><Relationship Id="rId5" Type="http://schemas.openxmlformats.org/officeDocument/2006/relationships/hyperlink" Target="file:///C:\Users\User\Downloads\tx.dll%3fd=163230&amp;a=1" TargetMode="External"/><Relationship Id="rId90" Type="http://schemas.openxmlformats.org/officeDocument/2006/relationships/hyperlink" Target="file:///C:\Users\User\Downloads\tx.dll%3fd=219924&amp;a=115" TargetMode="External"/><Relationship Id="rId95" Type="http://schemas.openxmlformats.org/officeDocument/2006/relationships/hyperlink" Target="file:///C:\Users\User\Downloads\tx.dll%3fd=350277&amp;a=4" TargetMode="External"/><Relationship Id="rId19" Type="http://schemas.openxmlformats.org/officeDocument/2006/relationships/hyperlink" Target="file:///C:\Users\User\Downloads\tx.dll%3fd=101393&amp;a=52" TargetMode="External"/><Relationship Id="rId14" Type="http://schemas.openxmlformats.org/officeDocument/2006/relationships/hyperlink" Target="file:///C:\Users\User\Downloads\tx.dll%3fd=101393&amp;a=52" TargetMode="External"/><Relationship Id="rId22" Type="http://schemas.openxmlformats.org/officeDocument/2006/relationships/hyperlink" Target="file:///C:\Users\User\Downloads\tx.dll%3fd=111525&amp;a=1" TargetMode="External"/><Relationship Id="rId27" Type="http://schemas.openxmlformats.org/officeDocument/2006/relationships/hyperlink" Target="file:///C:\Users\User\Downloads\tx.dll%3fd=333620&amp;a=1" TargetMode="External"/><Relationship Id="rId30" Type="http://schemas.openxmlformats.org/officeDocument/2006/relationships/hyperlink" Target="file:///C:\Users\User\Downloads\tx.dll%3fd=342063&amp;a=1" TargetMode="External"/><Relationship Id="rId35" Type="http://schemas.openxmlformats.org/officeDocument/2006/relationships/hyperlink" Target="file:///C:\Users\User\Downloads\tx.dll%3fd=221935&amp;a=1" TargetMode="External"/><Relationship Id="rId43" Type="http://schemas.openxmlformats.org/officeDocument/2006/relationships/hyperlink" Target="file:///C:\Users\User\Downloads\tx.dll%3fd=438972&amp;a=2" TargetMode="External"/><Relationship Id="rId48" Type="http://schemas.openxmlformats.org/officeDocument/2006/relationships/hyperlink" Target="file:///C:\Users\User\Downloads\tx.dll%3fd=221937&amp;a=1" TargetMode="External"/><Relationship Id="rId56" Type="http://schemas.openxmlformats.org/officeDocument/2006/relationships/hyperlink" Target="file:///C:\Users\User\Downloads\tx.dll%3fd=221937&amp;a=1" TargetMode="External"/><Relationship Id="rId64" Type="http://schemas.openxmlformats.org/officeDocument/2006/relationships/hyperlink" Target="file:///C:\Users\User\Downloads\tx.dll%3fd=445145&amp;a=1" TargetMode="External"/><Relationship Id="rId69" Type="http://schemas.openxmlformats.org/officeDocument/2006/relationships/hyperlink" Target="file:///C:\Users\User\Downloads\tx.dll%3fd=221937&amp;a=1" TargetMode="External"/><Relationship Id="rId77" Type="http://schemas.openxmlformats.org/officeDocument/2006/relationships/hyperlink" Target="file:///C:\Users\User\Downloads\tx.dll%3fd=334118&amp;a=1" TargetMode="External"/><Relationship Id="rId100" Type="http://schemas.openxmlformats.org/officeDocument/2006/relationships/hyperlink" Target="file:///C:\Users\User\Downloads\tx.dll%3fd=93416&amp;a=80" TargetMode="External"/><Relationship Id="rId105" Type="http://schemas.openxmlformats.org/officeDocument/2006/relationships/hyperlink" Target="file:///C:\Users\User\Downloads\tx.dll%3fd=333620&amp;a=1" TargetMode="External"/><Relationship Id="rId113" Type="http://schemas.openxmlformats.org/officeDocument/2006/relationships/hyperlink" Target="file:///C:\Users\User\Downloads\tx.dll%3fd=219924&amp;a=115" TargetMode="External"/><Relationship Id="rId118" Type="http://schemas.openxmlformats.org/officeDocument/2006/relationships/hyperlink" Target="file:///C:\Users\User\Downloads\tx.dll%3fd=93416&amp;a=80" TargetMode="External"/><Relationship Id="rId126" Type="http://schemas.openxmlformats.org/officeDocument/2006/relationships/hyperlink" Target="file:///C:\Users\User\Downloads\tx.dll%3fd=265941&amp;a=1" TargetMode="External"/><Relationship Id="rId8" Type="http://schemas.openxmlformats.org/officeDocument/2006/relationships/hyperlink" Target="file:///C:\Users\User\Downloads\tx.dll%3fd=324345&amp;a=1" TargetMode="External"/><Relationship Id="rId51" Type="http://schemas.openxmlformats.org/officeDocument/2006/relationships/hyperlink" Target="file:///C:\Users\User\Downloads\tx.dll%3fd=221937&amp;a=1" TargetMode="External"/><Relationship Id="rId72" Type="http://schemas.openxmlformats.org/officeDocument/2006/relationships/hyperlink" Target="file:///C:\Users\User\Downloads\tx.dll%3fd=334547&amp;a=2" TargetMode="External"/><Relationship Id="rId80" Type="http://schemas.openxmlformats.org/officeDocument/2006/relationships/hyperlink" Target="file:///C:\Users\User\Downloads\tx.dll%3fd=350277&amp;a=4" TargetMode="External"/><Relationship Id="rId85" Type="http://schemas.openxmlformats.org/officeDocument/2006/relationships/hyperlink" Target="file:///C:\Users\User\Downloads\tx.dll%3fd=350277&amp;a=4" TargetMode="External"/><Relationship Id="rId93" Type="http://schemas.openxmlformats.org/officeDocument/2006/relationships/hyperlink" Target="file:///C:\Users\User\Downloads\tx.dll%3fd=350277&amp;a=4" TargetMode="External"/><Relationship Id="rId98" Type="http://schemas.openxmlformats.org/officeDocument/2006/relationships/hyperlink" Target="file:///C:\Users\User\Downloads\tx.dll%3fd=444215&amp;a=4" TargetMode="External"/><Relationship Id="rId121" Type="http://schemas.openxmlformats.org/officeDocument/2006/relationships/hyperlink" Target="file:///C:\Users\User\Downloads\tx.dll%3fd=219924&amp;a=11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User\Downloads\tx.dll%3fd=194156&amp;a=373" TargetMode="External"/><Relationship Id="rId17" Type="http://schemas.openxmlformats.org/officeDocument/2006/relationships/hyperlink" Target="file:///C:\Users\User\Downloads\tx.dll%3fd=32170&amp;a=1" TargetMode="External"/><Relationship Id="rId25" Type="http://schemas.openxmlformats.org/officeDocument/2006/relationships/hyperlink" Target="file:///C:\Users\User\Downloads\tx.dll%3fd=334118&amp;a=1" TargetMode="External"/><Relationship Id="rId33" Type="http://schemas.openxmlformats.org/officeDocument/2006/relationships/hyperlink" Target="file:///C:\Users\User\Downloads\tx.dll%3fd=426516&amp;a=1" TargetMode="External"/><Relationship Id="rId38" Type="http://schemas.openxmlformats.org/officeDocument/2006/relationships/hyperlink" Target="file:///C:\Users\User\Downloads\tx.dll%3fd=301996&amp;a=2" TargetMode="External"/><Relationship Id="rId46" Type="http://schemas.openxmlformats.org/officeDocument/2006/relationships/hyperlink" Target="file:///C:\Users\User\Downloads\tx.dll%3fd=219924&amp;a=115" TargetMode="External"/><Relationship Id="rId59" Type="http://schemas.openxmlformats.org/officeDocument/2006/relationships/hyperlink" Target="file:///C:\Users\User\Downloads\tx.dll%3fd=305697&amp;a=7" TargetMode="External"/><Relationship Id="rId67" Type="http://schemas.openxmlformats.org/officeDocument/2006/relationships/hyperlink" Target="file:///C:\Users\User\Downloads\tx.dll%3fd=303068&amp;a=3" TargetMode="External"/><Relationship Id="rId103" Type="http://schemas.openxmlformats.org/officeDocument/2006/relationships/hyperlink" Target="file:///C:\Users\User\Downloads\tx.dll%3fd=219924&amp;a=115" TargetMode="External"/><Relationship Id="rId108" Type="http://schemas.openxmlformats.org/officeDocument/2006/relationships/hyperlink" Target="file:///C:\Users\User\Downloads\tx.dll%3fd=194156&amp;a=373" TargetMode="External"/><Relationship Id="rId116" Type="http://schemas.openxmlformats.org/officeDocument/2006/relationships/hyperlink" Target="file:///C:\Users\User\Downloads\tx.dll%3fd=111525&amp;a=2" TargetMode="External"/><Relationship Id="rId124" Type="http://schemas.openxmlformats.org/officeDocument/2006/relationships/image" Target="media/image2.png"/><Relationship Id="rId20" Type="http://schemas.openxmlformats.org/officeDocument/2006/relationships/hyperlink" Target="file:///C:\Users\User\Downloads\tx.dll%3fd=101393&amp;a=52" TargetMode="External"/><Relationship Id="rId41" Type="http://schemas.openxmlformats.org/officeDocument/2006/relationships/hyperlink" Target="file:///C:\Users\User\Downloads\tx.dll%3fd=221937&amp;a=1" TargetMode="External"/><Relationship Id="rId54" Type="http://schemas.openxmlformats.org/officeDocument/2006/relationships/hyperlink" Target="file:///C:\Users\User\Downloads\tx.dll%3fd=221937&amp;a=1" TargetMode="External"/><Relationship Id="rId62" Type="http://schemas.openxmlformats.org/officeDocument/2006/relationships/hyperlink" Target="file:///C:\Users\User\Downloads\tx.dll%3fd=184671&amp;a=74" TargetMode="External"/><Relationship Id="rId70" Type="http://schemas.openxmlformats.org/officeDocument/2006/relationships/hyperlink" Target="file:///C:\Users\User\Downloads\tx.dll%3fd=341272&amp;a=170" TargetMode="External"/><Relationship Id="rId75" Type="http://schemas.openxmlformats.org/officeDocument/2006/relationships/hyperlink" Target="file:///C:\Users\User\Downloads\tx.dll%3fd=334118&amp;a=1" TargetMode="External"/><Relationship Id="rId83" Type="http://schemas.openxmlformats.org/officeDocument/2006/relationships/hyperlink" Target="file:///C:\Users\User\Downloads\tx.dll%3fd=194156&amp;a=373" TargetMode="External"/><Relationship Id="rId88" Type="http://schemas.openxmlformats.org/officeDocument/2006/relationships/hyperlink" Target="file:///C:\Users\User\Downloads\tx.dll%3fd=350277&amp;a=4" TargetMode="External"/><Relationship Id="rId91" Type="http://schemas.openxmlformats.org/officeDocument/2006/relationships/hyperlink" Target="file:///C:\Users\User\Downloads\tx.dll%3fd=350277&amp;a=4" TargetMode="External"/><Relationship Id="rId96" Type="http://schemas.openxmlformats.org/officeDocument/2006/relationships/hyperlink" Target="file:///C:\Users\User\Downloads\tx.dll%3fd=194156&amp;a=373" TargetMode="External"/><Relationship Id="rId111" Type="http://schemas.openxmlformats.org/officeDocument/2006/relationships/hyperlink" Target="file:///C:\Users\User\Downloads\tx.dll%3fd=400229&amp;a=7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228286&amp;a=10" TargetMode="External"/><Relationship Id="rId15" Type="http://schemas.openxmlformats.org/officeDocument/2006/relationships/hyperlink" Target="file:///C:\Users\User\Downloads\tx.dll%3fd=221937&amp;a=1" TargetMode="External"/><Relationship Id="rId23" Type="http://schemas.openxmlformats.org/officeDocument/2006/relationships/hyperlink" Target="file:///C:\Users\User\Downloads\tx.dll%3fd=93416&amp;a=80" TargetMode="External"/><Relationship Id="rId28" Type="http://schemas.openxmlformats.org/officeDocument/2006/relationships/hyperlink" Target="file:///C:\Users\User\Downloads\tx.dll%3fd=341272&amp;a=170" TargetMode="External"/><Relationship Id="rId36" Type="http://schemas.openxmlformats.org/officeDocument/2006/relationships/hyperlink" Target="file:///C:\Users\User\Downloads\tx.dll%3fd=219924&amp;a=115" TargetMode="External"/><Relationship Id="rId49" Type="http://schemas.openxmlformats.org/officeDocument/2006/relationships/hyperlink" Target="file:///C:\Users\User\Downloads\tx.dll%3fd=221937&amp;a=1" TargetMode="External"/><Relationship Id="rId57" Type="http://schemas.openxmlformats.org/officeDocument/2006/relationships/hyperlink" Target="file:///C:\Users\User\Downloads\tx.dll%3fd=221937&amp;a=1" TargetMode="External"/><Relationship Id="rId106" Type="http://schemas.openxmlformats.org/officeDocument/2006/relationships/hyperlink" Target="file:///C:\Users\User\Downloads\tx.dll%3fd=445145&amp;a=3" TargetMode="External"/><Relationship Id="rId114" Type="http://schemas.openxmlformats.org/officeDocument/2006/relationships/hyperlink" Target="file:///C:\Users\User\Downloads\tx.dll%3fd=111525&amp;a=2" TargetMode="External"/><Relationship Id="rId119" Type="http://schemas.openxmlformats.org/officeDocument/2006/relationships/hyperlink" Target="file:///C:\Users\User\Downloads\tx.dll%3fd=101393&amp;a=52" TargetMode="External"/><Relationship Id="rId127" Type="http://schemas.openxmlformats.org/officeDocument/2006/relationships/fontTable" Target="fontTable.xml"/><Relationship Id="rId10" Type="http://schemas.openxmlformats.org/officeDocument/2006/relationships/hyperlink" Target="file:///C:\Users\User\Downloads\tx.dll%3fd=614434&amp;a=1" TargetMode="External"/><Relationship Id="rId31" Type="http://schemas.openxmlformats.org/officeDocument/2006/relationships/hyperlink" Target="file:///C:\Users\User\Downloads\tx.dll%3fd=221937&amp;a=1" TargetMode="External"/><Relationship Id="rId44" Type="http://schemas.openxmlformats.org/officeDocument/2006/relationships/hyperlink" Target="file:///C:\Users\User\Downloads\tx.dll%3fd=334118&amp;a=1" TargetMode="External"/><Relationship Id="rId52" Type="http://schemas.openxmlformats.org/officeDocument/2006/relationships/hyperlink" Target="file:///C:\Users\User\Downloads\tx.dll%3fd=350277&amp;a=4" TargetMode="External"/><Relationship Id="rId60" Type="http://schemas.openxmlformats.org/officeDocument/2006/relationships/hyperlink" Target="file:///C:\Users\User\Downloads\tx.dll%3fd=350277&amp;a=4" TargetMode="External"/><Relationship Id="rId65" Type="http://schemas.openxmlformats.org/officeDocument/2006/relationships/hyperlink" Target="file:///C:\Users\User\Downloads\tx.dll%3fd=303011&amp;a=3" TargetMode="External"/><Relationship Id="rId73" Type="http://schemas.openxmlformats.org/officeDocument/2006/relationships/hyperlink" Target="file:///C:\Users\User\Downloads\tx.dll%3fd=444216&amp;a=2" TargetMode="External"/><Relationship Id="rId78" Type="http://schemas.openxmlformats.org/officeDocument/2006/relationships/hyperlink" Target="file:///C:\Users\User\Downloads\tx.dll%3fd=219924&amp;a=115" TargetMode="External"/><Relationship Id="rId81" Type="http://schemas.openxmlformats.org/officeDocument/2006/relationships/hyperlink" Target="file:///C:\Users\User\Downloads\tx.dll%3fd=350277&amp;a=4" TargetMode="External"/><Relationship Id="rId86" Type="http://schemas.openxmlformats.org/officeDocument/2006/relationships/hyperlink" Target="file:///C:\Users\User\Downloads\tx.dll%3fd=444215&amp;a=2" TargetMode="External"/><Relationship Id="rId94" Type="http://schemas.openxmlformats.org/officeDocument/2006/relationships/hyperlink" Target="file:///C:\Users\User\Downloads\tx.dll%3fd=445145&amp;a=1" TargetMode="External"/><Relationship Id="rId99" Type="http://schemas.openxmlformats.org/officeDocument/2006/relationships/hyperlink" Target="file:///C:\Users\User\Downloads\tx.dll%3fd=219924&amp;a=115" TargetMode="External"/><Relationship Id="rId101" Type="http://schemas.openxmlformats.org/officeDocument/2006/relationships/hyperlink" Target="file:///C:\Users\User\Downloads\tx.dll%3fd=194156&amp;a=373" TargetMode="External"/><Relationship Id="rId122" Type="http://schemas.openxmlformats.org/officeDocument/2006/relationships/hyperlink" Target="file:///C:\Users\User\Downloads\tx.dll%3fd=219924&amp;a=115" TargetMode="External"/><Relationship Id="rId4" Type="http://schemas.openxmlformats.org/officeDocument/2006/relationships/hyperlink" Target="file:///C:\Users\User\Downloads\tx.dll%3fd=138813&amp;a=3" TargetMode="External"/><Relationship Id="rId9" Type="http://schemas.openxmlformats.org/officeDocument/2006/relationships/hyperlink" Target="file:///C:\Users\User\Downloads\tx.dll%3fd=429572&amp;a=9" TargetMode="External"/><Relationship Id="rId13" Type="http://schemas.openxmlformats.org/officeDocument/2006/relationships/hyperlink" Target="file:///C:\Users\User\Downloads\tx.dll%3fd=219924&amp;a=115" TargetMode="External"/><Relationship Id="rId18" Type="http://schemas.openxmlformats.org/officeDocument/2006/relationships/hyperlink" Target="file:///C:\Users\User\Downloads\tx.dll%3fd=112531&amp;a=1" TargetMode="External"/><Relationship Id="rId39" Type="http://schemas.openxmlformats.org/officeDocument/2006/relationships/hyperlink" Target="file:///C:\Users\User\Downloads\tx.dll%3fd=221937&amp;a=1" TargetMode="External"/><Relationship Id="rId109" Type="http://schemas.openxmlformats.org/officeDocument/2006/relationships/hyperlink" Target="file:///C:\Users\User\Downloads\tx.dll%3fd=175255&amp;a=3" TargetMode="External"/><Relationship Id="rId34" Type="http://schemas.openxmlformats.org/officeDocument/2006/relationships/hyperlink" Target="file:///C:\Users\User\Downloads\tx.dll%3fd=221937&amp;a=1" TargetMode="External"/><Relationship Id="rId50" Type="http://schemas.openxmlformats.org/officeDocument/2006/relationships/hyperlink" Target="file:///C:\Users\User\Downloads\tx.dll%3fd=221937&amp;a=1" TargetMode="External"/><Relationship Id="rId55" Type="http://schemas.openxmlformats.org/officeDocument/2006/relationships/hyperlink" Target="file:///C:\Users\User\Downloads\tx.dll%3fd=221937&amp;a=1" TargetMode="External"/><Relationship Id="rId76" Type="http://schemas.openxmlformats.org/officeDocument/2006/relationships/hyperlink" Target="file:///C:\Users\User\Downloads\tx.dll%3fd=445145&amp;a=3" TargetMode="External"/><Relationship Id="rId97" Type="http://schemas.openxmlformats.org/officeDocument/2006/relationships/hyperlink" Target="file:///C:\Users\User\Downloads\tx.dll%3fd=350277&amp;a=4" TargetMode="External"/><Relationship Id="rId104" Type="http://schemas.openxmlformats.org/officeDocument/2006/relationships/hyperlink" Target="file:///C:\Users\User\Downloads\tx.dll%3fd=333620&amp;a=1" TargetMode="External"/><Relationship Id="rId120" Type="http://schemas.openxmlformats.org/officeDocument/2006/relationships/hyperlink" Target="file:///C:\Users\User\Downloads\tx.dll%3fd=333620&amp;a=1" TargetMode="External"/><Relationship Id="rId125" Type="http://schemas.openxmlformats.org/officeDocument/2006/relationships/hyperlink" Target="file:///C:\Users\User\Downloads\tx.dll%3fd=98153&amp;a=69" TargetMode="External"/><Relationship Id="rId7" Type="http://schemas.openxmlformats.org/officeDocument/2006/relationships/hyperlink" Target="file:///C:\Users\User\Downloads\tx.dll%3fd=291320&amp;a=3" TargetMode="External"/><Relationship Id="rId71" Type="http://schemas.openxmlformats.org/officeDocument/2006/relationships/hyperlink" Target="file:///C:\Users\User\Downloads\tx.dll%3fd=301993&amp;a=3" TargetMode="External"/><Relationship Id="rId92" Type="http://schemas.openxmlformats.org/officeDocument/2006/relationships/hyperlink" Target="file:///C:\Users\User\Downloads\tx.dll%3fd=342063&amp;a=1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C:\Users\User\Downloads\tx.dll%3fd=221937&amp;a=1" TargetMode="External"/><Relationship Id="rId24" Type="http://schemas.openxmlformats.org/officeDocument/2006/relationships/hyperlink" Target="file:///C:\Users\User\Downloads\tx.dll%3fd=442234&amp;a=2" TargetMode="External"/><Relationship Id="rId40" Type="http://schemas.openxmlformats.org/officeDocument/2006/relationships/hyperlink" Target="file:///C:\Users\User\Downloads\tx.dll%3fd=221937&amp;a=1" TargetMode="External"/><Relationship Id="rId45" Type="http://schemas.openxmlformats.org/officeDocument/2006/relationships/hyperlink" Target="file:///C:\Users\User\Downloads\tx.dll%3fd=350277&amp;a=4" TargetMode="External"/><Relationship Id="rId66" Type="http://schemas.openxmlformats.org/officeDocument/2006/relationships/hyperlink" Target="file:///C:\Users\User\Downloads\tx.dll%3fd=93416&amp;a=80" TargetMode="External"/><Relationship Id="rId87" Type="http://schemas.openxmlformats.org/officeDocument/2006/relationships/hyperlink" Target="file:///C:\Users\User\Downloads\tx.dll%3fd=444215&amp;a=3" TargetMode="External"/><Relationship Id="rId110" Type="http://schemas.openxmlformats.org/officeDocument/2006/relationships/hyperlink" Target="file:///C:\Users\User\Downloads\tx.dll%3fd=306500&amp;a=2" TargetMode="External"/><Relationship Id="rId115" Type="http://schemas.openxmlformats.org/officeDocument/2006/relationships/hyperlink" Target="file:///C:\Users\User\Downloads\tx.dll%3fd=111525&amp;a=49" TargetMode="External"/><Relationship Id="rId61" Type="http://schemas.openxmlformats.org/officeDocument/2006/relationships/hyperlink" Target="file:///C:\Users\User\Downloads\tx.dll%3fd=184671&amp;a=118" TargetMode="External"/><Relationship Id="rId82" Type="http://schemas.openxmlformats.org/officeDocument/2006/relationships/hyperlink" Target="file:///C:\Users\User\Downloads\tx.dll%3fd=342063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12939</Words>
  <Characters>73757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2023-01-09T08:29:00Z</dcterms:created>
  <dcterms:modified xsi:type="dcterms:W3CDTF">2023-01-09T08:29:00Z</dcterms:modified>
</cp:coreProperties>
</file>