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F1" w:rsidRPr="007B0EF1" w:rsidRDefault="007B0EF1" w:rsidP="007B0EF1">
      <w:pPr>
        <w:ind w:firstLine="709"/>
        <w:jc w:val="center"/>
        <w:rPr>
          <w:sz w:val="44"/>
          <w:szCs w:val="44"/>
          <w:lang w:val="en-US"/>
        </w:rPr>
      </w:pPr>
      <w:smartTag w:uri="urn:schemas-microsoft-com:office:smarttags" w:element="place">
        <w:smartTag w:uri="urn:schemas-microsoft-com:office:smarttags" w:element="PlaceName">
          <w:r w:rsidRPr="007B0EF1">
            <w:rPr>
              <w:sz w:val="44"/>
              <w:szCs w:val="44"/>
              <w:lang w:val="en-US"/>
            </w:rPr>
            <w:t>VITEBSK</w:t>
          </w:r>
        </w:smartTag>
        <w:r w:rsidRPr="007B0EF1">
          <w:rPr>
            <w:sz w:val="44"/>
            <w:szCs w:val="44"/>
            <w:lang w:val="en-US"/>
          </w:rPr>
          <w:t xml:space="preserve"> </w:t>
        </w:r>
        <w:smartTag w:uri="urn:schemas-microsoft-com:office:smarttags" w:element="PlaceType">
          <w:r w:rsidRPr="007B0EF1">
            <w:rPr>
              <w:sz w:val="44"/>
              <w:szCs w:val="44"/>
              <w:lang w:val="en-US"/>
            </w:rPr>
            <w:t>STATE</w:t>
          </w:r>
        </w:smartTag>
        <w:r w:rsidRPr="007B0EF1">
          <w:rPr>
            <w:sz w:val="44"/>
            <w:szCs w:val="44"/>
            <w:lang w:val="en-US"/>
          </w:rPr>
          <w:t xml:space="preserve"> </w:t>
        </w:r>
        <w:smartTag w:uri="urn:schemas-microsoft-com:office:smarttags" w:element="PlaceName">
          <w:r w:rsidRPr="007B0EF1">
            <w:rPr>
              <w:sz w:val="44"/>
              <w:szCs w:val="44"/>
              <w:lang w:val="en-US"/>
            </w:rPr>
            <w:t>MEDICAL</w:t>
          </w:r>
        </w:smartTag>
        <w:r w:rsidRPr="007B0EF1">
          <w:rPr>
            <w:sz w:val="44"/>
            <w:szCs w:val="44"/>
            <w:lang w:val="en-US"/>
          </w:rPr>
          <w:t xml:space="preserve"> </w:t>
        </w:r>
        <w:smartTag w:uri="urn:schemas-microsoft-com:office:smarttags" w:element="PlaceType">
          <w:r w:rsidRPr="007B0EF1">
            <w:rPr>
              <w:sz w:val="44"/>
              <w:szCs w:val="44"/>
              <w:lang w:val="en-US"/>
            </w:rPr>
            <w:t>UNIVE</w:t>
          </w:r>
          <w:r w:rsidRPr="007B0EF1">
            <w:rPr>
              <w:sz w:val="44"/>
              <w:szCs w:val="44"/>
              <w:lang w:val="en-US"/>
            </w:rPr>
            <w:t>R</w:t>
          </w:r>
          <w:r w:rsidRPr="007B0EF1">
            <w:rPr>
              <w:sz w:val="44"/>
              <w:szCs w:val="44"/>
              <w:lang w:val="en-US"/>
            </w:rPr>
            <w:t>SITY</w:t>
          </w:r>
        </w:smartTag>
      </w:smartTag>
    </w:p>
    <w:p w:rsidR="00B42C34" w:rsidRDefault="007B0EF1" w:rsidP="007B0EF1">
      <w:pPr>
        <w:ind w:firstLine="709"/>
        <w:jc w:val="center"/>
        <w:rPr>
          <w:sz w:val="44"/>
          <w:szCs w:val="44"/>
          <w:lang w:val="en-US"/>
        </w:rPr>
      </w:pPr>
      <w:r w:rsidRPr="007B0EF1">
        <w:rPr>
          <w:sz w:val="44"/>
          <w:szCs w:val="44"/>
          <w:lang w:val="en-US"/>
        </w:rPr>
        <w:t>CHAIR OF THE FACULTY THERAPY</w:t>
      </w: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7B0EF1" w:rsidRPr="0042312B" w:rsidRDefault="007B0EF1" w:rsidP="008E68C8">
      <w:pPr>
        <w:jc w:val="center"/>
        <w:rPr>
          <w:b/>
          <w:sz w:val="52"/>
          <w:szCs w:val="52"/>
          <w:lang w:val="en-US"/>
        </w:rPr>
      </w:pPr>
      <w:r w:rsidRPr="0042312B">
        <w:rPr>
          <w:b/>
          <w:sz w:val="52"/>
          <w:szCs w:val="52"/>
          <w:lang w:val="en-US"/>
        </w:rPr>
        <w:t>FACULTY THERAPY</w:t>
      </w:r>
    </w:p>
    <w:p w:rsidR="00A8342E" w:rsidRDefault="007B0EF1" w:rsidP="008E68C8">
      <w:pPr>
        <w:jc w:val="center"/>
        <w:rPr>
          <w:sz w:val="44"/>
          <w:szCs w:val="44"/>
          <w:lang w:val="en-US"/>
        </w:rPr>
      </w:pPr>
      <w:r>
        <w:rPr>
          <w:sz w:val="44"/>
          <w:szCs w:val="44"/>
          <w:lang w:val="en-US"/>
        </w:rPr>
        <w:t>(</w:t>
      </w:r>
      <w:r w:rsidR="008E68C8" w:rsidRPr="008E68C8">
        <w:rPr>
          <w:sz w:val="36"/>
          <w:szCs w:val="36"/>
          <w:lang w:val="en-US"/>
        </w:rPr>
        <w:t>Methodi</w:t>
      </w:r>
      <w:r w:rsidR="0042312B">
        <w:rPr>
          <w:sz w:val="36"/>
          <w:szCs w:val="36"/>
          <w:lang w:val="en-US"/>
        </w:rPr>
        <w:t>c</w:t>
      </w:r>
      <w:r w:rsidR="008E68C8" w:rsidRPr="008E68C8">
        <w:rPr>
          <w:sz w:val="36"/>
          <w:szCs w:val="36"/>
          <w:lang w:val="en-US"/>
        </w:rPr>
        <w:t>s work out</w:t>
      </w:r>
      <w:r w:rsidR="0042312B">
        <w:rPr>
          <w:sz w:val="36"/>
          <w:szCs w:val="36"/>
          <w:lang w:val="en-US"/>
        </w:rPr>
        <w:t xml:space="preserve"> for foreign students</w:t>
      </w:r>
      <w:r w:rsidRPr="008E68C8">
        <w:rPr>
          <w:sz w:val="36"/>
          <w:szCs w:val="36"/>
          <w:lang w:val="en-US"/>
        </w:rPr>
        <w:t>,</w:t>
      </w:r>
      <w:r w:rsidR="0042312B">
        <w:rPr>
          <w:sz w:val="36"/>
          <w:szCs w:val="36"/>
          <w:lang w:val="en-US"/>
        </w:rPr>
        <w:t xml:space="preserve"> stud</w:t>
      </w:r>
      <w:r w:rsidR="007B3FF5">
        <w:rPr>
          <w:sz w:val="36"/>
          <w:szCs w:val="36"/>
          <w:lang w:val="en-US"/>
        </w:rPr>
        <w:t>y</w:t>
      </w:r>
      <w:r w:rsidR="0042312B">
        <w:rPr>
          <w:sz w:val="36"/>
          <w:szCs w:val="36"/>
          <w:lang w:val="en-US"/>
        </w:rPr>
        <w:t>ing the course of f</w:t>
      </w:r>
      <w:r w:rsidR="0042312B">
        <w:rPr>
          <w:sz w:val="36"/>
          <w:szCs w:val="36"/>
          <w:lang w:val="en-US"/>
        </w:rPr>
        <w:t>a</w:t>
      </w:r>
      <w:r w:rsidR="0042312B">
        <w:rPr>
          <w:sz w:val="36"/>
          <w:szCs w:val="36"/>
          <w:lang w:val="en-US"/>
        </w:rPr>
        <w:t>culty therapy</w:t>
      </w:r>
      <w:r>
        <w:rPr>
          <w:sz w:val="44"/>
          <w:szCs w:val="44"/>
          <w:lang w:val="en-US"/>
        </w:rPr>
        <w:t>)</w:t>
      </w:r>
    </w:p>
    <w:p w:rsidR="00A8342E" w:rsidRDefault="00A8342E" w:rsidP="008E68C8">
      <w:pPr>
        <w:jc w:val="center"/>
        <w:rPr>
          <w:sz w:val="36"/>
          <w:szCs w:val="36"/>
          <w:lang w:val="en-US"/>
        </w:rPr>
      </w:pPr>
    </w:p>
    <w:p w:rsidR="007B0EF1" w:rsidRDefault="00A8342E" w:rsidP="008E68C8">
      <w:pPr>
        <w:jc w:val="center"/>
        <w:rPr>
          <w:sz w:val="44"/>
          <w:szCs w:val="44"/>
          <w:lang w:val="en-US"/>
        </w:rPr>
      </w:pPr>
      <w:r>
        <w:rPr>
          <w:sz w:val="36"/>
          <w:szCs w:val="36"/>
          <w:lang w:val="en-US"/>
        </w:rPr>
        <w:t>P</w:t>
      </w:r>
      <w:r w:rsidRPr="008E68C8">
        <w:rPr>
          <w:sz w:val="36"/>
          <w:szCs w:val="36"/>
          <w:lang w:val="en-US"/>
        </w:rPr>
        <w:t>art 1</w:t>
      </w: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Pr="009D11B4" w:rsidRDefault="008E68C8" w:rsidP="008E68C8">
      <w:pPr>
        <w:jc w:val="center"/>
        <w:rPr>
          <w:sz w:val="44"/>
          <w:szCs w:val="44"/>
        </w:rPr>
      </w:pPr>
      <w:smartTag w:uri="urn:schemas-microsoft-com:office:smarttags" w:element="City">
        <w:smartTag w:uri="urn:schemas-microsoft-com:office:smarttags" w:element="place">
          <w:r>
            <w:rPr>
              <w:sz w:val="44"/>
              <w:szCs w:val="44"/>
              <w:lang w:val="en-US"/>
            </w:rPr>
            <w:t>Vitebsk</w:t>
          </w:r>
        </w:smartTag>
      </w:smartTag>
      <w:r w:rsidRPr="009D11B4">
        <w:rPr>
          <w:sz w:val="44"/>
          <w:szCs w:val="44"/>
        </w:rPr>
        <w:t xml:space="preserve"> – 2005</w:t>
      </w:r>
    </w:p>
    <w:p w:rsidR="00A8342E" w:rsidRDefault="00A8342E" w:rsidP="00D11BFF">
      <w:pPr>
        <w:pStyle w:val="3"/>
        <w:ind w:left="0" w:right="0" w:firstLine="0"/>
        <w:jc w:val="center"/>
        <w:rPr>
          <w:sz w:val="36"/>
          <w:lang w:val="en-US"/>
        </w:rPr>
      </w:pPr>
    </w:p>
    <w:p w:rsidR="00944726" w:rsidRPr="00874984" w:rsidRDefault="00874984" w:rsidP="00874984">
      <w:pPr>
        <w:pageBreakBefore/>
        <w:ind w:firstLine="709"/>
        <w:jc w:val="both"/>
        <w:rPr>
          <w:b/>
          <w:sz w:val="32"/>
          <w:szCs w:val="32"/>
          <w:lang w:val="en-US"/>
        </w:rPr>
      </w:pPr>
      <w:r w:rsidRPr="00874984">
        <w:rPr>
          <w:b/>
          <w:sz w:val="32"/>
          <w:szCs w:val="32"/>
          <w:lang w:val="en-US"/>
        </w:rPr>
        <w:lastRenderedPageBreak/>
        <w:t>HEART FAILURE</w:t>
      </w:r>
    </w:p>
    <w:p w:rsidR="00944726"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Synonyms: congestive heart failure, CHF, myocardial failure, circulatory failure</w:t>
      </w:r>
    </w:p>
    <w:p w:rsidR="00944726" w:rsidRDefault="00944726" w:rsidP="008A74BD">
      <w:pPr>
        <w:ind w:firstLine="709"/>
        <w:jc w:val="both"/>
        <w:rPr>
          <w:lang w:val="en-US"/>
        </w:rPr>
      </w:pPr>
      <w:r w:rsidRPr="009822D2">
        <w:rPr>
          <w:lang w:val="en-US"/>
        </w:rPr>
        <w:t xml:space="preserve"> </w:t>
      </w:r>
      <w:r w:rsidRPr="009822D2">
        <w:rPr>
          <w:lang w:val="en-US"/>
        </w:rPr>
        <w:tab/>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Heart failure is the pathophysiologic state in which the heart, via an abnormality of cardiac function (detectable or not), fails to pump blood at a rate commensurate with the requir</w:t>
      </w:r>
      <w:r w:rsidRPr="009822D2">
        <w:rPr>
          <w:lang w:val="en-US"/>
        </w:rPr>
        <w:t>e</w:t>
      </w:r>
      <w:r w:rsidRPr="009822D2">
        <w:rPr>
          <w:lang w:val="en-US"/>
        </w:rPr>
        <w:t>ments of the metabolizing tissues and/or pumps only from an abnormally elevated diastolic fil</w:t>
      </w:r>
      <w:r w:rsidRPr="009822D2">
        <w:rPr>
          <w:lang w:val="en-US"/>
        </w:rPr>
        <w:t>l</w:t>
      </w:r>
      <w:r w:rsidRPr="009822D2">
        <w:rPr>
          <w:lang w:val="en-US"/>
        </w:rPr>
        <w:t xml:space="preserve">ing pressure.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Heart failure may be caused by myocardial failure but may also occur in the presence of near-normal cardiac function under conditions of high demand. Heart failure always causes circulatory fai</w:t>
      </w:r>
      <w:r w:rsidRPr="009822D2">
        <w:rPr>
          <w:lang w:val="en-US"/>
        </w:rPr>
        <w:t>l</w:t>
      </w:r>
      <w:r w:rsidRPr="009822D2">
        <w:rPr>
          <w:lang w:val="en-US"/>
        </w:rPr>
        <w:t>ure, but the converse is not necessarily the case because various noncardiac conditions (eg, hypov</w:t>
      </w:r>
      <w:r w:rsidRPr="009822D2">
        <w:rPr>
          <w:lang w:val="en-US"/>
        </w:rPr>
        <w:t>o</w:t>
      </w:r>
      <w:r w:rsidRPr="009822D2">
        <w:rPr>
          <w:lang w:val="en-US"/>
        </w:rPr>
        <w:t>lemic shock, septic shock) can produce circulatory failure in the presence of normal, modestly i</w:t>
      </w:r>
      <w:r w:rsidRPr="009822D2">
        <w:rPr>
          <w:lang w:val="en-US"/>
        </w:rPr>
        <w:t>m</w:t>
      </w:r>
      <w:r w:rsidRPr="009822D2">
        <w:rPr>
          <w:lang w:val="en-US"/>
        </w:rPr>
        <w:t xml:space="preserve">paired, or even supranormal cardiac function. </w:t>
      </w:r>
    </w:p>
    <w:p w:rsidR="00944726" w:rsidRDefault="00944726" w:rsidP="008A74BD">
      <w:pPr>
        <w:ind w:firstLine="709"/>
        <w:jc w:val="both"/>
        <w:rPr>
          <w:lang w:val="en-US"/>
        </w:rPr>
      </w:pPr>
    </w:p>
    <w:p w:rsidR="00944726" w:rsidRPr="00EA0440" w:rsidRDefault="00944726" w:rsidP="008A74BD">
      <w:pPr>
        <w:ind w:firstLine="709"/>
        <w:jc w:val="both"/>
        <w:rPr>
          <w:b/>
          <w:lang w:val="en-US"/>
        </w:rPr>
      </w:pPr>
      <w:r w:rsidRPr="00EA0440">
        <w:rPr>
          <w:b/>
          <w:lang w:val="en-US"/>
        </w:rPr>
        <w:t>Frequency</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CHF is a worldwide problem, but few accurate financial data are avai</w:t>
      </w:r>
      <w:r w:rsidRPr="009822D2">
        <w:rPr>
          <w:lang w:val="en-US"/>
        </w:rPr>
        <w:t>l</w:t>
      </w:r>
      <w:r w:rsidRPr="009822D2">
        <w:rPr>
          <w:lang w:val="en-US"/>
        </w:rPr>
        <w:t xml:space="preserve">able. CHF is the fastest-growing clinical cardiac disease entity in the </w:t>
      </w:r>
      <w:smartTag w:uri="urn:schemas-microsoft-com:office:smarttags" w:element="country-region">
        <w:smartTag w:uri="urn:schemas-microsoft-com:office:smarttags" w:element="place">
          <w:r w:rsidRPr="009822D2">
            <w:rPr>
              <w:lang w:val="en-US"/>
            </w:rPr>
            <w:t>United States</w:t>
          </w:r>
        </w:smartTag>
      </w:smartTag>
      <w:r w:rsidRPr="009822D2">
        <w:rPr>
          <w:lang w:val="en-US"/>
        </w:rPr>
        <w:t>, affecting 2% of the population. As di</w:t>
      </w:r>
      <w:r w:rsidRPr="009822D2">
        <w:rPr>
          <w:lang w:val="en-US"/>
        </w:rPr>
        <w:t>s</w:t>
      </w:r>
      <w:r w:rsidRPr="009822D2">
        <w:rPr>
          <w:lang w:val="en-US"/>
        </w:rPr>
        <w:t>cussed elsewhere, the most common cause of CHF in industrialized countries is ischemic cardiomy</w:t>
      </w:r>
      <w:r w:rsidRPr="009822D2">
        <w:rPr>
          <w:lang w:val="en-US"/>
        </w:rPr>
        <w:t>o</w:t>
      </w:r>
      <w:r w:rsidRPr="009822D2">
        <w:rPr>
          <w:lang w:val="en-US"/>
        </w:rPr>
        <w:t>pathy. Other causes, including Chagas disease, assume a more important role in underdeveloped cou</w:t>
      </w:r>
      <w:r w:rsidRPr="009822D2">
        <w:rPr>
          <w:lang w:val="en-US"/>
        </w:rPr>
        <w:t>n</w:t>
      </w:r>
      <w:r w:rsidRPr="009822D2">
        <w:rPr>
          <w:lang w:val="en-US"/>
        </w:rPr>
        <w:t xml:space="preserve">tries than in the </w:t>
      </w:r>
      <w:smartTag w:uri="urn:schemas-microsoft-com:office:smarttags" w:element="country-region">
        <w:smartTag w:uri="urn:schemas-microsoft-com:office:smarttags" w:element="place">
          <w:r w:rsidRPr="009822D2">
            <w:rPr>
              <w:lang w:val="en-US"/>
            </w:rPr>
            <w:t>United States</w:t>
          </w:r>
        </w:smartTag>
      </w:smartTag>
      <w:r w:rsidRPr="009822D2">
        <w:rPr>
          <w:lang w:val="en-US"/>
        </w:rPr>
        <w:t xml:space="preserve">. </w:t>
      </w:r>
    </w:p>
    <w:p w:rsidR="00944726" w:rsidRPr="009822D2" w:rsidRDefault="00944726" w:rsidP="008A74BD">
      <w:pPr>
        <w:ind w:firstLine="709"/>
        <w:jc w:val="both"/>
        <w:rPr>
          <w:lang w:val="en-US"/>
        </w:rPr>
      </w:pPr>
      <w:r w:rsidRPr="009822D2">
        <w:rPr>
          <w:lang w:val="en-US"/>
        </w:rPr>
        <w:t>Despite recent advances in the management of patients with heart failure, morbidity and mo</w:t>
      </w:r>
      <w:r w:rsidRPr="009822D2">
        <w:rPr>
          <w:lang w:val="en-US"/>
        </w:rPr>
        <w:t>r</w:t>
      </w:r>
      <w:r w:rsidRPr="009822D2">
        <w:rPr>
          <w:lang w:val="en-US"/>
        </w:rPr>
        <w:t xml:space="preserve">tality rates remain high, with an estimated 5-year mortality rate of 50%. </w:t>
      </w:r>
    </w:p>
    <w:p w:rsidR="00944726" w:rsidRPr="009822D2" w:rsidRDefault="00944726" w:rsidP="008A74BD">
      <w:pPr>
        <w:ind w:firstLine="709"/>
        <w:jc w:val="both"/>
        <w:rPr>
          <w:lang w:val="en-US"/>
        </w:rPr>
      </w:pPr>
      <w:r w:rsidRPr="009822D2">
        <w:rPr>
          <w:lang w:val="en-US"/>
        </w:rPr>
        <w:t>Assigning figures for inpatient mortality rates is difficult because the causes and the s</w:t>
      </w:r>
      <w:r w:rsidRPr="009822D2">
        <w:rPr>
          <w:lang w:val="en-US"/>
        </w:rPr>
        <w:t>e</w:t>
      </w:r>
      <w:r w:rsidRPr="009822D2">
        <w:rPr>
          <w:lang w:val="en-US"/>
        </w:rPr>
        <w:t xml:space="preserve">verity of heart failure vary considerably. The most recent estimates of inpatient mortality rates indicate that death occurs in up to 5-20% of patients. </w:t>
      </w:r>
    </w:p>
    <w:p w:rsidR="00944726" w:rsidRPr="009822D2" w:rsidRDefault="00944726" w:rsidP="008A74BD">
      <w:pPr>
        <w:ind w:firstLine="709"/>
        <w:jc w:val="both"/>
        <w:rPr>
          <w:lang w:val="en-US"/>
        </w:rPr>
      </w:pPr>
      <w:r w:rsidRPr="009822D2">
        <w:rPr>
          <w:lang w:val="en-US"/>
        </w:rPr>
        <w:t>Hypoxemia that occurs in decompensated CHF, which may be severe, may result in my</w:t>
      </w:r>
      <w:r w:rsidRPr="009822D2">
        <w:rPr>
          <w:lang w:val="en-US"/>
        </w:rPr>
        <w:t>o</w:t>
      </w:r>
      <w:r w:rsidRPr="009822D2">
        <w:rPr>
          <w:lang w:val="en-US"/>
        </w:rPr>
        <w:t xml:space="preserve">cardial ischemia or infarction. </w:t>
      </w:r>
    </w:p>
    <w:p w:rsidR="00944726" w:rsidRPr="009822D2" w:rsidRDefault="00944726" w:rsidP="008A74BD">
      <w:pPr>
        <w:ind w:firstLine="709"/>
        <w:jc w:val="both"/>
        <w:rPr>
          <w:lang w:val="en-US"/>
        </w:rPr>
      </w:pPr>
      <w:r w:rsidRPr="00842D22">
        <w:rPr>
          <w:i/>
          <w:lang w:val="en-US"/>
        </w:rPr>
        <w:t>Race</w:t>
      </w:r>
      <w:r w:rsidRPr="009822D2">
        <w:rPr>
          <w:lang w:val="en-US"/>
        </w:rPr>
        <w:t>: The incidence and prevalence of CHF are higher in African Americans, Hispanic pe</w:t>
      </w:r>
      <w:r w:rsidRPr="009822D2">
        <w:rPr>
          <w:lang w:val="en-US"/>
        </w:rPr>
        <w:t>r</w:t>
      </w:r>
      <w:r w:rsidRPr="009822D2">
        <w:rPr>
          <w:lang w:val="en-US"/>
        </w:rPr>
        <w:t xml:space="preserve">sons, Native Americans, and recent immigrants from nonindustrialized nations, </w:t>
      </w:r>
      <w:smartTag w:uri="urn:schemas-microsoft-com:office:smarttags" w:element="country-region">
        <w:smartTag w:uri="urn:schemas-microsoft-com:office:smarttags" w:element="place">
          <w:r w:rsidRPr="009822D2">
            <w:rPr>
              <w:lang w:val="en-US"/>
            </w:rPr>
            <w:t>Russia</w:t>
          </w:r>
        </w:smartTag>
      </w:smartTag>
      <w:r w:rsidRPr="009822D2">
        <w:rPr>
          <w:lang w:val="en-US"/>
        </w:rPr>
        <w:t xml:space="preserve">, and the former Soviet republics. </w:t>
      </w:r>
    </w:p>
    <w:p w:rsidR="00944726" w:rsidRPr="009822D2" w:rsidRDefault="00944726" w:rsidP="008A74BD">
      <w:pPr>
        <w:ind w:firstLine="709"/>
        <w:jc w:val="both"/>
        <w:rPr>
          <w:lang w:val="en-US"/>
        </w:rPr>
      </w:pPr>
      <w:r w:rsidRPr="009822D2">
        <w:rPr>
          <w:lang w:val="en-US"/>
        </w:rPr>
        <w:t>The higher prevalence of CHF in African Americans, Hispanic persons, and Native Americans is directly related to the higher incidence and prevalence of hypertension and diab</w:t>
      </w:r>
      <w:r w:rsidRPr="009822D2">
        <w:rPr>
          <w:lang w:val="en-US"/>
        </w:rPr>
        <w:t>e</w:t>
      </w:r>
      <w:r w:rsidRPr="009822D2">
        <w:rPr>
          <w:lang w:val="en-US"/>
        </w:rPr>
        <w:t xml:space="preserve">tes. This problem is particularly exacerbated by a lack of access to health care and to substandard preventive health care of the most indigent of these and other groups; many persons within these groups are without adequate health insurance coverage. </w:t>
      </w:r>
    </w:p>
    <w:p w:rsidR="00944726" w:rsidRPr="009822D2" w:rsidRDefault="00944726" w:rsidP="008A74BD">
      <w:pPr>
        <w:ind w:firstLine="709"/>
        <w:jc w:val="both"/>
        <w:rPr>
          <w:lang w:val="en-US"/>
        </w:rPr>
      </w:pPr>
      <w:r w:rsidRPr="009822D2">
        <w:rPr>
          <w:lang w:val="en-US"/>
        </w:rPr>
        <w:t>The higher incidence and prevalence of CHF among recent immigrants from nonindustr</w:t>
      </w:r>
      <w:r w:rsidRPr="009822D2">
        <w:rPr>
          <w:lang w:val="en-US"/>
        </w:rPr>
        <w:t>i</w:t>
      </w:r>
      <w:r w:rsidRPr="009822D2">
        <w:rPr>
          <w:lang w:val="en-US"/>
        </w:rPr>
        <w:t>alized nations is largely due to a lack of prior preventive health care and to a lack of treatment or to substa</w:t>
      </w:r>
      <w:r w:rsidRPr="009822D2">
        <w:rPr>
          <w:lang w:val="en-US"/>
        </w:rPr>
        <w:t>n</w:t>
      </w:r>
      <w:r w:rsidRPr="009822D2">
        <w:rPr>
          <w:lang w:val="en-US"/>
        </w:rPr>
        <w:t xml:space="preserve">dard treatment for common conditions such as hypertension, diabetes, rheumatic fever, and ischemic heart disease. </w:t>
      </w:r>
    </w:p>
    <w:p w:rsidR="00944726" w:rsidRPr="009822D2" w:rsidRDefault="00944726" w:rsidP="008A74BD">
      <w:pPr>
        <w:ind w:firstLine="709"/>
        <w:jc w:val="both"/>
        <w:rPr>
          <w:lang w:val="en-US"/>
        </w:rPr>
      </w:pPr>
      <w:r w:rsidRPr="00842D22">
        <w:rPr>
          <w:i/>
          <w:lang w:val="en-US"/>
        </w:rPr>
        <w:t>Sex</w:t>
      </w:r>
      <w:r w:rsidRPr="009822D2">
        <w:rPr>
          <w:lang w:val="en-US"/>
        </w:rPr>
        <w:t xml:space="preserve">: Men and women have equivalent incidence and prevalence of CHF. CHF in women tends to occur later in life compared to men. </w:t>
      </w:r>
    </w:p>
    <w:p w:rsidR="00944726" w:rsidRPr="009822D2" w:rsidRDefault="00944726" w:rsidP="008A74BD">
      <w:pPr>
        <w:ind w:firstLine="709"/>
        <w:jc w:val="both"/>
        <w:rPr>
          <w:lang w:val="en-US"/>
        </w:rPr>
      </w:pPr>
      <w:r w:rsidRPr="00842D22">
        <w:rPr>
          <w:i/>
          <w:lang w:val="en-US"/>
        </w:rPr>
        <w:t>Age</w:t>
      </w:r>
      <w:r w:rsidRPr="009822D2">
        <w:rPr>
          <w:lang w:val="en-US"/>
        </w:rPr>
        <w:t xml:space="preserve">: The prevalence of CHF increases with age, being most common in individuals older than 65 years. Nonetheless, CHF can occur at any age, depending on the cause. </w:t>
      </w:r>
    </w:p>
    <w:p w:rsidR="00944726" w:rsidRPr="00944726" w:rsidRDefault="00944726" w:rsidP="008A74BD">
      <w:pPr>
        <w:ind w:firstLine="709"/>
        <w:jc w:val="both"/>
        <w:rPr>
          <w:b/>
          <w:lang w:val="en-US"/>
        </w:rPr>
      </w:pPr>
    </w:p>
    <w:p w:rsidR="00944726" w:rsidRPr="00944726" w:rsidRDefault="00944726" w:rsidP="008A74BD">
      <w:pPr>
        <w:ind w:firstLine="709"/>
        <w:jc w:val="both"/>
        <w:rPr>
          <w:b/>
          <w:lang w:val="en-US"/>
        </w:rPr>
      </w:pPr>
      <w:r w:rsidRPr="002C5AD6">
        <w:rPr>
          <w:b/>
          <w:lang w:val="en-US"/>
        </w:rPr>
        <w:t>Causes</w:t>
      </w:r>
    </w:p>
    <w:p w:rsidR="00944726" w:rsidRPr="00944726" w:rsidRDefault="00944726" w:rsidP="008A74BD">
      <w:pPr>
        <w:ind w:firstLine="709"/>
        <w:jc w:val="both"/>
        <w:rPr>
          <w:lang w:val="en-US"/>
        </w:rPr>
      </w:pPr>
      <w:r w:rsidRPr="009822D2">
        <w:rPr>
          <w:lang w:val="en-US"/>
        </w:rPr>
        <w:t xml:space="preserve"> From a clinical standpoint, it is useful to classify the causes of heart failure into 3 broad cat</w:t>
      </w:r>
      <w:r w:rsidRPr="009822D2">
        <w:rPr>
          <w:lang w:val="en-US"/>
        </w:rPr>
        <w:t>e</w:t>
      </w:r>
      <w:r w:rsidRPr="009822D2">
        <w:rPr>
          <w:lang w:val="en-US"/>
        </w:rPr>
        <w:t xml:space="preserve">gories: </w:t>
      </w:r>
    </w:p>
    <w:p w:rsidR="00944726" w:rsidRPr="002C5AD6" w:rsidRDefault="00944726" w:rsidP="008A74BD">
      <w:pPr>
        <w:ind w:firstLine="709"/>
        <w:jc w:val="both"/>
        <w:rPr>
          <w:lang w:val="en-US"/>
        </w:rPr>
      </w:pPr>
      <w:r w:rsidRPr="009822D2">
        <w:rPr>
          <w:lang w:val="en-US"/>
        </w:rPr>
        <w:t>1) underlying causes, comprising structural abnormalities (congenital or acquired) that affect the peripheral and coronary arterial circulation, pericardium, myocardium, or cardiac valves, thus lea</w:t>
      </w:r>
      <w:r w:rsidRPr="009822D2">
        <w:rPr>
          <w:lang w:val="en-US"/>
        </w:rPr>
        <w:t>d</w:t>
      </w:r>
      <w:r w:rsidRPr="009822D2">
        <w:rPr>
          <w:lang w:val="en-US"/>
        </w:rPr>
        <w:lastRenderedPageBreak/>
        <w:t xml:space="preserve">ing to the increased hemodynamic burden or myocardial or coronary insufficiency responsible for heart failure; </w:t>
      </w:r>
    </w:p>
    <w:p w:rsidR="00944726" w:rsidRPr="002C5AD6" w:rsidRDefault="00944726" w:rsidP="008A74BD">
      <w:pPr>
        <w:ind w:firstLine="709"/>
        <w:jc w:val="both"/>
        <w:rPr>
          <w:lang w:val="en-US"/>
        </w:rPr>
      </w:pPr>
      <w:r w:rsidRPr="009822D2">
        <w:rPr>
          <w:lang w:val="en-US"/>
        </w:rPr>
        <w:t>2) fundamental causes, comprising the biochemical and physiological mechanisms, through which either an increased hemodynamic burden or a redu</w:t>
      </w:r>
      <w:r w:rsidRPr="009822D2">
        <w:rPr>
          <w:lang w:val="en-US"/>
        </w:rPr>
        <w:t>c</w:t>
      </w:r>
      <w:r w:rsidRPr="009822D2">
        <w:rPr>
          <w:lang w:val="en-US"/>
        </w:rPr>
        <w:t xml:space="preserve">tion in oxygen delivery to the myocardium results in impairment of myocardial contraction; </w:t>
      </w:r>
    </w:p>
    <w:p w:rsidR="00944726" w:rsidRPr="009822D2" w:rsidRDefault="00944726" w:rsidP="008A74BD">
      <w:pPr>
        <w:ind w:firstLine="709"/>
        <w:jc w:val="both"/>
        <w:rPr>
          <w:lang w:val="en-US"/>
        </w:rPr>
      </w:pPr>
      <w:r w:rsidRPr="009822D2">
        <w:rPr>
          <w:lang w:val="en-US"/>
        </w:rPr>
        <w:t xml:space="preserve">3) precipitating causes, including the specific causes or incidents that precipitate heart failure in most episodes of heart failure.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Note that most patients who present with significant heart failure do so because of an inability to provide adequate cardiac output in that setting. This is often a combination of the causes listed above in the setting of an abnormal myocardium. The list of causes responsible for presentation of a patient with a CHF exacerbation is very long, and it is important to search for the proximate cause in order to optimize therapeutic interventions.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Overt heart failure may be precipitated by progression of the underlying heart disease. A pr</w:t>
      </w:r>
      <w:r w:rsidRPr="009822D2">
        <w:rPr>
          <w:lang w:val="en-US"/>
        </w:rPr>
        <w:t>e</w:t>
      </w:r>
      <w:r w:rsidRPr="009822D2">
        <w:rPr>
          <w:lang w:val="en-US"/>
        </w:rPr>
        <w:t>viously stable compensated patient may develop heart failure that is clinically apparent for the first time when the intrinsic process has advanced to a critical point, such as with further narro</w:t>
      </w:r>
      <w:r w:rsidRPr="009822D2">
        <w:rPr>
          <w:lang w:val="en-US"/>
        </w:rPr>
        <w:t>w</w:t>
      </w:r>
      <w:r w:rsidRPr="009822D2">
        <w:rPr>
          <w:lang w:val="en-US"/>
        </w:rPr>
        <w:t>ing of a stenotic aortic valve or mitral valve. Alternatively, decompensation may occur as a result of failure or exhaustion of the compensatory mechanisms but without any change in the load on the heart in p</w:t>
      </w:r>
      <w:r w:rsidRPr="009822D2">
        <w:rPr>
          <w:lang w:val="en-US"/>
        </w:rPr>
        <w:t>a</w:t>
      </w:r>
      <w:r w:rsidRPr="009822D2">
        <w:rPr>
          <w:lang w:val="en-US"/>
        </w:rPr>
        <w:t>tients with persistent severe pressure or volume overload.</w:t>
      </w:r>
    </w:p>
    <w:p w:rsidR="00944726" w:rsidRPr="00944726"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Precipitating causes of heart failure</w:t>
      </w:r>
    </w:p>
    <w:p w:rsidR="00944726" w:rsidRPr="009822D2" w:rsidRDefault="00944726" w:rsidP="008A74BD">
      <w:pPr>
        <w:ind w:firstLine="709"/>
        <w:jc w:val="both"/>
        <w:rPr>
          <w:lang w:val="en-US"/>
        </w:rPr>
      </w:pPr>
      <w:r w:rsidRPr="009822D2">
        <w:rPr>
          <w:lang w:val="en-US"/>
        </w:rPr>
        <w:t>Inappropriate reduction of therapy: The most common cause of decompensation in a pr</w:t>
      </w:r>
      <w:r w:rsidRPr="009822D2">
        <w:rPr>
          <w:lang w:val="en-US"/>
        </w:rPr>
        <w:t>e</w:t>
      </w:r>
      <w:r w:rsidRPr="009822D2">
        <w:rPr>
          <w:lang w:val="en-US"/>
        </w:rPr>
        <w:t>viously compensated patient with heart failure is inappropriate reduction in the intensity of treatment, whether dietary sodium restriction, physical activity reduction, drug regimen redu</w:t>
      </w:r>
      <w:r w:rsidRPr="009822D2">
        <w:rPr>
          <w:lang w:val="en-US"/>
        </w:rPr>
        <w:t>c</w:t>
      </w:r>
      <w:r w:rsidRPr="009822D2">
        <w:rPr>
          <w:lang w:val="en-US"/>
        </w:rPr>
        <w:t>tion, or, most commonly, a combination of these measures.</w:t>
      </w:r>
    </w:p>
    <w:p w:rsidR="00944726" w:rsidRPr="009822D2" w:rsidRDefault="00944726" w:rsidP="008A74BD">
      <w:pPr>
        <w:numPr>
          <w:ilvl w:val="0"/>
          <w:numId w:val="103"/>
        </w:numPr>
        <w:jc w:val="both"/>
        <w:rPr>
          <w:lang w:val="en-US"/>
        </w:rPr>
      </w:pPr>
      <w:r w:rsidRPr="009822D2">
        <w:rPr>
          <w:lang w:val="en-US"/>
        </w:rPr>
        <w:t xml:space="preserve">Arrhythmias </w:t>
      </w:r>
    </w:p>
    <w:p w:rsidR="00944726" w:rsidRPr="009822D2" w:rsidRDefault="00944726" w:rsidP="008A74BD">
      <w:pPr>
        <w:numPr>
          <w:ilvl w:val="0"/>
          <w:numId w:val="103"/>
        </w:numPr>
        <w:jc w:val="both"/>
        <w:rPr>
          <w:lang w:val="en-US"/>
        </w:rPr>
      </w:pPr>
      <w:r w:rsidRPr="009822D2">
        <w:rPr>
          <w:lang w:val="en-US"/>
        </w:rPr>
        <w:t xml:space="preserve">Tachyarrhythmias, most commonly atrial fibrillation </w:t>
      </w:r>
    </w:p>
    <w:p w:rsidR="00944726" w:rsidRPr="009822D2" w:rsidRDefault="00944726" w:rsidP="008A74BD">
      <w:pPr>
        <w:numPr>
          <w:ilvl w:val="0"/>
          <w:numId w:val="103"/>
        </w:numPr>
        <w:jc w:val="both"/>
        <w:rPr>
          <w:lang w:val="en-US"/>
        </w:rPr>
      </w:pPr>
      <w:r w:rsidRPr="009822D2">
        <w:rPr>
          <w:lang w:val="en-US"/>
        </w:rPr>
        <w:t xml:space="preserve">Marked bradycardia </w:t>
      </w:r>
    </w:p>
    <w:p w:rsidR="00944726" w:rsidRPr="009822D2" w:rsidRDefault="00944726" w:rsidP="008A74BD">
      <w:pPr>
        <w:numPr>
          <w:ilvl w:val="0"/>
          <w:numId w:val="103"/>
        </w:numPr>
        <w:jc w:val="both"/>
        <w:rPr>
          <w:lang w:val="en-US"/>
        </w:rPr>
      </w:pPr>
      <w:r w:rsidRPr="009822D2">
        <w:rPr>
          <w:lang w:val="en-US"/>
        </w:rPr>
        <w:t xml:space="preserve">Atrioventricular dissociation </w:t>
      </w:r>
    </w:p>
    <w:p w:rsidR="00944726" w:rsidRPr="009822D2" w:rsidRDefault="00944726" w:rsidP="008A74BD">
      <w:pPr>
        <w:numPr>
          <w:ilvl w:val="0"/>
          <w:numId w:val="103"/>
        </w:numPr>
        <w:jc w:val="both"/>
        <w:rPr>
          <w:lang w:val="en-US"/>
        </w:rPr>
      </w:pPr>
      <w:r w:rsidRPr="009822D2">
        <w:rPr>
          <w:lang w:val="en-US"/>
        </w:rPr>
        <w:t>Abnormal intraventricular conduction</w:t>
      </w:r>
    </w:p>
    <w:p w:rsidR="00944726" w:rsidRPr="009822D2" w:rsidRDefault="00944726" w:rsidP="008A74BD">
      <w:pPr>
        <w:numPr>
          <w:ilvl w:val="0"/>
          <w:numId w:val="103"/>
        </w:numPr>
        <w:jc w:val="both"/>
        <w:rPr>
          <w:lang w:val="en-US"/>
        </w:rPr>
      </w:pPr>
      <w:r w:rsidRPr="009822D2">
        <w:rPr>
          <w:lang w:val="en-US"/>
        </w:rPr>
        <w:t xml:space="preserve">Systemic infection or development of unrelated illness </w:t>
      </w:r>
    </w:p>
    <w:p w:rsidR="00944726" w:rsidRDefault="00944726" w:rsidP="008A74BD">
      <w:pPr>
        <w:numPr>
          <w:ilvl w:val="0"/>
          <w:numId w:val="103"/>
        </w:numPr>
        <w:jc w:val="both"/>
      </w:pPr>
      <w:r w:rsidRPr="009822D2">
        <w:rPr>
          <w:lang w:val="en-US"/>
        </w:rPr>
        <w:t>Pulmonary embolism</w:t>
      </w:r>
    </w:p>
    <w:p w:rsidR="00944726" w:rsidRPr="009822D2" w:rsidRDefault="00944726" w:rsidP="008A74BD">
      <w:pPr>
        <w:numPr>
          <w:ilvl w:val="0"/>
          <w:numId w:val="103"/>
        </w:numPr>
        <w:jc w:val="both"/>
        <w:rPr>
          <w:lang w:val="en-US"/>
        </w:rPr>
      </w:pPr>
      <w:r w:rsidRPr="009822D2">
        <w:rPr>
          <w:lang w:val="en-US"/>
        </w:rPr>
        <w:t xml:space="preserve">Cardiac infection and inflammation </w:t>
      </w:r>
    </w:p>
    <w:p w:rsidR="00944726" w:rsidRPr="009822D2" w:rsidRDefault="00944726" w:rsidP="008A74BD">
      <w:pPr>
        <w:numPr>
          <w:ilvl w:val="0"/>
          <w:numId w:val="103"/>
        </w:numPr>
        <w:jc w:val="both"/>
        <w:rPr>
          <w:lang w:val="en-US"/>
        </w:rPr>
      </w:pPr>
      <w:r w:rsidRPr="009822D2">
        <w:rPr>
          <w:lang w:val="en-US"/>
        </w:rPr>
        <w:t>Myocarditis or infective endocarditis may directly impair myocardial function and e</w:t>
      </w:r>
      <w:r w:rsidRPr="009822D2">
        <w:rPr>
          <w:lang w:val="en-US"/>
        </w:rPr>
        <w:t>x</w:t>
      </w:r>
      <w:r w:rsidRPr="009822D2">
        <w:rPr>
          <w:lang w:val="en-US"/>
        </w:rPr>
        <w:t>acerbate existing heart disease. The anemia, fever, and tachycardia that frequently a</w:t>
      </w:r>
      <w:r w:rsidRPr="009822D2">
        <w:rPr>
          <w:lang w:val="en-US"/>
        </w:rPr>
        <w:t>c</w:t>
      </w:r>
      <w:r w:rsidRPr="009822D2">
        <w:rPr>
          <w:lang w:val="en-US"/>
        </w:rPr>
        <w:t xml:space="preserve">company these processes are also deleterious. </w:t>
      </w:r>
    </w:p>
    <w:p w:rsidR="00944726" w:rsidRPr="009822D2" w:rsidRDefault="00944726" w:rsidP="008A74BD">
      <w:pPr>
        <w:numPr>
          <w:ilvl w:val="0"/>
          <w:numId w:val="103"/>
        </w:numPr>
        <w:jc w:val="both"/>
        <w:rPr>
          <w:lang w:val="en-US"/>
        </w:rPr>
      </w:pPr>
      <w:r w:rsidRPr="009822D2">
        <w:rPr>
          <w:lang w:val="en-US"/>
        </w:rPr>
        <w:t>In the case of infective endocarditis, the additional valvular damage that ensues may precipitate cardiac decompensation.</w:t>
      </w:r>
    </w:p>
    <w:p w:rsidR="00944726" w:rsidRPr="009822D2" w:rsidRDefault="00944726" w:rsidP="008A74BD">
      <w:pPr>
        <w:numPr>
          <w:ilvl w:val="0"/>
          <w:numId w:val="103"/>
        </w:numPr>
        <w:jc w:val="both"/>
        <w:rPr>
          <w:lang w:val="en-US"/>
        </w:rPr>
      </w:pPr>
      <w:r w:rsidRPr="009822D2">
        <w:rPr>
          <w:lang w:val="en-US"/>
        </w:rPr>
        <w:t>Excessive intake of water and/or sodium</w:t>
      </w:r>
    </w:p>
    <w:p w:rsidR="00944726" w:rsidRPr="009822D2" w:rsidRDefault="00944726" w:rsidP="008A74BD">
      <w:pPr>
        <w:numPr>
          <w:ilvl w:val="0"/>
          <w:numId w:val="103"/>
        </w:numPr>
        <w:jc w:val="both"/>
        <w:rPr>
          <w:lang w:val="en-US"/>
        </w:rPr>
      </w:pPr>
      <w:r w:rsidRPr="009822D2">
        <w:rPr>
          <w:lang w:val="en-US"/>
        </w:rPr>
        <w:t>Administration of cardiac depressants or drugs that cause salt retention</w:t>
      </w:r>
    </w:p>
    <w:p w:rsidR="00944726" w:rsidRPr="009822D2" w:rsidRDefault="00944726" w:rsidP="008A74BD">
      <w:pPr>
        <w:numPr>
          <w:ilvl w:val="0"/>
          <w:numId w:val="103"/>
        </w:numPr>
        <w:jc w:val="both"/>
        <w:rPr>
          <w:lang w:val="en-US"/>
        </w:rPr>
      </w:pPr>
      <w:r w:rsidRPr="009822D2">
        <w:rPr>
          <w:lang w:val="en-US"/>
        </w:rPr>
        <w:t xml:space="preserve">Development of a second form of heart disease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Patients with one form of underlying heart disease that may be well compensated can develop heart failure when a second form of heart disease ensues. </w:t>
      </w:r>
    </w:p>
    <w:p w:rsidR="00944726" w:rsidRPr="009822D2" w:rsidRDefault="00944726" w:rsidP="008A74BD">
      <w:pPr>
        <w:ind w:firstLine="709"/>
        <w:jc w:val="both"/>
        <w:rPr>
          <w:lang w:val="en-US"/>
        </w:rPr>
      </w:pPr>
      <w:r w:rsidRPr="009822D2">
        <w:rPr>
          <w:lang w:val="en-US"/>
        </w:rPr>
        <w:t xml:space="preserve">For example, a patient with chronic hypertension and asymptomatic </w:t>
      </w:r>
      <w:smartTag w:uri="urn:schemas-microsoft-com:office:smarttags" w:element="City">
        <w:smartTag w:uri="urn:schemas-microsoft-com:office:smarttags" w:element="place">
          <w:r w:rsidRPr="009822D2">
            <w:rPr>
              <w:lang w:val="en-US"/>
            </w:rPr>
            <w:t>LV</w:t>
          </w:r>
        </w:smartTag>
      </w:smartTag>
      <w:r w:rsidRPr="009822D2">
        <w:rPr>
          <w:lang w:val="en-US"/>
        </w:rPr>
        <w:t xml:space="preserve"> hypertrophy may be asymptomatic until a myocardial infarction develops and precipitates heart failure.</w:t>
      </w:r>
    </w:p>
    <w:p w:rsidR="00944726" w:rsidRPr="00AC2D28" w:rsidRDefault="00944726" w:rsidP="008A74BD">
      <w:pPr>
        <w:ind w:firstLine="709"/>
        <w:jc w:val="both"/>
        <w:rPr>
          <w:b/>
          <w:lang w:val="en-US"/>
        </w:rPr>
      </w:pPr>
    </w:p>
    <w:p w:rsidR="00944726" w:rsidRDefault="00944726" w:rsidP="008A74BD">
      <w:pPr>
        <w:ind w:firstLine="709"/>
        <w:jc w:val="both"/>
        <w:rPr>
          <w:b/>
          <w:lang w:val="en-US"/>
        </w:rPr>
      </w:pPr>
    </w:p>
    <w:p w:rsidR="00874984" w:rsidRDefault="00874984" w:rsidP="008A74BD">
      <w:pPr>
        <w:ind w:firstLine="709"/>
        <w:jc w:val="both"/>
        <w:rPr>
          <w:b/>
          <w:lang w:val="en-US"/>
        </w:rPr>
      </w:pPr>
    </w:p>
    <w:p w:rsidR="00874984" w:rsidRDefault="00874984" w:rsidP="008A74BD">
      <w:pPr>
        <w:ind w:firstLine="709"/>
        <w:jc w:val="both"/>
        <w:rPr>
          <w:b/>
          <w:lang w:val="en-US"/>
        </w:rPr>
      </w:pPr>
    </w:p>
    <w:p w:rsidR="00944726" w:rsidRDefault="00944726" w:rsidP="008A74BD">
      <w:pPr>
        <w:ind w:firstLine="709"/>
        <w:jc w:val="both"/>
        <w:rPr>
          <w:b/>
          <w:lang w:val="en-US"/>
        </w:rPr>
      </w:pPr>
      <w:r w:rsidRPr="00B2303D">
        <w:rPr>
          <w:b/>
          <w:lang w:val="en-US"/>
        </w:rPr>
        <w:lastRenderedPageBreak/>
        <w:t>Pathophysiology</w:t>
      </w:r>
    </w:p>
    <w:p w:rsidR="00944726" w:rsidRPr="00B2303D" w:rsidRDefault="00944726" w:rsidP="008A74BD">
      <w:pPr>
        <w:ind w:firstLine="709"/>
        <w:jc w:val="both"/>
        <w:rPr>
          <w:b/>
          <w:lang w:val="en-US"/>
        </w:rPr>
      </w:pPr>
    </w:p>
    <w:p w:rsidR="00944726" w:rsidRPr="009822D2" w:rsidRDefault="00944726" w:rsidP="008A74BD">
      <w:pPr>
        <w:ind w:firstLine="709"/>
        <w:jc w:val="both"/>
        <w:rPr>
          <w:lang w:val="en-US"/>
        </w:rPr>
      </w:pPr>
      <w:r w:rsidRPr="009822D2">
        <w:rPr>
          <w:lang w:val="en-US"/>
        </w:rPr>
        <w:t xml:space="preserve"> Inadequate adaptation of the cardiac myocytes to increased wall stress in order to maintain adequate cardiac output following myocardial injury (whether of acute onset or over several months to years, whether a primary disturbance in myocardial contractility or an exce</w:t>
      </w:r>
      <w:r w:rsidRPr="009822D2">
        <w:rPr>
          <w:lang w:val="en-US"/>
        </w:rPr>
        <w:t>s</w:t>
      </w:r>
      <w:r w:rsidRPr="009822D2">
        <w:rPr>
          <w:lang w:val="en-US"/>
        </w:rPr>
        <w:t xml:space="preserve">sive hemodynamic burden placed on the ventricle, or both), is the inciting event in CHF. </w:t>
      </w:r>
    </w:p>
    <w:p w:rsidR="00944726" w:rsidRPr="009822D2" w:rsidRDefault="00944726" w:rsidP="008A74BD">
      <w:pPr>
        <w:ind w:firstLine="709"/>
        <w:jc w:val="both"/>
        <w:rPr>
          <w:lang w:val="en-US"/>
        </w:rPr>
      </w:pPr>
    </w:p>
    <w:p w:rsidR="00944726" w:rsidRDefault="00944726" w:rsidP="008A74BD">
      <w:pPr>
        <w:ind w:firstLine="709"/>
        <w:jc w:val="both"/>
        <w:rPr>
          <w:lang w:val="en-US"/>
        </w:rPr>
      </w:pPr>
      <w:r w:rsidRPr="009822D2">
        <w:rPr>
          <w:lang w:val="en-US"/>
        </w:rPr>
        <w:t>Most important among these adaptations are the</w:t>
      </w:r>
    </w:p>
    <w:p w:rsidR="00944726" w:rsidRDefault="00944726" w:rsidP="008A74BD">
      <w:pPr>
        <w:ind w:firstLine="709"/>
        <w:jc w:val="both"/>
        <w:rPr>
          <w:lang w:val="en-US"/>
        </w:rPr>
      </w:pPr>
      <w:r w:rsidRPr="009822D2">
        <w:rPr>
          <w:lang w:val="en-US"/>
        </w:rPr>
        <w:t>1) Frank-Starling mechanism, in which an increased preload helps to sustain cardiac perfo</w:t>
      </w:r>
      <w:r w:rsidRPr="009822D2">
        <w:rPr>
          <w:lang w:val="en-US"/>
        </w:rPr>
        <w:t>r</w:t>
      </w:r>
      <w:r w:rsidRPr="009822D2">
        <w:rPr>
          <w:lang w:val="en-US"/>
        </w:rPr>
        <w:t>mance;</w:t>
      </w:r>
    </w:p>
    <w:p w:rsidR="00944726" w:rsidRDefault="00944726" w:rsidP="008A74BD">
      <w:pPr>
        <w:ind w:firstLine="709"/>
        <w:jc w:val="both"/>
        <w:rPr>
          <w:lang w:val="en-US"/>
        </w:rPr>
      </w:pPr>
      <w:r w:rsidRPr="009822D2">
        <w:rPr>
          <w:lang w:val="en-US"/>
        </w:rPr>
        <w:t>2) myocardial hypertrophy with or without cardiac chamber dilatation, in which the mass of contractile tissue is augmented;</w:t>
      </w:r>
    </w:p>
    <w:p w:rsidR="00944726" w:rsidRDefault="00944726" w:rsidP="008A74BD">
      <w:pPr>
        <w:ind w:firstLine="709"/>
        <w:jc w:val="both"/>
        <w:rPr>
          <w:lang w:val="en-US"/>
        </w:rPr>
      </w:pPr>
      <w:r w:rsidRPr="009822D2">
        <w:rPr>
          <w:lang w:val="en-US"/>
        </w:rPr>
        <w:t>3) activation of neurohumoral systems, especially the release of norepinephrine (NE) by adr</w:t>
      </w:r>
      <w:r w:rsidRPr="009822D2">
        <w:rPr>
          <w:lang w:val="en-US"/>
        </w:rPr>
        <w:t>e</w:t>
      </w:r>
      <w:r w:rsidRPr="009822D2">
        <w:rPr>
          <w:lang w:val="en-US"/>
        </w:rPr>
        <w:t>nergic cardiac nerves, which augments myocardial co</w:t>
      </w:r>
      <w:r w:rsidRPr="009822D2">
        <w:rPr>
          <w:lang w:val="en-US"/>
        </w:rPr>
        <w:t>n</w:t>
      </w:r>
      <w:r w:rsidRPr="009822D2">
        <w:rPr>
          <w:lang w:val="en-US"/>
        </w:rPr>
        <w:t>tractility and the activation of the renin-angiotensin-aldosterone system (RAAS) and other neurohumoral adjustments that act to maintain a</w:t>
      </w:r>
      <w:r w:rsidRPr="009822D2">
        <w:rPr>
          <w:lang w:val="en-US"/>
        </w:rPr>
        <w:t>r</w:t>
      </w:r>
      <w:r w:rsidRPr="009822D2">
        <w:rPr>
          <w:lang w:val="en-US"/>
        </w:rPr>
        <w:t>terial pressure and perfusion of vital o</w:t>
      </w:r>
      <w:r w:rsidRPr="009822D2">
        <w:rPr>
          <w:lang w:val="en-US"/>
        </w:rPr>
        <w:t>r</w:t>
      </w:r>
      <w:r w:rsidRPr="009822D2">
        <w:rPr>
          <w:lang w:val="en-US"/>
        </w:rPr>
        <w:t>gans.</w:t>
      </w:r>
    </w:p>
    <w:p w:rsidR="00944726" w:rsidRPr="009822D2" w:rsidRDefault="00944726" w:rsidP="008A74BD">
      <w:pPr>
        <w:ind w:firstLine="709"/>
        <w:jc w:val="both"/>
        <w:rPr>
          <w:lang w:val="en-US"/>
        </w:rPr>
      </w:pPr>
      <w:r w:rsidRPr="009822D2">
        <w:rPr>
          <w:lang w:val="en-US"/>
        </w:rPr>
        <w:t xml:space="preserve"> In acute heart failure, the finite adaptive mechanisms that may be adequate to maintain the overall contractile performance of the heart at relatively normal levels become maladaptive when tr</w:t>
      </w:r>
      <w:r w:rsidRPr="009822D2">
        <w:rPr>
          <w:lang w:val="en-US"/>
        </w:rPr>
        <w:t>y</w:t>
      </w:r>
      <w:r w:rsidRPr="009822D2">
        <w:rPr>
          <w:lang w:val="en-US"/>
        </w:rPr>
        <w:t>ing to sustain adequate cardiac perfor</w:t>
      </w:r>
      <w:r w:rsidRPr="009822D2">
        <w:rPr>
          <w:lang w:val="en-US"/>
        </w:rPr>
        <w:t>m</w:t>
      </w:r>
      <w:r w:rsidRPr="009822D2">
        <w:rPr>
          <w:lang w:val="en-US"/>
        </w:rPr>
        <w:t xml:space="preserve">ance. </w:t>
      </w:r>
    </w:p>
    <w:p w:rsidR="00944726" w:rsidRPr="009822D2" w:rsidRDefault="00944726" w:rsidP="008A74BD">
      <w:pPr>
        <w:ind w:firstLine="709"/>
        <w:jc w:val="both"/>
        <w:rPr>
          <w:lang w:val="en-US"/>
        </w:rPr>
      </w:pPr>
    </w:p>
    <w:p w:rsidR="00944726" w:rsidRDefault="00944726" w:rsidP="008A74BD">
      <w:pPr>
        <w:numPr>
          <w:ilvl w:val="0"/>
          <w:numId w:val="96"/>
        </w:numPr>
        <w:tabs>
          <w:tab w:val="clear" w:pos="1429"/>
          <w:tab w:val="num" w:pos="0"/>
        </w:tabs>
        <w:ind w:left="0" w:firstLine="900"/>
        <w:jc w:val="both"/>
        <w:rPr>
          <w:lang w:val="en-US"/>
        </w:rPr>
      </w:pPr>
      <w:r w:rsidRPr="009822D2">
        <w:rPr>
          <w:lang w:val="en-US"/>
        </w:rPr>
        <w:t xml:space="preserve">The primary myocardial response to chronic increased wall stress includes myocyte hypertrophy and remodeling, usually of the eccentric type. </w:t>
      </w:r>
    </w:p>
    <w:p w:rsidR="00944726" w:rsidRPr="009822D2" w:rsidRDefault="00944726" w:rsidP="008A74BD">
      <w:pPr>
        <w:numPr>
          <w:ilvl w:val="0"/>
          <w:numId w:val="96"/>
        </w:numPr>
        <w:tabs>
          <w:tab w:val="clear" w:pos="1429"/>
          <w:tab w:val="num" w:pos="0"/>
        </w:tabs>
        <w:ind w:left="0" w:firstLine="900"/>
        <w:jc w:val="both"/>
        <w:rPr>
          <w:lang w:val="en-US"/>
        </w:rPr>
      </w:pPr>
      <w:r w:rsidRPr="009822D2">
        <w:rPr>
          <w:lang w:val="en-US"/>
        </w:rPr>
        <w:t>The reduction of cardiac output following myocardial injury sets into m</w:t>
      </w:r>
      <w:r w:rsidRPr="009822D2">
        <w:rPr>
          <w:lang w:val="en-US"/>
        </w:rPr>
        <w:t>o</w:t>
      </w:r>
      <w:r w:rsidRPr="009822D2">
        <w:rPr>
          <w:lang w:val="en-US"/>
        </w:rPr>
        <w:t>tion a cascade of hemodynamic and neurohormonal derangements that provoke activation of neuroendocrine sy</w:t>
      </w:r>
      <w:r w:rsidRPr="009822D2">
        <w:rPr>
          <w:lang w:val="en-US"/>
        </w:rPr>
        <w:t>s</w:t>
      </w:r>
      <w:r w:rsidRPr="009822D2">
        <w:rPr>
          <w:lang w:val="en-US"/>
        </w:rPr>
        <w:t xml:space="preserve">tems, most notably the above-mentioned adrenergic systems and RAAS. The release of epinephrine (E) and </w:t>
      </w:r>
      <w:r>
        <w:rPr>
          <w:lang w:val="en-US"/>
        </w:rPr>
        <w:t>nor</w:t>
      </w:r>
      <w:r w:rsidRPr="00EA0440">
        <w:rPr>
          <w:lang w:val="en-US"/>
        </w:rPr>
        <w:t xml:space="preserve"> </w:t>
      </w:r>
      <w:r w:rsidRPr="009822D2">
        <w:rPr>
          <w:lang w:val="en-US"/>
        </w:rPr>
        <w:t>epinep</w:t>
      </w:r>
      <w:r w:rsidRPr="009822D2">
        <w:rPr>
          <w:lang w:val="en-US"/>
        </w:rPr>
        <w:t>h</w:t>
      </w:r>
      <w:r w:rsidRPr="009822D2">
        <w:rPr>
          <w:lang w:val="en-US"/>
        </w:rPr>
        <w:t xml:space="preserve">rine </w:t>
      </w:r>
      <w:r>
        <w:rPr>
          <w:lang w:val="en-US"/>
        </w:rPr>
        <w:t>(</w:t>
      </w:r>
      <w:r w:rsidRPr="009822D2">
        <w:rPr>
          <w:lang w:val="en-US"/>
        </w:rPr>
        <w:t>NE</w:t>
      </w:r>
      <w:r>
        <w:rPr>
          <w:lang w:val="en-US"/>
        </w:rPr>
        <w:t>)</w:t>
      </w:r>
      <w:r w:rsidRPr="009822D2">
        <w:rPr>
          <w:lang w:val="en-US"/>
        </w:rPr>
        <w:t>, along with the vasoactive substances endothelin-1 (ET-1) and vasopressin (V), causes vasoconstriction, which increases afterload, and, via an increase in cyclic adenosine monopho</w:t>
      </w:r>
      <w:r w:rsidRPr="009822D2">
        <w:rPr>
          <w:lang w:val="en-US"/>
        </w:rPr>
        <w:t>s</w:t>
      </w:r>
      <w:r w:rsidRPr="009822D2">
        <w:rPr>
          <w:lang w:val="en-US"/>
        </w:rPr>
        <w:t>phate (cAMP), causes an increase in cytosolic calcium entry. The increased calcium entry into the myocytes augments myocardial contractility and impairs myocardial relaxation (lus</w:t>
      </w:r>
      <w:r w:rsidRPr="009822D2">
        <w:rPr>
          <w:lang w:val="en-US"/>
        </w:rPr>
        <w:t>i</w:t>
      </w:r>
      <w:r w:rsidRPr="009822D2">
        <w:rPr>
          <w:lang w:val="en-US"/>
        </w:rPr>
        <w:t xml:space="preserve">tropy). </w:t>
      </w:r>
    </w:p>
    <w:p w:rsidR="00944726" w:rsidRPr="009822D2" w:rsidRDefault="00944726" w:rsidP="008A74BD">
      <w:pPr>
        <w:numPr>
          <w:ilvl w:val="0"/>
          <w:numId w:val="96"/>
        </w:numPr>
        <w:tabs>
          <w:tab w:val="clear" w:pos="1429"/>
          <w:tab w:val="num" w:pos="0"/>
        </w:tabs>
        <w:ind w:left="0" w:firstLine="900"/>
        <w:jc w:val="both"/>
        <w:rPr>
          <w:lang w:val="en-US"/>
        </w:rPr>
      </w:pPr>
      <w:r w:rsidRPr="009822D2">
        <w:rPr>
          <w:lang w:val="en-US"/>
        </w:rPr>
        <w:t>The calcium overload may also induce arrhythmias and lead to sudden death. The i</w:t>
      </w:r>
      <w:r w:rsidRPr="009822D2">
        <w:rPr>
          <w:lang w:val="en-US"/>
        </w:rPr>
        <w:t>n</w:t>
      </w:r>
      <w:r w:rsidRPr="009822D2">
        <w:rPr>
          <w:lang w:val="en-US"/>
        </w:rPr>
        <w:t>crease in afterload and myocardial contractility (known as inotropy) and the impairment in myocardial lusitropy lead to an increase in myocardial e</w:t>
      </w:r>
      <w:r w:rsidRPr="009822D2">
        <w:rPr>
          <w:lang w:val="en-US"/>
        </w:rPr>
        <w:t>n</w:t>
      </w:r>
      <w:r w:rsidRPr="009822D2">
        <w:rPr>
          <w:lang w:val="en-US"/>
        </w:rPr>
        <w:t>ergy expenditure and a further decrease in cardiac output. The increase in my</w:t>
      </w:r>
      <w:r w:rsidRPr="009822D2">
        <w:rPr>
          <w:lang w:val="en-US"/>
        </w:rPr>
        <w:t>o</w:t>
      </w:r>
      <w:r w:rsidRPr="009822D2">
        <w:rPr>
          <w:lang w:val="en-US"/>
        </w:rPr>
        <w:t>cardial energy expenditure leads to myocardial cell death, resulting in heart failure and further reduction in cardiac output, thus starting an accelerating cycle of further increased neur</w:t>
      </w:r>
      <w:r w:rsidRPr="009822D2">
        <w:rPr>
          <w:lang w:val="en-US"/>
        </w:rPr>
        <w:t>o</w:t>
      </w:r>
      <w:r w:rsidRPr="009822D2">
        <w:rPr>
          <w:lang w:val="en-US"/>
        </w:rPr>
        <w:t>humoral stimulation and further adverse hemodynamic and myocardial r</w:t>
      </w:r>
      <w:r w:rsidRPr="009822D2">
        <w:rPr>
          <w:lang w:val="en-US"/>
        </w:rPr>
        <w:t>e</w:t>
      </w:r>
      <w:r w:rsidRPr="009822D2">
        <w:rPr>
          <w:lang w:val="en-US"/>
        </w:rPr>
        <w:t xml:space="preserve">sponses as described above. </w:t>
      </w:r>
    </w:p>
    <w:p w:rsidR="00944726" w:rsidRPr="009822D2" w:rsidRDefault="00944726" w:rsidP="008A74BD">
      <w:pPr>
        <w:numPr>
          <w:ilvl w:val="0"/>
          <w:numId w:val="96"/>
        </w:numPr>
        <w:tabs>
          <w:tab w:val="clear" w:pos="1429"/>
          <w:tab w:val="num" w:pos="0"/>
        </w:tabs>
        <w:ind w:left="0" w:firstLine="900"/>
        <w:jc w:val="both"/>
        <w:rPr>
          <w:lang w:val="en-US"/>
        </w:rPr>
      </w:pPr>
      <w:r w:rsidRPr="009822D2">
        <w:rPr>
          <w:lang w:val="en-US"/>
        </w:rPr>
        <w:t>In addition, the activation of the RAAS leads to salt and water retention, resulting in i</w:t>
      </w:r>
      <w:r w:rsidRPr="009822D2">
        <w:rPr>
          <w:lang w:val="en-US"/>
        </w:rPr>
        <w:t>n</w:t>
      </w:r>
      <w:r w:rsidRPr="009822D2">
        <w:rPr>
          <w:lang w:val="en-US"/>
        </w:rPr>
        <w:t>creased preload and further increases in myocardial energy expenditure. Increases in renin, mediated by decreased stretch of the glomerular afferent arter</w:t>
      </w:r>
      <w:r w:rsidRPr="009822D2">
        <w:rPr>
          <w:lang w:val="en-US"/>
        </w:rPr>
        <w:t>i</w:t>
      </w:r>
      <w:r w:rsidRPr="009822D2">
        <w:rPr>
          <w:lang w:val="en-US"/>
        </w:rPr>
        <w:t>ole, reduced delivery of chloride to the macula densa, and increased beta1-adrenergic activity as a response to decreased cardiac output, results in an increase in angiotensin II (Ang II) levels and, in turn, aldosterone levels. This results in stimulation of release of aldosterone. Ang II, along with ET-1, is crucial in maintaining effective intravascular h</w:t>
      </w:r>
      <w:r w:rsidRPr="009822D2">
        <w:rPr>
          <w:lang w:val="en-US"/>
        </w:rPr>
        <w:t>o</w:t>
      </w:r>
      <w:r w:rsidRPr="009822D2">
        <w:rPr>
          <w:lang w:val="en-US"/>
        </w:rPr>
        <w:t>meostasis mediated by vasoconstriction and a</w:t>
      </w:r>
      <w:r w:rsidRPr="009822D2">
        <w:rPr>
          <w:lang w:val="en-US"/>
        </w:rPr>
        <w:t>l</w:t>
      </w:r>
      <w:r w:rsidRPr="009822D2">
        <w:rPr>
          <w:lang w:val="en-US"/>
        </w:rPr>
        <w:t xml:space="preserve">dosterone-induced salt and water retention.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p>
    <w:p w:rsidR="00944726" w:rsidRPr="00FE3E27" w:rsidRDefault="00944726" w:rsidP="008A74BD">
      <w:pPr>
        <w:ind w:firstLine="709"/>
        <w:jc w:val="both"/>
        <w:rPr>
          <w:b/>
          <w:lang w:val="en-US"/>
        </w:rPr>
      </w:pPr>
      <w:r w:rsidRPr="00FE3E27">
        <w:rPr>
          <w:b/>
          <w:lang w:val="en-US"/>
        </w:rPr>
        <w:t>CLINICAL</w:t>
      </w:r>
    </w:p>
    <w:p w:rsidR="00944726" w:rsidRPr="009822D2" w:rsidRDefault="00944726" w:rsidP="008A74BD">
      <w:pPr>
        <w:ind w:firstLine="709"/>
        <w:jc w:val="both"/>
        <w:rPr>
          <w:lang w:val="en-US"/>
        </w:rPr>
      </w:pPr>
      <w:r w:rsidRPr="009822D2">
        <w:rPr>
          <w:lang w:val="en-US"/>
        </w:rPr>
        <w:tab/>
      </w:r>
    </w:p>
    <w:p w:rsidR="00944726" w:rsidRDefault="00944726" w:rsidP="008A74BD">
      <w:pPr>
        <w:ind w:firstLine="709"/>
        <w:jc w:val="both"/>
        <w:rPr>
          <w:lang w:val="en-US"/>
        </w:rPr>
      </w:pPr>
      <w:r>
        <w:rPr>
          <w:lang w:val="en-US"/>
        </w:rPr>
        <w:t xml:space="preserve">1. </w:t>
      </w:r>
      <w:r w:rsidRPr="009822D2">
        <w:rPr>
          <w:lang w:val="en-US"/>
        </w:rPr>
        <w:t>History</w:t>
      </w:r>
    </w:p>
    <w:p w:rsidR="00944726" w:rsidRDefault="00944726" w:rsidP="008A74BD">
      <w:pPr>
        <w:ind w:firstLine="709"/>
        <w:jc w:val="both"/>
        <w:rPr>
          <w:lang w:val="en-US"/>
        </w:rPr>
      </w:pPr>
      <w:r w:rsidRPr="009822D2">
        <w:rPr>
          <w:lang w:val="en-US"/>
        </w:rPr>
        <w:t xml:space="preserve"> Breathlessness, a cardinal sign of </w:t>
      </w:r>
      <w:smartTag w:uri="urn:schemas-microsoft-com:office:smarttags" w:element="City">
        <w:smartTag w:uri="urn:schemas-microsoft-com:office:smarttags" w:element="place">
          <w:r w:rsidRPr="009822D2">
            <w:rPr>
              <w:lang w:val="en-US"/>
            </w:rPr>
            <w:t>LV</w:t>
          </w:r>
        </w:smartTag>
      </w:smartTag>
      <w:r w:rsidRPr="009822D2">
        <w:rPr>
          <w:lang w:val="en-US"/>
        </w:rPr>
        <w:t xml:space="preserve"> failure, may manifest with progressively increasing s</w:t>
      </w:r>
      <w:r w:rsidRPr="009822D2">
        <w:rPr>
          <w:lang w:val="en-US"/>
        </w:rPr>
        <w:t>e</w:t>
      </w:r>
      <w:r w:rsidRPr="009822D2">
        <w:rPr>
          <w:lang w:val="en-US"/>
        </w:rPr>
        <w:t xml:space="preserve">verity as </w:t>
      </w:r>
    </w:p>
    <w:p w:rsidR="00944726" w:rsidRDefault="00944726" w:rsidP="008A74BD">
      <w:pPr>
        <w:ind w:firstLine="709"/>
        <w:jc w:val="both"/>
        <w:rPr>
          <w:lang w:val="en-US"/>
        </w:rPr>
      </w:pPr>
      <w:r w:rsidRPr="009822D2">
        <w:rPr>
          <w:lang w:val="en-US"/>
        </w:rPr>
        <w:t>1) exertional dyspnea,</w:t>
      </w:r>
    </w:p>
    <w:p w:rsidR="00944726" w:rsidRDefault="00944726" w:rsidP="008A74BD">
      <w:pPr>
        <w:ind w:firstLine="709"/>
        <w:jc w:val="both"/>
        <w:rPr>
          <w:lang w:val="en-US"/>
        </w:rPr>
      </w:pPr>
      <w:r w:rsidRPr="009822D2">
        <w:rPr>
          <w:lang w:val="en-US"/>
        </w:rPr>
        <w:t xml:space="preserve">2) orthopnea, </w:t>
      </w:r>
    </w:p>
    <w:p w:rsidR="00944726" w:rsidRDefault="00944726" w:rsidP="008A74BD">
      <w:pPr>
        <w:ind w:firstLine="709"/>
        <w:jc w:val="both"/>
        <w:rPr>
          <w:lang w:val="en-US"/>
        </w:rPr>
      </w:pPr>
      <w:r w:rsidRPr="009822D2">
        <w:rPr>
          <w:lang w:val="en-US"/>
        </w:rPr>
        <w:t>3) paroxysmal nocturnal dyspnea,</w:t>
      </w:r>
    </w:p>
    <w:p w:rsidR="00944726" w:rsidRDefault="00944726" w:rsidP="008A74BD">
      <w:pPr>
        <w:ind w:firstLine="709"/>
        <w:jc w:val="both"/>
        <w:rPr>
          <w:lang w:val="en-US"/>
        </w:rPr>
      </w:pPr>
      <w:r w:rsidRPr="009822D2">
        <w:rPr>
          <w:lang w:val="en-US"/>
        </w:rPr>
        <w:lastRenderedPageBreak/>
        <w:t>4) dyspnea at rest,</w:t>
      </w:r>
    </w:p>
    <w:p w:rsidR="00944726" w:rsidRDefault="00944726" w:rsidP="008A74BD">
      <w:pPr>
        <w:ind w:firstLine="709"/>
        <w:jc w:val="both"/>
        <w:rPr>
          <w:lang w:val="en-US"/>
        </w:rPr>
      </w:pPr>
      <w:r w:rsidRPr="009822D2">
        <w:rPr>
          <w:lang w:val="en-US"/>
        </w:rPr>
        <w:t xml:space="preserve">5) acute pulmonary edema. </w:t>
      </w:r>
    </w:p>
    <w:p w:rsidR="00944726"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The New York Heart Association (NYHA) Classification of Heart Failure, which varies slightly from the above categorization of CHF symptoms, is widely used in practice and in clinical studies to quantify clinical asses</w:t>
      </w:r>
      <w:r w:rsidRPr="009822D2">
        <w:rPr>
          <w:lang w:val="en-US"/>
        </w:rPr>
        <w:t>s</w:t>
      </w:r>
      <w:r w:rsidRPr="009822D2">
        <w:rPr>
          <w:lang w:val="en-US"/>
        </w:rPr>
        <w:t>ment of CHF.</w:t>
      </w:r>
    </w:p>
    <w:p w:rsidR="00944726" w:rsidRDefault="00944726" w:rsidP="008A74BD">
      <w:pPr>
        <w:ind w:firstLine="709"/>
        <w:jc w:val="both"/>
        <w:rPr>
          <w:lang w:val="en-US"/>
        </w:rPr>
      </w:pPr>
    </w:p>
    <w:p w:rsidR="00944726" w:rsidRPr="00FE3E27" w:rsidRDefault="00944726" w:rsidP="008A74BD">
      <w:pPr>
        <w:ind w:firstLine="709"/>
        <w:jc w:val="both"/>
        <w:rPr>
          <w:b/>
          <w:i/>
          <w:lang w:val="en-US"/>
        </w:rPr>
      </w:pPr>
      <w:r w:rsidRPr="00FE3E27">
        <w:rPr>
          <w:b/>
          <w:i/>
          <w:lang w:val="en-US"/>
        </w:rPr>
        <w:t>1. Exertional dyspnea</w:t>
      </w:r>
    </w:p>
    <w:p w:rsidR="00944726" w:rsidRPr="009822D2" w:rsidRDefault="00944726" w:rsidP="008A74BD">
      <w:pPr>
        <w:ind w:firstLine="709"/>
        <w:jc w:val="both"/>
        <w:rPr>
          <w:lang w:val="en-US"/>
        </w:rPr>
      </w:pPr>
      <w:r w:rsidRPr="009822D2">
        <w:rPr>
          <w:lang w:val="en-US"/>
        </w:rPr>
        <w:t>The principal difference between exertional dyspnea in subjects who are healthy and e</w:t>
      </w:r>
      <w:r w:rsidRPr="009822D2">
        <w:rPr>
          <w:lang w:val="en-US"/>
        </w:rPr>
        <w:t>x</w:t>
      </w:r>
      <w:r w:rsidRPr="009822D2">
        <w:rPr>
          <w:lang w:val="en-US"/>
        </w:rPr>
        <w:t>ertional dyspnea in patients with heart failure is the degree of activity necessary to induce the symptom. As heart failure first develops, exertional dyspnea may simply appear to be an aggravation of the breat</w:t>
      </w:r>
      <w:r w:rsidRPr="009822D2">
        <w:rPr>
          <w:lang w:val="en-US"/>
        </w:rPr>
        <w:t>h</w:t>
      </w:r>
      <w:r w:rsidRPr="009822D2">
        <w:rPr>
          <w:lang w:val="en-US"/>
        </w:rPr>
        <w:t xml:space="preserve">lessness that occurs in healthy persons during activity. </w:t>
      </w:r>
    </w:p>
    <w:p w:rsidR="00944726" w:rsidRPr="009822D2" w:rsidRDefault="00944726" w:rsidP="008A74BD">
      <w:pPr>
        <w:ind w:firstLine="709"/>
        <w:jc w:val="both"/>
        <w:rPr>
          <w:lang w:val="en-US"/>
        </w:rPr>
      </w:pPr>
      <w:r w:rsidRPr="009822D2">
        <w:rPr>
          <w:lang w:val="en-US"/>
        </w:rPr>
        <w:t xml:space="preserve">As </w:t>
      </w:r>
      <w:smartTag w:uri="urn:schemas-microsoft-com:office:smarttags" w:element="City">
        <w:smartTag w:uri="urn:schemas-microsoft-com:office:smarttags" w:element="place">
          <w:r w:rsidRPr="009822D2">
            <w:rPr>
              <w:lang w:val="en-US"/>
            </w:rPr>
            <w:t>LV</w:t>
          </w:r>
        </w:smartTag>
      </w:smartTag>
      <w:r w:rsidRPr="009822D2">
        <w:rPr>
          <w:lang w:val="en-US"/>
        </w:rPr>
        <w:t xml:space="preserve"> failure advances, the intensity of exercise resulting in breathlessness progressively d</w:t>
      </w:r>
      <w:r w:rsidRPr="009822D2">
        <w:rPr>
          <w:lang w:val="en-US"/>
        </w:rPr>
        <w:t>e</w:t>
      </w:r>
      <w:r w:rsidRPr="009822D2">
        <w:rPr>
          <w:lang w:val="en-US"/>
        </w:rPr>
        <w:t xml:space="preserve">clines; however, subjective exercise capacity and objective measures of </w:t>
      </w:r>
      <w:smartTag w:uri="urn:schemas-microsoft-com:office:smarttags" w:element="City">
        <w:smartTag w:uri="urn:schemas-microsoft-com:office:smarttags" w:element="place">
          <w:r w:rsidRPr="009822D2">
            <w:rPr>
              <w:lang w:val="en-US"/>
            </w:rPr>
            <w:t>LV</w:t>
          </w:r>
        </w:smartTag>
      </w:smartTag>
      <w:r w:rsidRPr="009822D2">
        <w:rPr>
          <w:lang w:val="en-US"/>
        </w:rPr>
        <w:t xml:space="preserve"> performance at rest in p</w:t>
      </w:r>
      <w:r w:rsidRPr="009822D2">
        <w:rPr>
          <w:lang w:val="en-US"/>
        </w:rPr>
        <w:t>a</w:t>
      </w:r>
      <w:r w:rsidRPr="009822D2">
        <w:rPr>
          <w:lang w:val="en-US"/>
        </w:rPr>
        <w:t>tients with heart failure are not closely correlated. Exertional dyspnea, in fact, may be absent in sede</w:t>
      </w:r>
      <w:r w:rsidRPr="009822D2">
        <w:rPr>
          <w:lang w:val="en-US"/>
        </w:rPr>
        <w:t>n</w:t>
      </w:r>
      <w:r w:rsidRPr="009822D2">
        <w:rPr>
          <w:lang w:val="en-US"/>
        </w:rPr>
        <w:t>tary patients.</w:t>
      </w:r>
    </w:p>
    <w:p w:rsidR="00944726" w:rsidRDefault="00944726" w:rsidP="008A74BD">
      <w:pPr>
        <w:ind w:firstLine="709"/>
        <w:jc w:val="both"/>
        <w:rPr>
          <w:lang w:val="en-US"/>
        </w:rPr>
      </w:pPr>
    </w:p>
    <w:p w:rsidR="00944726" w:rsidRPr="00FE3E27" w:rsidRDefault="00944726" w:rsidP="008A74BD">
      <w:pPr>
        <w:ind w:firstLine="709"/>
        <w:jc w:val="both"/>
        <w:rPr>
          <w:b/>
          <w:i/>
          <w:lang w:val="en-US"/>
        </w:rPr>
      </w:pPr>
      <w:r w:rsidRPr="00FE3E27">
        <w:rPr>
          <w:b/>
          <w:i/>
          <w:lang w:val="en-US"/>
        </w:rPr>
        <w:t>2. Orthopnea</w:t>
      </w:r>
    </w:p>
    <w:p w:rsidR="00944726" w:rsidRPr="009822D2" w:rsidRDefault="00944726" w:rsidP="008A74BD">
      <w:pPr>
        <w:ind w:firstLine="709"/>
        <w:jc w:val="both"/>
        <w:rPr>
          <w:lang w:val="en-US"/>
        </w:rPr>
      </w:pPr>
      <w:r w:rsidRPr="009822D2">
        <w:rPr>
          <w:lang w:val="en-US"/>
        </w:rPr>
        <w:t>This early symptom of CHF may be defined as dyspnea that develops in the recumbent position and is relieved with elevation of the head with pillows. As in the case of exertional dyspnea, the change in the number of pillows required is important.</w:t>
      </w:r>
    </w:p>
    <w:p w:rsidR="00944726" w:rsidRPr="009822D2" w:rsidRDefault="00944726" w:rsidP="008A74BD">
      <w:pPr>
        <w:ind w:firstLine="709"/>
        <w:jc w:val="both"/>
        <w:rPr>
          <w:lang w:val="en-US"/>
        </w:rPr>
      </w:pPr>
      <w:r w:rsidRPr="009822D2">
        <w:rPr>
          <w:lang w:val="en-US"/>
        </w:rPr>
        <w:t xml:space="preserve">In the recumbent position, decreased pooling of blood in the lower extremities and abdomen occurs. Blood is displaced from the extrathoracic to the thoracic compartment. The failing </w:t>
      </w:r>
      <w:smartTag w:uri="urn:schemas-microsoft-com:office:smarttags" w:element="City">
        <w:smartTag w:uri="urn:schemas-microsoft-com:office:smarttags" w:element="place">
          <w:r w:rsidRPr="009822D2">
            <w:rPr>
              <w:lang w:val="en-US"/>
            </w:rPr>
            <w:t>LV</w:t>
          </w:r>
        </w:smartTag>
      </w:smartTag>
      <w:r w:rsidRPr="009822D2">
        <w:rPr>
          <w:lang w:val="en-US"/>
        </w:rPr>
        <w:t>, opera</w:t>
      </w:r>
      <w:r w:rsidRPr="009822D2">
        <w:rPr>
          <w:lang w:val="en-US"/>
        </w:rPr>
        <w:t>t</w:t>
      </w:r>
      <w:r w:rsidRPr="009822D2">
        <w:rPr>
          <w:lang w:val="en-US"/>
        </w:rPr>
        <w:t>ing on the flat portion of the Starling curve, cannot accept and pump out the extra volume of blood d</w:t>
      </w:r>
      <w:r w:rsidRPr="009822D2">
        <w:rPr>
          <w:lang w:val="en-US"/>
        </w:rPr>
        <w:t>e</w:t>
      </w:r>
      <w:r w:rsidRPr="009822D2">
        <w:rPr>
          <w:lang w:val="en-US"/>
        </w:rPr>
        <w:t>livered to it without dilating. As a result, pulmonary venous and capillary pressures rise further, cau</w:t>
      </w:r>
      <w:r w:rsidRPr="009822D2">
        <w:rPr>
          <w:lang w:val="en-US"/>
        </w:rPr>
        <w:t>s</w:t>
      </w:r>
      <w:r w:rsidRPr="009822D2">
        <w:rPr>
          <w:lang w:val="en-US"/>
        </w:rPr>
        <w:t>ing interstitial pulmonary edema, reduced pulmonary compliance, increased airway resistance, and dyspnea.</w:t>
      </w:r>
    </w:p>
    <w:p w:rsidR="00944726" w:rsidRDefault="00944726" w:rsidP="008A74BD">
      <w:pPr>
        <w:ind w:firstLine="709"/>
        <w:jc w:val="both"/>
        <w:rPr>
          <w:lang w:val="en-US"/>
        </w:rPr>
      </w:pPr>
    </w:p>
    <w:p w:rsidR="00944726" w:rsidRPr="00FE3E27" w:rsidRDefault="00944726" w:rsidP="008A74BD">
      <w:pPr>
        <w:ind w:firstLine="709"/>
        <w:jc w:val="both"/>
        <w:rPr>
          <w:b/>
          <w:i/>
          <w:lang w:val="en-US"/>
        </w:rPr>
      </w:pPr>
      <w:r w:rsidRPr="00FE3E27">
        <w:rPr>
          <w:b/>
          <w:i/>
          <w:lang w:val="en-US"/>
        </w:rPr>
        <w:t>3. Paroxysmal nocturnal dyspnea</w:t>
      </w:r>
    </w:p>
    <w:p w:rsidR="00944726" w:rsidRPr="009822D2" w:rsidRDefault="00944726" w:rsidP="008A74BD">
      <w:pPr>
        <w:ind w:firstLine="709"/>
        <w:jc w:val="both"/>
        <w:rPr>
          <w:lang w:val="en-US"/>
        </w:rPr>
      </w:pPr>
      <w:r w:rsidRPr="009822D2">
        <w:rPr>
          <w:lang w:val="en-US"/>
        </w:rPr>
        <w:t>Attacks of paroxysmal nocturnal dyspnea usually occur at night. This symptom of CHF is d</w:t>
      </w:r>
      <w:r w:rsidRPr="009822D2">
        <w:rPr>
          <w:lang w:val="en-US"/>
        </w:rPr>
        <w:t>e</w:t>
      </w:r>
      <w:r w:rsidRPr="009822D2">
        <w:rPr>
          <w:lang w:val="en-US"/>
        </w:rPr>
        <w:t>fined by a sudden awakening of the patient, after a couple hours of sleep, with a feeling of severe a</w:t>
      </w:r>
      <w:r w:rsidRPr="009822D2">
        <w:rPr>
          <w:lang w:val="en-US"/>
        </w:rPr>
        <w:t>n</w:t>
      </w:r>
      <w:r w:rsidRPr="009822D2">
        <w:rPr>
          <w:lang w:val="en-US"/>
        </w:rPr>
        <w:t>xiety, breathlessness, and suffocation. The patient may bolt upright in bed and gasp for breath. Bro</w:t>
      </w:r>
      <w:r w:rsidRPr="009822D2">
        <w:rPr>
          <w:lang w:val="en-US"/>
        </w:rPr>
        <w:t>n</w:t>
      </w:r>
      <w:r w:rsidRPr="009822D2">
        <w:rPr>
          <w:lang w:val="en-US"/>
        </w:rPr>
        <w:t>chospasm increases ventilatory difficulty and the work of breathing and is a common complicating fa</w:t>
      </w:r>
      <w:r w:rsidRPr="009822D2">
        <w:rPr>
          <w:lang w:val="en-US"/>
        </w:rPr>
        <w:t>c</w:t>
      </w:r>
      <w:r w:rsidRPr="009822D2">
        <w:rPr>
          <w:lang w:val="en-US"/>
        </w:rPr>
        <w:t>tor of paroxysmal nocturnal dyspnea. On chest auscultation, the bronchospasm associated with a CHF e</w:t>
      </w:r>
      <w:r w:rsidRPr="009822D2">
        <w:rPr>
          <w:lang w:val="en-US"/>
        </w:rPr>
        <w:t>x</w:t>
      </w:r>
      <w:r w:rsidRPr="009822D2">
        <w:rPr>
          <w:lang w:val="en-US"/>
        </w:rPr>
        <w:t>acerbation can be difficult to distinguish from an acute asthma exacerbation, although other clues from the cardiovascular examination should lead the examiner to the correct diagnosis. Both types of bro</w:t>
      </w:r>
      <w:r w:rsidRPr="009822D2">
        <w:rPr>
          <w:lang w:val="en-US"/>
        </w:rPr>
        <w:t>n</w:t>
      </w:r>
      <w:r w:rsidRPr="009822D2">
        <w:rPr>
          <w:lang w:val="en-US"/>
        </w:rPr>
        <w:t>chospasm can be present in the same individual.</w:t>
      </w:r>
    </w:p>
    <w:p w:rsidR="00944726" w:rsidRPr="009822D2" w:rsidRDefault="00944726" w:rsidP="008A74BD">
      <w:pPr>
        <w:ind w:firstLine="709"/>
        <w:jc w:val="both"/>
        <w:rPr>
          <w:lang w:val="en-US"/>
        </w:rPr>
      </w:pPr>
      <w:r w:rsidRPr="009822D2">
        <w:rPr>
          <w:lang w:val="en-US"/>
        </w:rPr>
        <w:t>In contrast to orthopnea, which may be relieved by immediately sitting up in bed, attacks of p</w:t>
      </w:r>
      <w:r w:rsidRPr="009822D2">
        <w:rPr>
          <w:lang w:val="en-US"/>
        </w:rPr>
        <w:t>a</w:t>
      </w:r>
      <w:r w:rsidRPr="009822D2">
        <w:rPr>
          <w:lang w:val="en-US"/>
        </w:rPr>
        <w:t>roxysmal nocturnal dyspnea may require 30 minutes or longer in this position for relief. Episodes of this may be so frightening that the patient may be afraid to resume sleeping, even after the symptoms have abated.</w:t>
      </w:r>
    </w:p>
    <w:p w:rsidR="00944726" w:rsidRDefault="00944726" w:rsidP="008A74BD">
      <w:pPr>
        <w:ind w:firstLine="709"/>
        <w:jc w:val="both"/>
        <w:rPr>
          <w:lang w:val="en-US"/>
        </w:rPr>
      </w:pPr>
    </w:p>
    <w:p w:rsidR="00944726" w:rsidRPr="00FE3E27" w:rsidRDefault="00944726" w:rsidP="008A74BD">
      <w:pPr>
        <w:ind w:firstLine="709"/>
        <w:jc w:val="both"/>
        <w:rPr>
          <w:b/>
          <w:i/>
          <w:lang w:val="en-US"/>
        </w:rPr>
      </w:pPr>
      <w:r w:rsidRPr="00FE3E27">
        <w:rPr>
          <w:b/>
          <w:i/>
          <w:lang w:val="en-US"/>
        </w:rPr>
        <w:t xml:space="preserve">4. Dyspnea at rest - Mechanisms of dyspnea in heart failure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Decreased pulmonary function</w:t>
      </w:r>
    </w:p>
    <w:p w:rsidR="00944726" w:rsidRPr="009822D2" w:rsidRDefault="00944726" w:rsidP="008A74BD">
      <w:pPr>
        <w:ind w:firstLine="709"/>
        <w:jc w:val="both"/>
        <w:rPr>
          <w:lang w:val="en-US"/>
        </w:rPr>
      </w:pPr>
      <w:r w:rsidRPr="009822D2">
        <w:rPr>
          <w:lang w:val="en-US"/>
        </w:rPr>
        <w:t xml:space="preserve">Decreased compliance </w:t>
      </w:r>
    </w:p>
    <w:p w:rsidR="00944726" w:rsidRPr="009822D2" w:rsidRDefault="00944726" w:rsidP="008A74BD">
      <w:pPr>
        <w:ind w:firstLine="709"/>
        <w:jc w:val="both"/>
        <w:rPr>
          <w:lang w:val="en-US"/>
        </w:rPr>
      </w:pPr>
      <w:r w:rsidRPr="009822D2">
        <w:rPr>
          <w:lang w:val="en-US"/>
        </w:rPr>
        <w:t>Increased airway resistance</w:t>
      </w:r>
    </w:p>
    <w:p w:rsidR="00944726" w:rsidRPr="009822D2" w:rsidRDefault="00944726" w:rsidP="008A74BD">
      <w:pPr>
        <w:ind w:firstLine="709"/>
        <w:jc w:val="both"/>
        <w:rPr>
          <w:lang w:val="en-US"/>
        </w:rPr>
      </w:pPr>
      <w:r w:rsidRPr="009822D2">
        <w:rPr>
          <w:lang w:val="en-US"/>
        </w:rPr>
        <w:t>Increased ventilatory drive</w:t>
      </w:r>
    </w:p>
    <w:p w:rsidR="00944726" w:rsidRPr="009822D2" w:rsidRDefault="00944726" w:rsidP="008A74BD">
      <w:pPr>
        <w:ind w:firstLine="709"/>
        <w:jc w:val="both"/>
        <w:rPr>
          <w:lang w:val="en-US"/>
        </w:rPr>
      </w:pPr>
      <w:r w:rsidRPr="009822D2">
        <w:rPr>
          <w:lang w:val="en-US"/>
        </w:rPr>
        <w:t xml:space="preserve">Hypoxemia due to increased pulmonary capillary wedge pressure (PCWP) </w:t>
      </w:r>
    </w:p>
    <w:p w:rsidR="00944726" w:rsidRPr="009822D2" w:rsidRDefault="00944726" w:rsidP="008A74BD">
      <w:pPr>
        <w:ind w:firstLine="709"/>
        <w:jc w:val="both"/>
        <w:rPr>
          <w:lang w:val="en-US"/>
        </w:rPr>
      </w:pPr>
      <w:r w:rsidRPr="009822D2">
        <w:rPr>
          <w:lang w:val="en-US"/>
        </w:rPr>
        <w:t xml:space="preserve">Ventilation/perfusion (V/Q) mismatching due to increased PCWP and cardiac output </w:t>
      </w:r>
    </w:p>
    <w:p w:rsidR="00944726" w:rsidRPr="009822D2" w:rsidRDefault="00944726" w:rsidP="008A74BD">
      <w:pPr>
        <w:ind w:firstLine="709"/>
        <w:jc w:val="both"/>
        <w:rPr>
          <w:lang w:val="en-US"/>
        </w:rPr>
      </w:pPr>
      <w:r w:rsidRPr="009822D2">
        <w:rPr>
          <w:lang w:val="en-US"/>
        </w:rPr>
        <w:t>Increased carbon dioxide production</w:t>
      </w:r>
    </w:p>
    <w:p w:rsidR="00944726" w:rsidRPr="009822D2" w:rsidRDefault="00944726" w:rsidP="008A74BD">
      <w:pPr>
        <w:ind w:firstLine="709"/>
        <w:jc w:val="both"/>
        <w:rPr>
          <w:lang w:val="en-US"/>
        </w:rPr>
      </w:pPr>
      <w:r w:rsidRPr="009822D2">
        <w:rPr>
          <w:lang w:val="en-US"/>
        </w:rPr>
        <w:t xml:space="preserve">Respiratory muscle dysfunction </w:t>
      </w:r>
    </w:p>
    <w:p w:rsidR="00944726" w:rsidRPr="009822D2" w:rsidRDefault="00944726" w:rsidP="008A74BD">
      <w:pPr>
        <w:ind w:firstLine="709"/>
        <w:jc w:val="both"/>
        <w:rPr>
          <w:lang w:val="en-US"/>
        </w:rPr>
      </w:pPr>
      <w:r w:rsidRPr="009822D2">
        <w:rPr>
          <w:lang w:val="en-US"/>
        </w:rPr>
        <w:lastRenderedPageBreak/>
        <w:t xml:space="preserve">Decreased respiratory muscle strength </w:t>
      </w:r>
    </w:p>
    <w:p w:rsidR="00944726" w:rsidRPr="009822D2" w:rsidRDefault="00944726" w:rsidP="008A74BD">
      <w:pPr>
        <w:ind w:firstLine="709"/>
        <w:jc w:val="both"/>
        <w:rPr>
          <w:lang w:val="en-US"/>
        </w:rPr>
      </w:pPr>
      <w:r w:rsidRPr="009822D2">
        <w:rPr>
          <w:lang w:val="en-US"/>
        </w:rPr>
        <w:t xml:space="preserve">Decreased endurance </w:t>
      </w:r>
    </w:p>
    <w:p w:rsidR="00944726" w:rsidRPr="009822D2" w:rsidRDefault="00944726" w:rsidP="008A74BD">
      <w:pPr>
        <w:ind w:firstLine="709"/>
        <w:jc w:val="both"/>
        <w:rPr>
          <w:lang w:val="en-US"/>
        </w:rPr>
      </w:pPr>
      <w:r w:rsidRPr="009822D2">
        <w:rPr>
          <w:lang w:val="en-US"/>
        </w:rPr>
        <w:t>Ischemia</w:t>
      </w:r>
    </w:p>
    <w:p w:rsidR="00944726" w:rsidRPr="009822D2" w:rsidRDefault="00944726" w:rsidP="008A74BD">
      <w:pPr>
        <w:ind w:firstLine="709"/>
        <w:jc w:val="both"/>
        <w:rPr>
          <w:lang w:val="en-US"/>
        </w:rPr>
      </w:pPr>
      <w:r w:rsidRPr="009822D2">
        <w:rPr>
          <w:lang w:val="en-US"/>
        </w:rPr>
        <w:t>Fatigue and weakness</w:t>
      </w:r>
    </w:p>
    <w:p w:rsidR="00944726" w:rsidRPr="009822D2" w:rsidRDefault="00944726" w:rsidP="008A74BD">
      <w:pPr>
        <w:ind w:firstLine="709"/>
        <w:jc w:val="both"/>
        <w:rPr>
          <w:lang w:val="en-US"/>
        </w:rPr>
      </w:pPr>
      <w:r w:rsidRPr="009822D2">
        <w:rPr>
          <w:lang w:val="en-US"/>
        </w:rPr>
        <w:t xml:space="preserve">These symptoms are often accompanied by a feeling of heaviness in the limbs.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Fatigue and weakness are generally related to poor perfusion of the skeletal muscles in patients with a lowered cardiac output. Although generally a constant feature of advanced CHF, episodic fat</w:t>
      </w:r>
      <w:r w:rsidRPr="009822D2">
        <w:rPr>
          <w:lang w:val="en-US"/>
        </w:rPr>
        <w:t>i</w:t>
      </w:r>
      <w:r w:rsidRPr="009822D2">
        <w:rPr>
          <w:lang w:val="en-US"/>
        </w:rPr>
        <w:t>gue and weakness are common in earlier stages.</w:t>
      </w:r>
    </w:p>
    <w:p w:rsidR="00944726" w:rsidRDefault="00944726" w:rsidP="008A74BD">
      <w:pPr>
        <w:ind w:firstLine="709"/>
        <w:jc w:val="both"/>
        <w:rPr>
          <w:lang w:val="en-US"/>
        </w:rPr>
      </w:pPr>
    </w:p>
    <w:p w:rsidR="00944726" w:rsidRPr="00FE3E27" w:rsidRDefault="00944726" w:rsidP="008A74BD">
      <w:pPr>
        <w:numPr>
          <w:ilvl w:val="0"/>
          <w:numId w:val="97"/>
        </w:numPr>
        <w:jc w:val="both"/>
        <w:rPr>
          <w:b/>
          <w:i/>
          <w:lang w:val="en-US"/>
        </w:rPr>
      </w:pPr>
      <w:r w:rsidRPr="00FE3E27">
        <w:rPr>
          <w:b/>
          <w:i/>
          <w:lang w:val="en-US"/>
        </w:rPr>
        <w:t>Nocturia</w:t>
      </w:r>
    </w:p>
    <w:p w:rsidR="00944726" w:rsidRPr="009822D2" w:rsidRDefault="00944726" w:rsidP="008A74BD">
      <w:pPr>
        <w:ind w:firstLine="709"/>
        <w:jc w:val="both"/>
        <w:rPr>
          <w:lang w:val="en-US"/>
        </w:rPr>
      </w:pPr>
      <w:r w:rsidRPr="009822D2">
        <w:rPr>
          <w:lang w:val="en-US"/>
        </w:rPr>
        <w:t>Nocturia may occur relatively early in the course of heart failure. Recumbency reduces the de</w:t>
      </w:r>
      <w:r w:rsidRPr="009822D2">
        <w:rPr>
          <w:lang w:val="en-US"/>
        </w:rPr>
        <w:t>f</w:t>
      </w:r>
      <w:r w:rsidRPr="009822D2">
        <w:rPr>
          <w:lang w:val="en-US"/>
        </w:rPr>
        <w:t>icit in cardiac output in relation to oxygen demand; renal vasoconstriction diminishes and urine form</w:t>
      </w:r>
      <w:r w:rsidRPr="009822D2">
        <w:rPr>
          <w:lang w:val="en-US"/>
        </w:rPr>
        <w:t>a</w:t>
      </w:r>
      <w:r w:rsidRPr="009822D2">
        <w:rPr>
          <w:lang w:val="en-US"/>
        </w:rPr>
        <w:t xml:space="preserve">tion increases. This may be troublesome for the patient with heart failure because it may prevent the patient from obtaining much-needed rest. </w:t>
      </w:r>
    </w:p>
    <w:p w:rsidR="00944726" w:rsidRPr="009822D2" w:rsidRDefault="00944726" w:rsidP="008A74BD">
      <w:pPr>
        <w:ind w:firstLine="709"/>
        <w:jc w:val="both"/>
        <w:rPr>
          <w:lang w:val="en-US"/>
        </w:rPr>
      </w:pPr>
      <w:r w:rsidRPr="009822D2">
        <w:rPr>
          <w:lang w:val="en-US"/>
        </w:rPr>
        <w:t xml:space="preserve">Oliguria is a late finding in CHF and is found in patients with markedly reduced cardiac output from severely reduced </w:t>
      </w:r>
      <w:smartTag w:uri="urn:schemas-microsoft-com:office:smarttags" w:element="City">
        <w:smartTag w:uri="urn:schemas-microsoft-com:office:smarttags" w:element="place">
          <w:r w:rsidRPr="009822D2">
            <w:rPr>
              <w:lang w:val="en-US"/>
            </w:rPr>
            <w:t>LV</w:t>
          </w:r>
        </w:smartTag>
      </w:smartTag>
      <w:r w:rsidRPr="009822D2">
        <w:rPr>
          <w:lang w:val="en-US"/>
        </w:rPr>
        <w:t xml:space="preserve"> function.</w:t>
      </w:r>
    </w:p>
    <w:p w:rsidR="00944726" w:rsidRDefault="00944726" w:rsidP="008A74BD">
      <w:pPr>
        <w:ind w:firstLine="709"/>
        <w:jc w:val="both"/>
        <w:rPr>
          <w:lang w:val="en-US"/>
        </w:rPr>
      </w:pPr>
    </w:p>
    <w:p w:rsidR="00944726" w:rsidRPr="00391674" w:rsidRDefault="00944726" w:rsidP="008A74BD">
      <w:pPr>
        <w:numPr>
          <w:ilvl w:val="0"/>
          <w:numId w:val="97"/>
        </w:numPr>
        <w:jc w:val="both"/>
        <w:rPr>
          <w:b/>
          <w:lang w:val="en-US"/>
        </w:rPr>
      </w:pPr>
      <w:r w:rsidRPr="00391674">
        <w:rPr>
          <w:b/>
          <w:lang w:val="en-US"/>
        </w:rPr>
        <w:t>Cerebral symptoms</w:t>
      </w:r>
    </w:p>
    <w:p w:rsidR="00944726" w:rsidRPr="009822D2" w:rsidRDefault="00944726" w:rsidP="008A74BD">
      <w:pPr>
        <w:ind w:firstLine="709"/>
        <w:jc w:val="both"/>
        <w:rPr>
          <w:lang w:val="en-US"/>
        </w:rPr>
      </w:pPr>
      <w:r w:rsidRPr="009822D2">
        <w:rPr>
          <w:lang w:val="en-US"/>
        </w:rPr>
        <w:t xml:space="preserve"> Cerebral symptoms: Confusion, memory impairment, anxiety, headaches, insomnia, bad dreams or nightmares, and rarely, psychosis with disorientation, delirium, or hallucinations may occur in elderly patients with advanced heart failure, particularly in those with cerebrovascular atheroscler</w:t>
      </w:r>
      <w:r w:rsidRPr="009822D2">
        <w:rPr>
          <w:lang w:val="en-US"/>
        </w:rPr>
        <w:t>o</w:t>
      </w:r>
      <w:r w:rsidRPr="009822D2">
        <w:rPr>
          <w:lang w:val="en-US"/>
        </w:rPr>
        <w:t>sis.</w:t>
      </w:r>
    </w:p>
    <w:p w:rsidR="00944726" w:rsidRDefault="00944726" w:rsidP="008A74BD">
      <w:pPr>
        <w:ind w:firstLine="709"/>
        <w:jc w:val="both"/>
        <w:rPr>
          <w:lang w:val="en-US"/>
        </w:rPr>
      </w:pPr>
    </w:p>
    <w:p w:rsidR="00944726" w:rsidRPr="00391674" w:rsidRDefault="00944726" w:rsidP="008A74BD">
      <w:pPr>
        <w:numPr>
          <w:ilvl w:val="0"/>
          <w:numId w:val="97"/>
        </w:numPr>
        <w:jc w:val="both"/>
        <w:rPr>
          <w:b/>
          <w:lang w:val="en-US"/>
        </w:rPr>
      </w:pPr>
      <w:r w:rsidRPr="00391674">
        <w:rPr>
          <w:b/>
          <w:lang w:val="en-US"/>
        </w:rPr>
        <w:t>Predominant right-sided heart failure</w:t>
      </w:r>
    </w:p>
    <w:p w:rsidR="00944726" w:rsidRDefault="00944726" w:rsidP="008A74BD">
      <w:pPr>
        <w:ind w:firstLine="709"/>
        <w:jc w:val="both"/>
        <w:rPr>
          <w:lang w:val="en-US"/>
        </w:rPr>
      </w:pPr>
      <w:r w:rsidRPr="009822D2">
        <w:rPr>
          <w:lang w:val="en-US"/>
        </w:rPr>
        <w:t xml:space="preserve">Ascites, </w:t>
      </w:r>
    </w:p>
    <w:p w:rsidR="00944726" w:rsidRDefault="00944726" w:rsidP="008A74BD">
      <w:pPr>
        <w:ind w:firstLine="709"/>
        <w:jc w:val="both"/>
        <w:rPr>
          <w:lang w:val="en-US"/>
        </w:rPr>
      </w:pPr>
      <w:r w:rsidRPr="009822D2">
        <w:rPr>
          <w:lang w:val="en-US"/>
        </w:rPr>
        <w:t>congestive hepatomegaly,</w:t>
      </w:r>
    </w:p>
    <w:p w:rsidR="00944726" w:rsidRDefault="00944726" w:rsidP="008A74BD">
      <w:pPr>
        <w:ind w:firstLine="709"/>
        <w:jc w:val="both"/>
        <w:rPr>
          <w:lang w:val="en-US"/>
        </w:rPr>
      </w:pPr>
      <w:r w:rsidRPr="009822D2">
        <w:rPr>
          <w:lang w:val="en-US"/>
        </w:rPr>
        <w:t xml:space="preserve">anasarca </w:t>
      </w:r>
    </w:p>
    <w:p w:rsidR="00944726" w:rsidRPr="009822D2" w:rsidRDefault="00944726" w:rsidP="008A74BD">
      <w:pPr>
        <w:ind w:firstLine="709"/>
        <w:jc w:val="both"/>
        <w:rPr>
          <w:lang w:val="en-US"/>
        </w:rPr>
      </w:pPr>
      <w:r w:rsidRPr="009822D2">
        <w:rPr>
          <w:lang w:val="en-US"/>
        </w:rPr>
        <w:t>due to elevated right-sided heart pressures transmitted backward into the portal vein ci</w:t>
      </w:r>
      <w:r w:rsidRPr="009822D2">
        <w:rPr>
          <w:lang w:val="en-US"/>
        </w:rPr>
        <w:t>r</w:t>
      </w:r>
      <w:r w:rsidRPr="009822D2">
        <w:rPr>
          <w:lang w:val="en-US"/>
        </w:rPr>
        <w:t>culation may result in increased abdominal girth and epigastric and right upper quadrant (RUQ) abdominal pain. Other gastrointestinal symptoms, owing to congestion of the hepatic and gastr</w:t>
      </w:r>
      <w:r w:rsidRPr="009822D2">
        <w:rPr>
          <w:lang w:val="en-US"/>
        </w:rPr>
        <w:t>o</w:t>
      </w:r>
      <w:r w:rsidRPr="009822D2">
        <w:rPr>
          <w:lang w:val="en-US"/>
        </w:rPr>
        <w:t>intestinal venous circulation, include anorexia, bloating, nausea, and constipation. In preterminal heart failure, inad</w:t>
      </w:r>
      <w:r w:rsidRPr="009822D2">
        <w:rPr>
          <w:lang w:val="en-US"/>
        </w:rPr>
        <w:t>e</w:t>
      </w:r>
      <w:r w:rsidRPr="009822D2">
        <w:rPr>
          <w:lang w:val="en-US"/>
        </w:rPr>
        <w:t>quate bowel perfusion can cause abdominal pain, diste</w:t>
      </w:r>
      <w:r w:rsidRPr="009822D2">
        <w:rPr>
          <w:lang w:val="en-US"/>
        </w:rPr>
        <w:t>n</w:t>
      </w:r>
      <w:r w:rsidRPr="009822D2">
        <w:rPr>
          <w:lang w:val="en-US"/>
        </w:rPr>
        <w:t>tion, and bloody stools. Distinguishing right-sided CHF from hepatic failure is often clinically difficult.</w:t>
      </w:r>
    </w:p>
    <w:p w:rsidR="00944726" w:rsidRPr="009822D2" w:rsidRDefault="00944726" w:rsidP="008A74BD">
      <w:pPr>
        <w:ind w:firstLine="709"/>
        <w:jc w:val="both"/>
        <w:rPr>
          <w:lang w:val="en-US"/>
        </w:rPr>
      </w:pPr>
      <w:r w:rsidRPr="009822D2">
        <w:rPr>
          <w:lang w:val="en-US"/>
        </w:rPr>
        <w:t xml:space="preserve">Dyspnea, prominent in </w:t>
      </w:r>
      <w:smartTag w:uri="urn:schemas-microsoft-com:office:smarttags" w:element="City">
        <w:smartTag w:uri="urn:schemas-microsoft-com:office:smarttags" w:element="place">
          <w:r w:rsidRPr="009822D2">
            <w:rPr>
              <w:lang w:val="en-US"/>
            </w:rPr>
            <w:t>LV</w:t>
          </w:r>
        </w:smartTag>
      </w:smartTag>
      <w:r w:rsidRPr="009822D2">
        <w:rPr>
          <w:lang w:val="en-US"/>
        </w:rPr>
        <w:t xml:space="preserve"> failure, becomes less prominent in isolated right-sided heart failure because of the absence of pulmonary congestion. On the other hand, when cardiac output becomes markedly reduced in patients with terminal right-sided heart failure (as may occur in isolated RV i</w:t>
      </w:r>
      <w:r w:rsidRPr="009822D2">
        <w:rPr>
          <w:lang w:val="en-US"/>
        </w:rPr>
        <w:t>n</w:t>
      </w:r>
      <w:r w:rsidRPr="009822D2">
        <w:rPr>
          <w:lang w:val="en-US"/>
        </w:rPr>
        <w:t>farction and in the late stages of primary pulmonary hypertension and pulmonary thromboembolic di</w:t>
      </w:r>
      <w:r w:rsidRPr="009822D2">
        <w:rPr>
          <w:lang w:val="en-US"/>
        </w:rPr>
        <w:t>s</w:t>
      </w:r>
      <w:r w:rsidRPr="009822D2">
        <w:rPr>
          <w:lang w:val="en-US"/>
        </w:rPr>
        <w:t>ease), severe dyspnea may occur as a consequence of the reduced cardiac output, poor perfusion of respiratory muscles, hypoxemia, and metabolic acidosis.</w:t>
      </w:r>
    </w:p>
    <w:p w:rsidR="00944726" w:rsidRPr="009822D2" w:rsidRDefault="00944726" w:rsidP="008A74BD">
      <w:pPr>
        <w:ind w:firstLine="709"/>
        <w:jc w:val="both"/>
        <w:rPr>
          <w:lang w:val="en-US"/>
        </w:rPr>
      </w:pPr>
    </w:p>
    <w:p w:rsidR="00944726" w:rsidRPr="00874984" w:rsidRDefault="00944726" w:rsidP="008A74BD">
      <w:pPr>
        <w:ind w:firstLine="709"/>
        <w:jc w:val="both"/>
        <w:rPr>
          <w:b/>
          <w:lang w:val="en-US"/>
        </w:rPr>
      </w:pPr>
      <w:r w:rsidRPr="00874984">
        <w:rPr>
          <w:b/>
          <w:lang w:val="en-US"/>
        </w:rPr>
        <w:t>Physical</w:t>
      </w:r>
    </w:p>
    <w:p w:rsidR="00944726" w:rsidRPr="009822D2" w:rsidRDefault="00944726" w:rsidP="008A74BD">
      <w:pPr>
        <w:ind w:firstLine="709"/>
        <w:jc w:val="both"/>
        <w:rPr>
          <w:lang w:val="en-US"/>
        </w:rPr>
      </w:pPr>
      <w:r w:rsidRPr="009822D2">
        <w:rPr>
          <w:lang w:val="en-US"/>
        </w:rPr>
        <w:t>General appearance</w:t>
      </w:r>
    </w:p>
    <w:p w:rsidR="00944726" w:rsidRPr="009822D2" w:rsidRDefault="00944726" w:rsidP="008A74BD">
      <w:pPr>
        <w:ind w:firstLine="709"/>
        <w:jc w:val="both"/>
        <w:rPr>
          <w:lang w:val="en-US"/>
        </w:rPr>
      </w:pPr>
    </w:p>
    <w:p w:rsidR="00944726" w:rsidRPr="009822D2" w:rsidRDefault="00944726" w:rsidP="008A74BD">
      <w:pPr>
        <w:numPr>
          <w:ilvl w:val="0"/>
          <w:numId w:val="97"/>
        </w:numPr>
        <w:tabs>
          <w:tab w:val="clear" w:pos="1429"/>
          <w:tab w:val="num" w:pos="0"/>
        </w:tabs>
        <w:ind w:left="0" w:firstLine="371"/>
        <w:jc w:val="both"/>
        <w:rPr>
          <w:lang w:val="en-US"/>
        </w:rPr>
      </w:pPr>
      <w:r w:rsidRPr="009822D2">
        <w:rPr>
          <w:lang w:val="en-US"/>
        </w:rPr>
        <w:t>Patients with mild heart failure appear to be in no distress after a few mi</w:t>
      </w:r>
      <w:r w:rsidRPr="009822D2">
        <w:rPr>
          <w:lang w:val="en-US"/>
        </w:rPr>
        <w:t>n</w:t>
      </w:r>
      <w:r w:rsidRPr="009822D2">
        <w:rPr>
          <w:lang w:val="en-US"/>
        </w:rPr>
        <w:t xml:space="preserve">utes of rest, but they may be obviously dyspneic during and immediately after moderate activity. Patients with </w:t>
      </w:r>
      <w:smartTag w:uri="urn:schemas-microsoft-com:office:smarttags" w:element="City">
        <w:smartTag w:uri="urn:schemas-microsoft-com:office:smarttags" w:element="place">
          <w:r w:rsidRPr="009822D2">
            <w:rPr>
              <w:lang w:val="en-US"/>
            </w:rPr>
            <w:t>LV</w:t>
          </w:r>
        </w:smartTag>
      </w:smartTag>
      <w:r w:rsidRPr="009822D2">
        <w:rPr>
          <w:lang w:val="en-US"/>
        </w:rPr>
        <w:t xml:space="preserve"> failure may be dyspneic when lying flat without elevation of the head for more than a few minutes. Those with severe heart failure a</w:t>
      </w:r>
      <w:r w:rsidRPr="009822D2">
        <w:rPr>
          <w:lang w:val="en-US"/>
        </w:rPr>
        <w:t>p</w:t>
      </w:r>
      <w:r w:rsidRPr="009822D2">
        <w:rPr>
          <w:lang w:val="en-US"/>
        </w:rPr>
        <w:t xml:space="preserve">pear anxious and may exhibit signs of air hunger in this position. </w:t>
      </w:r>
    </w:p>
    <w:p w:rsidR="00944726" w:rsidRPr="009822D2" w:rsidRDefault="00944726" w:rsidP="008A74BD">
      <w:pPr>
        <w:numPr>
          <w:ilvl w:val="0"/>
          <w:numId w:val="97"/>
        </w:numPr>
        <w:tabs>
          <w:tab w:val="clear" w:pos="1429"/>
          <w:tab w:val="num" w:pos="0"/>
        </w:tabs>
        <w:ind w:left="0" w:firstLine="371"/>
        <w:jc w:val="both"/>
        <w:rPr>
          <w:lang w:val="en-US"/>
        </w:rPr>
      </w:pPr>
      <w:r w:rsidRPr="009822D2">
        <w:rPr>
          <w:lang w:val="en-US"/>
        </w:rPr>
        <w:t xml:space="preserve">Patients with recent onset of heart failure are generally well nourished, but those with chronic severe heart failure are often malnourished and sometimes even cachectic. </w:t>
      </w:r>
    </w:p>
    <w:p w:rsidR="00944726" w:rsidRPr="009822D2" w:rsidRDefault="00944726" w:rsidP="008A74BD">
      <w:pPr>
        <w:numPr>
          <w:ilvl w:val="0"/>
          <w:numId w:val="97"/>
        </w:numPr>
        <w:tabs>
          <w:tab w:val="clear" w:pos="1429"/>
          <w:tab w:val="num" w:pos="0"/>
        </w:tabs>
        <w:ind w:left="0" w:firstLine="371"/>
        <w:jc w:val="both"/>
        <w:rPr>
          <w:lang w:val="en-US"/>
        </w:rPr>
      </w:pPr>
      <w:r w:rsidRPr="009822D2">
        <w:rPr>
          <w:lang w:val="en-US"/>
        </w:rPr>
        <w:lastRenderedPageBreak/>
        <w:t>Chronic marked elevation of systemic venous pressure may produce severe tricuspid regurgit</w:t>
      </w:r>
      <w:r w:rsidRPr="009822D2">
        <w:rPr>
          <w:lang w:val="en-US"/>
        </w:rPr>
        <w:t>a</w:t>
      </w:r>
      <w:r w:rsidRPr="009822D2">
        <w:rPr>
          <w:lang w:val="en-US"/>
        </w:rPr>
        <w:t xml:space="preserve">tion and may lead to visible pulsation of the eyes and of the neck veins. </w:t>
      </w:r>
    </w:p>
    <w:p w:rsidR="00944726" w:rsidRPr="009822D2" w:rsidRDefault="00944726" w:rsidP="008A74BD">
      <w:pPr>
        <w:numPr>
          <w:ilvl w:val="0"/>
          <w:numId w:val="97"/>
        </w:numPr>
        <w:tabs>
          <w:tab w:val="clear" w:pos="1429"/>
          <w:tab w:val="num" w:pos="0"/>
        </w:tabs>
        <w:ind w:left="0" w:firstLine="371"/>
        <w:jc w:val="both"/>
        <w:rPr>
          <w:lang w:val="en-US"/>
        </w:rPr>
      </w:pPr>
      <w:r w:rsidRPr="009822D2">
        <w:rPr>
          <w:lang w:val="en-US"/>
        </w:rPr>
        <w:t xml:space="preserve">Central cyanosis, icterus, and malar flush may be evident in patients with severe heart failure. </w:t>
      </w:r>
    </w:p>
    <w:p w:rsidR="00944726" w:rsidRPr="009822D2" w:rsidRDefault="00944726" w:rsidP="008A74BD">
      <w:pPr>
        <w:numPr>
          <w:ilvl w:val="0"/>
          <w:numId w:val="97"/>
        </w:numPr>
        <w:tabs>
          <w:tab w:val="clear" w:pos="1429"/>
          <w:tab w:val="num" w:pos="0"/>
        </w:tabs>
        <w:ind w:left="0" w:firstLine="371"/>
        <w:jc w:val="both"/>
        <w:rPr>
          <w:lang w:val="en-US"/>
        </w:rPr>
      </w:pPr>
      <w:r w:rsidRPr="009822D2">
        <w:rPr>
          <w:lang w:val="en-US"/>
        </w:rPr>
        <w:t>In mild or moderate heart failure, stroke volume is normal at rest; in severe heart failure, it is reduced, as reflected by a diminished pulse pressure and a dusky di</w:t>
      </w:r>
      <w:r w:rsidRPr="009822D2">
        <w:rPr>
          <w:lang w:val="en-US"/>
        </w:rPr>
        <w:t>s</w:t>
      </w:r>
      <w:r w:rsidRPr="009822D2">
        <w:rPr>
          <w:lang w:val="en-US"/>
        </w:rPr>
        <w:t xml:space="preserve">coloration of the skin.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With very severe heart failure, particularly if cardiac output has declined acutely, systolic a</w:t>
      </w:r>
      <w:r w:rsidRPr="009822D2">
        <w:rPr>
          <w:lang w:val="en-US"/>
        </w:rPr>
        <w:t>r</w:t>
      </w:r>
      <w:r w:rsidRPr="009822D2">
        <w:rPr>
          <w:lang w:val="en-US"/>
        </w:rPr>
        <w:t>terial pressure may be reduced. The pulse may be weak, rapid, and thready; the proportional pulse pressure (pulse pressure/systolic pressure) may be markedly reduced. The proportional pulse pressure co</w:t>
      </w:r>
      <w:r w:rsidRPr="009822D2">
        <w:rPr>
          <w:lang w:val="en-US"/>
        </w:rPr>
        <w:t>r</w:t>
      </w:r>
      <w:r w:rsidRPr="009822D2">
        <w:rPr>
          <w:lang w:val="en-US"/>
        </w:rPr>
        <w:t>relates reasonably well with cardiac output. In one study, when pulse pressure was less than 25%, it usually reflected a cardiac index of less than 2.2 L/min/m2.</w:t>
      </w:r>
    </w:p>
    <w:p w:rsidR="00944726" w:rsidRPr="00D91333"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Evidence of increased adrenergic activity </w:t>
      </w:r>
    </w:p>
    <w:p w:rsidR="00944726" w:rsidRPr="009822D2" w:rsidRDefault="00944726" w:rsidP="008A74BD">
      <w:pPr>
        <w:ind w:firstLine="709"/>
        <w:jc w:val="both"/>
        <w:rPr>
          <w:lang w:val="en-US"/>
        </w:rPr>
      </w:pPr>
      <w:r w:rsidRPr="009822D2">
        <w:rPr>
          <w:lang w:val="en-US"/>
        </w:rPr>
        <w:t>Increased adrenergic activity is manifested by tachycardia, diaphoresis, pallor, peripheral cy</w:t>
      </w:r>
      <w:r w:rsidRPr="009822D2">
        <w:rPr>
          <w:lang w:val="en-US"/>
        </w:rPr>
        <w:t>a</w:t>
      </w:r>
      <w:r w:rsidRPr="009822D2">
        <w:rPr>
          <w:lang w:val="en-US"/>
        </w:rPr>
        <w:t>nosis with pallor and coldness of the extremities, and obvious distention of the peripheral veins se</w:t>
      </w:r>
      <w:r w:rsidRPr="009822D2">
        <w:rPr>
          <w:lang w:val="en-US"/>
        </w:rPr>
        <w:t>c</w:t>
      </w:r>
      <w:r w:rsidRPr="009822D2">
        <w:rPr>
          <w:lang w:val="en-US"/>
        </w:rPr>
        <w:t xml:space="preserve">ondary to venoconstriction. </w:t>
      </w:r>
    </w:p>
    <w:p w:rsidR="00944726" w:rsidRPr="009822D2" w:rsidRDefault="00944726" w:rsidP="008A74BD">
      <w:pPr>
        <w:ind w:firstLine="709"/>
        <w:jc w:val="both"/>
        <w:rPr>
          <w:lang w:val="en-US"/>
        </w:rPr>
      </w:pPr>
      <w:r w:rsidRPr="009822D2">
        <w:rPr>
          <w:lang w:val="en-US"/>
        </w:rPr>
        <w:t>Diastolic arterial pressure may be slightly elevated.</w:t>
      </w:r>
    </w:p>
    <w:p w:rsidR="00944726" w:rsidRPr="009822D2" w:rsidRDefault="00944726" w:rsidP="008A74BD">
      <w:pPr>
        <w:ind w:firstLine="709"/>
        <w:jc w:val="both"/>
        <w:rPr>
          <w:lang w:val="en-US"/>
        </w:rPr>
      </w:pPr>
      <w:r w:rsidRPr="009822D2">
        <w:rPr>
          <w:lang w:val="en-US"/>
        </w:rPr>
        <w:t xml:space="preserve">Pulmonary rales </w:t>
      </w:r>
    </w:p>
    <w:p w:rsidR="00944726" w:rsidRPr="009822D2" w:rsidRDefault="00944726" w:rsidP="008A74BD">
      <w:pPr>
        <w:ind w:firstLine="709"/>
        <w:jc w:val="both"/>
        <w:rPr>
          <w:lang w:val="en-US"/>
        </w:rPr>
      </w:pPr>
      <w:r w:rsidRPr="009822D2">
        <w:rPr>
          <w:lang w:val="en-US"/>
        </w:rPr>
        <w:t xml:space="preserve">Rales heard over the lung bases are characteristic of CHF of at least moderate severity. With acute pulmonary edema, rales are frequently accompanied by wheezing and expectoration of frothy, blood-tinged sputum. </w:t>
      </w:r>
    </w:p>
    <w:p w:rsidR="00944726" w:rsidRPr="009822D2" w:rsidRDefault="00944726" w:rsidP="008A74BD">
      <w:pPr>
        <w:ind w:firstLine="709"/>
        <w:jc w:val="both"/>
        <w:rPr>
          <w:lang w:val="en-US"/>
        </w:rPr>
      </w:pPr>
    </w:p>
    <w:p w:rsidR="00944726" w:rsidRPr="009822D2" w:rsidRDefault="00944726" w:rsidP="008A74BD">
      <w:pPr>
        <w:numPr>
          <w:ilvl w:val="0"/>
          <w:numId w:val="102"/>
        </w:numPr>
        <w:jc w:val="both"/>
        <w:rPr>
          <w:lang w:val="en-US"/>
        </w:rPr>
      </w:pPr>
      <w:r w:rsidRPr="009822D2">
        <w:rPr>
          <w:lang w:val="en-US"/>
        </w:rPr>
        <w:t xml:space="preserve">Edema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Although a cardinal manifestation of CHF, edema does not correlate well with the level of sy</w:t>
      </w:r>
      <w:r w:rsidRPr="009822D2">
        <w:rPr>
          <w:lang w:val="en-US"/>
        </w:rPr>
        <w:t>s</w:t>
      </w:r>
      <w:r w:rsidRPr="009822D2">
        <w:rPr>
          <w:lang w:val="en-US"/>
        </w:rPr>
        <w:t xml:space="preserve">temic venous pressure. In patients with chronic </w:t>
      </w:r>
      <w:smartTag w:uri="urn:schemas-microsoft-com:office:smarttags" w:element="City">
        <w:smartTag w:uri="urn:schemas-microsoft-com:office:smarttags" w:element="place">
          <w:r w:rsidRPr="009822D2">
            <w:rPr>
              <w:lang w:val="en-US"/>
            </w:rPr>
            <w:t>LV</w:t>
          </w:r>
        </w:smartTag>
      </w:smartTag>
      <w:r w:rsidRPr="009822D2">
        <w:rPr>
          <w:lang w:val="en-US"/>
        </w:rPr>
        <w:t xml:space="preserve"> failure and low cardiac output, e</w:t>
      </w:r>
      <w:r w:rsidRPr="009822D2">
        <w:rPr>
          <w:lang w:val="en-US"/>
        </w:rPr>
        <w:t>x</w:t>
      </w:r>
      <w:r w:rsidRPr="009822D2">
        <w:rPr>
          <w:lang w:val="en-US"/>
        </w:rPr>
        <w:t>tracellular fluid volume may be sufficiently expanded to cause edema in the presence of only slight elevations in sy</w:t>
      </w:r>
      <w:r w:rsidRPr="009822D2">
        <w:rPr>
          <w:lang w:val="en-US"/>
        </w:rPr>
        <w:t>s</w:t>
      </w:r>
      <w:r w:rsidRPr="009822D2">
        <w:rPr>
          <w:lang w:val="en-US"/>
        </w:rPr>
        <w:t xml:space="preserve">temic venous pressure. </w:t>
      </w:r>
    </w:p>
    <w:p w:rsidR="00944726" w:rsidRPr="009822D2" w:rsidRDefault="00944726" w:rsidP="008A74BD">
      <w:pPr>
        <w:ind w:firstLine="709"/>
        <w:jc w:val="both"/>
        <w:rPr>
          <w:lang w:val="en-US"/>
        </w:rPr>
      </w:pPr>
      <w:r w:rsidRPr="009822D2">
        <w:rPr>
          <w:lang w:val="en-US"/>
        </w:rPr>
        <w:t xml:space="preserve">Edema, in the absence of dyspnea or other signs of </w:t>
      </w:r>
      <w:smartTag w:uri="urn:schemas-microsoft-com:office:smarttags" w:element="City">
        <w:smartTag w:uri="urn:schemas-microsoft-com:office:smarttags" w:element="place">
          <w:r w:rsidRPr="009822D2">
            <w:rPr>
              <w:lang w:val="en-US"/>
            </w:rPr>
            <w:t>LV</w:t>
          </w:r>
        </w:smartTag>
      </w:smartTag>
      <w:r w:rsidRPr="009822D2">
        <w:rPr>
          <w:lang w:val="en-US"/>
        </w:rPr>
        <w:t xml:space="preserve"> or RV failure, is not solely indic</w:t>
      </w:r>
      <w:r w:rsidRPr="009822D2">
        <w:rPr>
          <w:lang w:val="en-US"/>
        </w:rPr>
        <w:t>a</w:t>
      </w:r>
      <w:r w:rsidRPr="009822D2">
        <w:rPr>
          <w:lang w:val="en-US"/>
        </w:rPr>
        <w:t>tive of heart failure and can be observed in many other conditions, including chronic venous i</w:t>
      </w:r>
      <w:r w:rsidRPr="009822D2">
        <w:rPr>
          <w:lang w:val="en-US"/>
        </w:rPr>
        <w:t>n</w:t>
      </w:r>
      <w:r w:rsidRPr="009822D2">
        <w:rPr>
          <w:lang w:val="en-US"/>
        </w:rPr>
        <w:t>sufficiency, nephrotic syndrome, or other syndromes of hypoproteinemia or osmotic imbalance.</w:t>
      </w:r>
    </w:p>
    <w:p w:rsidR="00944726" w:rsidRPr="002C5AD6" w:rsidRDefault="00944726" w:rsidP="008A74BD">
      <w:pPr>
        <w:ind w:firstLine="709"/>
        <w:jc w:val="both"/>
        <w:rPr>
          <w:lang w:val="en-US"/>
        </w:rPr>
      </w:pPr>
    </w:p>
    <w:p w:rsidR="00944726" w:rsidRPr="009822D2" w:rsidRDefault="00944726" w:rsidP="008A74BD">
      <w:pPr>
        <w:numPr>
          <w:ilvl w:val="0"/>
          <w:numId w:val="102"/>
        </w:numPr>
        <w:jc w:val="both"/>
        <w:rPr>
          <w:lang w:val="en-US"/>
        </w:rPr>
      </w:pPr>
      <w:r w:rsidRPr="009822D2">
        <w:rPr>
          <w:lang w:val="en-US"/>
        </w:rPr>
        <w:t xml:space="preserve">Hepatomegaly </w:t>
      </w:r>
    </w:p>
    <w:p w:rsidR="00944726" w:rsidRPr="009822D2" w:rsidRDefault="00944726" w:rsidP="008A74BD">
      <w:pPr>
        <w:ind w:firstLine="709"/>
        <w:jc w:val="both"/>
        <w:rPr>
          <w:lang w:val="en-US"/>
        </w:rPr>
      </w:pPr>
      <w:r w:rsidRPr="009822D2">
        <w:rPr>
          <w:lang w:val="en-US"/>
        </w:rPr>
        <w:t xml:space="preserve">Hepatomegaly is prominent in patients with chronic right-sided heart failure, but it may occur rapidly in acute heart failure. </w:t>
      </w:r>
    </w:p>
    <w:p w:rsidR="00944726" w:rsidRPr="002C5AD6" w:rsidRDefault="00944726" w:rsidP="008A74BD">
      <w:pPr>
        <w:ind w:firstLine="709"/>
        <w:jc w:val="both"/>
        <w:rPr>
          <w:lang w:val="en-US"/>
        </w:rPr>
      </w:pPr>
    </w:p>
    <w:p w:rsidR="00944726" w:rsidRPr="009822D2" w:rsidRDefault="00944726" w:rsidP="008A74BD">
      <w:pPr>
        <w:numPr>
          <w:ilvl w:val="0"/>
          <w:numId w:val="102"/>
        </w:numPr>
        <w:jc w:val="both"/>
        <w:rPr>
          <w:lang w:val="en-US"/>
        </w:rPr>
      </w:pPr>
      <w:r w:rsidRPr="009822D2">
        <w:rPr>
          <w:lang w:val="en-US"/>
        </w:rPr>
        <w:t xml:space="preserve">Hydrothorax (pleural effusion) </w:t>
      </w:r>
    </w:p>
    <w:p w:rsidR="00944726" w:rsidRPr="009822D2" w:rsidRDefault="00944726" w:rsidP="008A74BD">
      <w:pPr>
        <w:ind w:firstLine="709"/>
        <w:jc w:val="both"/>
        <w:rPr>
          <w:lang w:val="en-US"/>
        </w:rPr>
      </w:pPr>
      <w:r w:rsidRPr="009822D2">
        <w:rPr>
          <w:lang w:val="en-US"/>
        </w:rPr>
        <w:t>Hydrothorax is most commonly observed in patients with hypertension involving both systemic and pulmonary systems. Hydrothorax is usually bilateral, although when unilateral, it is usually co</w:t>
      </w:r>
      <w:r w:rsidRPr="009822D2">
        <w:rPr>
          <w:lang w:val="en-US"/>
        </w:rPr>
        <w:t>n</w:t>
      </w:r>
      <w:r w:rsidRPr="009822D2">
        <w:rPr>
          <w:lang w:val="en-US"/>
        </w:rPr>
        <w:t xml:space="preserve">fined to the right side of the chest. </w:t>
      </w:r>
    </w:p>
    <w:p w:rsidR="00944726" w:rsidRPr="009822D2" w:rsidRDefault="00944726" w:rsidP="008A74BD">
      <w:pPr>
        <w:ind w:firstLine="709"/>
        <w:jc w:val="both"/>
        <w:rPr>
          <w:lang w:val="en-US"/>
        </w:rPr>
      </w:pPr>
      <w:r w:rsidRPr="009822D2">
        <w:rPr>
          <w:lang w:val="en-US"/>
        </w:rPr>
        <w:t>When hydrothorax develops, dyspnea usually intensifies because of further reductions in vital capacity.</w:t>
      </w:r>
    </w:p>
    <w:p w:rsidR="00944726" w:rsidRPr="002C5AD6" w:rsidRDefault="00944726" w:rsidP="008A74BD">
      <w:pPr>
        <w:ind w:firstLine="709"/>
        <w:jc w:val="both"/>
        <w:rPr>
          <w:lang w:val="en-US"/>
        </w:rPr>
      </w:pPr>
    </w:p>
    <w:p w:rsidR="00944726" w:rsidRPr="009822D2" w:rsidRDefault="00944726" w:rsidP="008A74BD">
      <w:pPr>
        <w:numPr>
          <w:ilvl w:val="0"/>
          <w:numId w:val="102"/>
        </w:numPr>
        <w:jc w:val="both"/>
        <w:rPr>
          <w:lang w:val="en-US"/>
        </w:rPr>
      </w:pPr>
      <w:r w:rsidRPr="009822D2">
        <w:rPr>
          <w:lang w:val="en-US"/>
        </w:rPr>
        <w:t xml:space="preserve">Ascites </w:t>
      </w:r>
    </w:p>
    <w:p w:rsidR="00944726" w:rsidRPr="009822D2" w:rsidRDefault="00944726" w:rsidP="008A74BD">
      <w:pPr>
        <w:ind w:firstLine="709"/>
        <w:jc w:val="both"/>
        <w:rPr>
          <w:lang w:val="en-US"/>
        </w:rPr>
      </w:pPr>
      <w:r w:rsidRPr="009822D2">
        <w:rPr>
          <w:lang w:val="en-US"/>
        </w:rPr>
        <w:t xml:space="preserve">This finding occurs in patients with increased pressure in the hepatic veins and in the veins draining into the peritoneum.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Ascites usually reflects long-standing systemic venous hypertension.</w:t>
      </w:r>
    </w:p>
    <w:p w:rsidR="00944726" w:rsidRPr="009822D2" w:rsidRDefault="00944726" w:rsidP="008A74BD">
      <w:pPr>
        <w:ind w:firstLine="709"/>
        <w:jc w:val="both"/>
        <w:rPr>
          <w:lang w:val="en-US"/>
        </w:rPr>
      </w:pPr>
      <w:r w:rsidRPr="009822D2">
        <w:rPr>
          <w:lang w:val="en-US"/>
        </w:rPr>
        <w:t>Protodiastolic (S3) gallop: This is the earliest cardiac physical finding in decompensated heart failure in the absence of severe mitral or tricuspid regurgitation or left-to-right shunts.</w:t>
      </w:r>
    </w:p>
    <w:p w:rsidR="00944726" w:rsidRPr="00D91333" w:rsidRDefault="00944726" w:rsidP="008A74BD">
      <w:pPr>
        <w:ind w:firstLine="709"/>
        <w:jc w:val="both"/>
        <w:rPr>
          <w:lang w:val="en-US"/>
        </w:rPr>
      </w:pPr>
    </w:p>
    <w:p w:rsidR="00944726" w:rsidRPr="009822D2" w:rsidRDefault="00944726" w:rsidP="008A74BD">
      <w:pPr>
        <w:numPr>
          <w:ilvl w:val="0"/>
          <w:numId w:val="102"/>
        </w:numPr>
        <w:jc w:val="both"/>
        <w:rPr>
          <w:lang w:val="en-US"/>
        </w:rPr>
      </w:pPr>
      <w:r w:rsidRPr="009822D2">
        <w:rPr>
          <w:lang w:val="en-US"/>
        </w:rPr>
        <w:lastRenderedPageBreak/>
        <w:t xml:space="preserve">Cardiomegaly </w:t>
      </w:r>
    </w:p>
    <w:p w:rsidR="00944726" w:rsidRPr="009822D2" w:rsidRDefault="00944726" w:rsidP="008A74BD">
      <w:pPr>
        <w:ind w:firstLine="709"/>
        <w:jc w:val="both"/>
        <w:rPr>
          <w:lang w:val="en-US"/>
        </w:rPr>
      </w:pPr>
      <w:r w:rsidRPr="009822D2">
        <w:rPr>
          <w:lang w:val="en-US"/>
        </w:rPr>
        <w:t xml:space="preserve">A nonspecific finding, cardiomegaly nonetheless occurs in most patients with chronic heart failure. </w:t>
      </w:r>
    </w:p>
    <w:p w:rsidR="00944726" w:rsidRPr="009822D2" w:rsidRDefault="00944726" w:rsidP="008A74BD">
      <w:pPr>
        <w:ind w:firstLine="709"/>
        <w:jc w:val="both"/>
        <w:rPr>
          <w:lang w:val="en-US"/>
        </w:rPr>
      </w:pPr>
      <w:r w:rsidRPr="009822D2">
        <w:rPr>
          <w:lang w:val="en-US"/>
        </w:rPr>
        <w:t>Notable exceptions include heart failure from acute myocardial infarction, constrictive perica</w:t>
      </w:r>
      <w:r w:rsidRPr="009822D2">
        <w:rPr>
          <w:lang w:val="en-US"/>
        </w:rPr>
        <w:t>r</w:t>
      </w:r>
      <w:r w:rsidRPr="009822D2">
        <w:rPr>
          <w:lang w:val="en-US"/>
        </w:rPr>
        <w:t>ditis, restrictive cardiomyopathy, valve or chordae tendineae rupture, or heart failure due to tachyar</w:t>
      </w:r>
      <w:r w:rsidRPr="009822D2">
        <w:rPr>
          <w:lang w:val="en-US"/>
        </w:rPr>
        <w:t>r</w:t>
      </w:r>
      <w:r w:rsidRPr="009822D2">
        <w:rPr>
          <w:lang w:val="en-US"/>
        </w:rPr>
        <w:t>hythmias or bradyarrhythmias.</w:t>
      </w:r>
    </w:p>
    <w:p w:rsidR="00944726" w:rsidRPr="00D91333" w:rsidRDefault="00944726" w:rsidP="008A74BD">
      <w:pPr>
        <w:ind w:firstLine="709"/>
        <w:jc w:val="both"/>
        <w:rPr>
          <w:lang w:val="en-US"/>
        </w:rPr>
      </w:pPr>
    </w:p>
    <w:p w:rsidR="00944726" w:rsidRPr="009822D2" w:rsidRDefault="00944726" w:rsidP="008A74BD">
      <w:pPr>
        <w:numPr>
          <w:ilvl w:val="0"/>
          <w:numId w:val="102"/>
        </w:numPr>
        <w:jc w:val="both"/>
        <w:rPr>
          <w:lang w:val="en-US"/>
        </w:rPr>
      </w:pPr>
      <w:r w:rsidRPr="009822D2">
        <w:rPr>
          <w:lang w:val="en-US"/>
        </w:rPr>
        <w:t xml:space="preserve">Cardiac cachexia </w:t>
      </w:r>
    </w:p>
    <w:p w:rsidR="00944726" w:rsidRPr="009822D2" w:rsidRDefault="00944726" w:rsidP="008A74BD">
      <w:pPr>
        <w:ind w:firstLine="709"/>
        <w:jc w:val="both"/>
        <w:rPr>
          <w:lang w:val="en-US"/>
        </w:rPr>
      </w:pPr>
      <w:r w:rsidRPr="009822D2">
        <w:rPr>
          <w:lang w:val="en-US"/>
        </w:rPr>
        <w:t>Cardiac cachexia is found in long-standing heart failure, particularly of the RV, because of an</w:t>
      </w:r>
      <w:r w:rsidRPr="009822D2">
        <w:rPr>
          <w:lang w:val="en-US"/>
        </w:rPr>
        <w:t>o</w:t>
      </w:r>
      <w:r w:rsidRPr="009822D2">
        <w:rPr>
          <w:lang w:val="en-US"/>
        </w:rPr>
        <w:t xml:space="preserve">rexia from hepatic and intestinal congestion and sometimes because of digitalis toxicity. Occasionally, impaired intestinal absorption of fat and (rarely) protein-losing enteropathy occur. </w:t>
      </w:r>
    </w:p>
    <w:p w:rsidR="00944726" w:rsidRPr="009822D2" w:rsidRDefault="00944726" w:rsidP="008A74BD">
      <w:pPr>
        <w:ind w:firstLine="709"/>
        <w:jc w:val="both"/>
        <w:rPr>
          <w:lang w:val="en-US"/>
        </w:rPr>
      </w:pPr>
      <w:r w:rsidRPr="009822D2">
        <w:rPr>
          <w:lang w:val="en-US"/>
        </w:rPr>
        <w:t>Patients with heart failure may also exhibit increased total metabolism secondary to augment</w:t>
      </w:r>
      <w:r w:rsidRPr="009822D2">
        <w:rPr>
          <w:lang w:val="en-US"/>
        </w:rPr>
        <w:t>a</w:t>
      </w:r>
      <w:r w:rsidRPr="009822D2">
        <w:rPr>
          <w:lang w:val="en-US"/>
        </w:rPr>
        <w:t>tion of myocardial oxygen consumption, excessive work of breathing, low-grade fever, and elevated levels of circulating TNF.</w:t>
      </w:r>
    </w:p>
    <w:p w:rsidR="00944726" w:rsidRPr="009822D2" w:rsidRDefault="00944726" w:rsidP="008A74BD">
      <w:pPr>
        <w:ind w:firstLine="709"/>
        <w:jc w:val="both"/>
        <w:rPr>
          <w:lang w:val="en-US"/>
        </w:rPr>
      </w:pPr>
    </w:p>
    <w:p w:rsidR="00944726" w:rsidRPr="00B225AC" w:rsidRDefault="00944726" w:rsidP="008A74BD">
      <w:pPr>
        <w:ind w:firstLine="709"/>
        <w:jc w:val="both"/>
        <w:rPr>
          <w:b/>
          <w:lang w:val="en-US"/>
        </w:rPr>
      </w:pPr>
      <w:r w:rsidRPr="009822D2">
        <w:rPr>
          <w:lang w:val="en-US"/>
        </w:rPr>
        <w:tab/>
      </w:r>
      <w:r w:rsidRPr="00B225AC">
        <w:rPr>
          <w:b/>
          <w:lang w:val="en-US"/>
        </w:rPr>
        <w:t>Lab Studies</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CBC count: This study aids in the assessment of severe anemia, which may cause or a</w:t>
      </w:r>
      <w:r w:rsidRPr="009822D2">
        <w:rPr>
          <w:lang w:val="en-US"/>
        </w:rPr>
        <w:t>g</w:t>
      </w:r>
      <w:r w:rsidRPr="009822D2">
        <w:rPr>
          <w:lang w:val="en-US"/>
        </w:rPr>
        <w:t>gravate heart failure. Leukocytosis may signal underlying infection. Otherwise, CBC counts are usually of li</w:t>
      </w:r>
      <w:r w:rsidRPr="009822D2">
        <w:rPr>
          <w:lang w:val="en-US"/>
        </w:rPr>
        <w:t>t</w:t>
      </w:r>
      <w:r w:rsidRPr="009822D2">
        <w:rPr>
          <w:lang w:val="en-US"/>
        </w:rPr>
        <w:t>tle diagnostic help.</w:t>
      </w:r>
    </w:p>
    <w:p w:rsidR="00944726" w:rsidRDefault="00944726" w:rsidP="008A74BD">
      <w:pPr>
        <w:ind w:firstLine="709"/>
        <w:jc w:val="both"/>
        <w:rPr>
          <w:lang w:val="en-US"/>
        </w:rPr>
      </w:pPr>
    </w:p>
    <w:p w:rsidR="00944726" w:rsidRDefault="00944726" w:rsidP="008A74BD">
      <w:pPr>
        <w:ind w:firstLine="709"/>
        <w:jc w:val="both"/>
        <w:rPr>
          <w:lang w:val="en-US"/>
        </w:rPr>
      </w:pPr>
    </w:p>
    <w:p w:rsidR="00944726" w:rsidRDefault="00944726" w:rsidP="008A74BD">
      <w:pPr>
        <w:ind w:firstLine="709"/>
        <w:jc w:val="both"/>
        <w:rPr>
          <w:lang w:val="en-US"/>
        </w:rPr>
      </w:pPr>
    </w:p>
    <w:p w:rsidR="00944726" w:rsidRPr="00B225AC" w:rsidRDefault="00944726" w:rsidP="008A74BD">
      <w:pPr>
        <w:ind w:firstLine="709"/>
        <w:jc w:val="both"/>
        <w:rPr>
          <w:lang w:val="en-US"/>
        </w:rPr>
      </w:pPr>
      <w:r w:rsidRPr="00B225AC">
        <w:rPr>
          <w:lang w:val="en-US"/>
        </w:rPr>
        <w:t xml:space="preserve">Electrolytes </w:t>
      </w:r>
    </w:p>
    <w:p w:rsidR="00944726" w:rsidRPr="009822D2" w:rsidRDefault="00944726" w:rsidP="008A74BD">
      <w:pPr>
        <w:numPr>
          <w:ilvl w:val="0"/>
          <w:numId w:val="97"/>
        </w:numPr>
        <w:jc w:val="both"/>
        <w:rPr>
          <w:lang w:val="en-US"/>
        </w:rPr>
      </w:pPr>
      <w:r w:rsidRPr="009822D2">
        <w:rPr>
          <w:lang w:val="en-US"/>
        </w:rPr>
        <w:t>Serum electrolyte values are generally within reference ranges in patients with mild-to-moderate heart failure before treatment. However, in severe heart failure, prolonged, r</w:t>
      </w:r>
      <w:r w:rsidRPr="009822D2">
        <w:rPr>
          <w:lang w:val="en-US"/>
        </w:rPr>
        <w:t>i</w:t>
      </w:r>
      <w:r w:rsidRPr="009822D2">
        <w:rPr>
          <w:lang w:val="en-US"/>
        </w:rPr>
        <w:t>gid sodium restriction, coupled with intensive diuretic therapy and the inability to e</w:t>
      </w:r>
      <w:r w:rsidRPr="009822D2">
        <w:rPr>
          <w:lang w:val="en-US"/>
        </w:rPr>
        <w:t>x</w:t>
      </w:r>
      <w:r w:rsidRPr="009822D2">
        <w:rPr>
          <w:lang w:val="en-US"/>
        </w:rPr>
        <w:t xml:space="preserve">crete water, may lead to dilutional hyponatremia, which occurs because of a substantial expansion of extracellular fluid volume and a normal or increased level of total body sodium. </w:t>
      </w:r>
    </w:p>
    <w:p w:rsidR="00944726" w:rsidRPr="009822D2" w:rsidRDefault="00944726" w:rsidP="008A74BD">
      <w:pPr>
        <w:numPr>
          <w:ilvl w:val="0"/>
          <w:numId w:val="97"/>
        </w:numPr>
        <w:jc w:val="both"/>
        <w:rPr>
          <w:lang w:val="en-US"/>
        </w:rPr>
      </w:pPr>
      <w:r w:rsidRPr="009822D2">
        <w:rPr>
          <w:lang w:val="en-US"/>
        </w:rPr>
        <w:t>Potassium levels are usually within reference ranges, although the prolonged admini</w:t>
      </w:r>
      <w:r w:rsidRPr="009822D2">
        <w:rPr>
          <w:lang w:val="en-US"/>
        </w:rPr>
        <w:t>s</w:t>
      </w:r>
      <w:r w:rsidRPr="009822D2">
        <w:rPr>
          <w:lang w:val="en-US"/>
        </w:rPr>
        <w:t>tration of diuretics may result in hypokalemia. Hyperkalemia may occur in patients with severe heart failure who show marked reductions in GFR and inadequate delivery of sodium to the distal tubular sodium-potassium exchange sites of the kidney, partic</w:t>
      </w:r>
      <w:r w:rsidRPr="009822D2">
        <w:rPr>
          <w:lang w:val="en-US"/>
        </w:rPr>
        <w:t>u</w:t>
      </w:r>
      <w:r w:rsidRPr="009822D2">
        <w:rPr>
          <w:lang w:val="en-US"/>
        </w:rPr>
        <w:t>larly if they are receiving potassium-sparing diuretics and/or ACE inhibitors.</w:t>
      </w:r>
    </w:p>
    <w:p w:rsidR="00944726"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Renal function tests </w:t>
      </w:r>
    </w:p>
    <w:p w:rsidR="00944726" w:rsidRPr="009822D2" w:rsidRDefault="00944726" w:rsidP="008A74BD">
      <w:pPr>
        <w:numPr>
          <w:ilvl w:val="0"/>
          <w:numId w:val="98"/>
        </w:numPr>
        <w:jc w:val="both"/>
        <w:rPr>
          <w:lang w:val="en-US"/>
        </w:rPr>
      </w:pPr>
      <w:r w:rsidRPr="009822D2">
        <w:rPr>
          <w:lang w:val="en-US"/>
        </w:rPr>
        <w:t xml:space="preserve">BUN and creatinine levels can be within reference ranges in patients with mild-to-moderate heart failure and normal renal function, although elevated BUN and BUN/creatinine ratios may also be present. </w:t>
      </w:r>
    </w:p>
    <w:p w:rsidR="00944726" w:rsidRPr="009822D2" w:rsidRDefault="00944726" w:rsidP="008A74BD">
      <w:pPr>
        <w:numPr>
          <w:ilvl w:val="0"/>
          <w:numId w:val="98"/>
        </w:numPr>
        <w:jc w:val="both"/>
        <w:rPr>
          <w:lang w:val="en-US"/>
        </w:rPr>
      </w:pPr>
      <w:r w:rsidRPr="009822D2">
        <w:rPr>
          <w:lang w:val="en-US"/>
        </w:rPr>
        <w:t>Patients with severe heart failure, particularly those on large doses of diuretics for long periods, may have elevated BUN and creatinine levels indicative of renal i</w:t>
      </w:r>
      <w:r w:rsidRPr="009822D2">
        <w:rPr>
          <w:lang w:val="en-US"/>
        </w:rPr>
        <w:t>n</w:t>
      </w:r>
      <w:r w:rsidRPr="009822D2">
        <w:rPr>
          <w:lang w:val="en-US"/>
        </w:rPr>
        <w:t>sufficiency because of chronic reductions of renal blood flow from reduced cardiac output. Diure</w:t>
      </w:r>
      <w:r w:rsidRPr="009822D2">
        <w:rPr>
          <w:lang w:val="en-US"/>
        </w:rPr>
        <w:t>t</w:t>
      </w:r>
      <w:r w:rsidRPr="009822D2">
        <w:rPr>
          <w:lang w:val="en-US"/>
        </w:rPr>
        <w:t>ics may aggravate renal insufficiency when these patients are overmedicated with d</w:t>
      </w:r>
      <w:r w:rsidRPr="009822D2">
        <w:rPr>
          <w:lang w:val="en-US"/>
        </w:rPr>
        <w:t>i</w:t>
      </w:r>
      <w:r w:rsidRPr="009822D2">
        <w:rPr>
          <w:lang w:val="en-US"/>
        </w:rPr>
        <w:t>uretics and become volume d</w:t>
      </w:r>
      <w:r w:rsidRPr="009822D2">
        <w:rPr>
          <w:lang w:val="en-US"/>
        </w:rPr>
        <w:t>e</w:t>
      </w:r>
      <w:r w:rsidRPr="009822D2">
        <w:rPr>
          <w:lang w:val="en-US"/>
        </w:rPr>
        <w:t>pleted.</w:t>
      </w:r>
    </w:p>
    <w:p w:rsidR="00944726"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Liver function tests </w:t>
      </w:r>
    </w:p>
    <w:p w:rsidR="00944726" w:rsidRPr="009822D2" w:rsidRDefault="00944726" w:rsidP="008A74BD">
      <w:pPr>
        <w:numPr>
          <w:ilvl w:val="0"/>
          <w:numId w:val="99"/>
        </w:numPr>
        <w:jc w:val="both"/>
        <w:rPr>
          <w:lang w:val="en-US"/>
        </w:rPr>
      </w:pPr>
      <w:r w:rsidRPr="009822D2">
        <w:rPr>
          <w:lang w:val="en-US"/>
        </w:rPr>
        <w:t>Congestive hepatomegaly and cardiac cirrhosis are often associated with impaired h</w:t>
      </w:r>
      <w:r w:rsidRPr="009822D2">
        <w:rPr>
          <w:lang w:val="en-US"/>
        </w:rPr>
        <w:t>e</w:t>
      </w:r>
      <w:r w:rsidRPr="009822D2">
        <w:rPr>
          <w:lang w:val="en-US"/>
        </w:rPr>
        <w:t>patic function, which is characterized by abnormal values of aspartate am</w:t>
      </w:r>
      <w:r w:rsidRPr="009822D2">
        <w:rPr>
          <w:lang w:val="en-US"/>
        </w:rPr>
        <w:t>i</w:t>
      </w:r>
      <w:r w:rsidRPr="009822D2">
        <w:rPr>
          <w:lang w:val="en-US"/>
        </w:rPr>
        <w:t xml:space="preserve">notransferase (AST), alanine aminotransferase (ALT), lactic dehydrogenase (LDH), and other liver enzymes. </w:t>
      </w:r>
    </w:p>
    <w:p w:rsidR="00944726" w:rsidRPr="009822D2" w:rsidRDefault="00944726" w:rsidP="008A74BD">
      <w:pPr>
        <w:numPr>
          <w:ilvl w:val="0"/>
          <w:numId w:val="99"/>
        </w:numPr>
        <w:jc w:val="both"/>
        <w:rPr>
          <w:lang w:val="en-US"/>
        </w:rPr>
      </w:pPr>
      <w:r w:rsidRPr="009822D2">
        <w:rPr>
          <w:lang w:val="en-US"/>
        </w:rPr>
        <w:lastRenderedPageBreak/>
        <w:t xml:space="preserve">Hyperbilirubinemia, secondary to an increase in both the directly and indirectly reacting bilirubin, is common. In severe cases of acute RV or </w:t>
      </w:r>
      <w:smartTag w:uri="urn:schemas-microsoft-com:office:smarttags" w:element="City">
        <w:smartTag w:uri="urn:schemas-microsoft-com:office:smarttags" w:element="place">
          <w:r w:rsidRPr="009822D2">
            <w:rPr>
              <w:lang w:val="en-US"/>
            </w:rPr>
            <w:t>LV</w:t>
          </w:r>
        </w:smartTag>
      </w:smartTag>
      <w:r w:rsidRPr="009822D2">
        <w:rPr>
          <w:lang w:val="en-US"/>
        </w:rPr>
        <w:t xml:space="preserve"> failure, frank jaundice may o</w:t>
      </w:r>
      <w:r w:rsidRPr="009822D2">
        <w:rPr>
          <w:lang w:val="en-US"/>
        </w:rPr>
        <w:t>c</w:t>
      </w:r>
      <w:r w:rsidRPr="009822D2">
        <w:rPr>
          <w:lang w:val="en-US"/>
        </w:rPr>
        <w:t xml:space="preserve">cur. </w:t>
      </w:r>
    </w:p>
    <w:p w:rsidR="00944726" w:rsidRPr="009822D2" w:rsidRDefault="00944726" w:rsidP="008A74BD">
      <w:pPr>
        <w:numPr>
          <w:ilvl w:val="0"/>
          <w:numId w:val="99"/>
        </w:numPr>
        <w:jc w:val="both"/>
        <w:rPr>
          <w:lang w:val="en-US"/>
        </w:rPr>
      </w:pPr>
      <w:r w:rsidRPr="009822D2">
        <w:rPr>
          <w:lang w:val="en-US"/>
        </w:rPr>
        <w:t>Acute hepatic venous congestion can result in severe jaundice, with a bilirubin level as high as 15-20 mg/dL, elevation of AST to more than 10 times the upper reference range limit, elevation of the serum alkaline phosphatase level, and prolongation of the prot</w:t>
      </w:r>
      <w:r w:rsidRPr="009822D2">
        <w:rPr>
          <w:lang w:val="en-US"/>
        </w:rPr>
        <w:t>h</w:t>
      </w:r>
      <w:r w:rsidRPr="009822D2">
        <w:rPr>
          <w:lang w:val="en-US"/>
        </w:rPr>
        <w:t>rombin time. Both the clinical and the laboratory pictures may resemble viral hepatitis, but the impairment of hepatic function is rapidly resolved by successful treatment of heart failure. In patients with long-standing heart failure, albumin synthesis may be i</w:t>
      </w:r>
      <w:r w:rsidRPr="009822D2">
        <w:rPr>
          <w:lang w:val="en-US"/>
        </w:rPr>
        <w:t>m</w:t>
      </w:r>
      <w:r w:rsidRPr="009822D2">
        <w:rPr>
          <w:lang w:val="en-US"/>
        </w:rPr>
        <w:t xml:space="preserve">paired, leading to hypoalbuminemia and intensifying the accumulation of fluid. </w:t>
      </w:r>
    </w:p>
    <w:p w:rsidR="00944726" w:rsidRPr="009822D2" w:rsidRDefault="00944726" w:rsidP="008A74BD">
      <w:pPr>
        <w:numPr>
          <w:ilvl w:val="0"/>
          <w:numId w:val="99"/>
        </w:numPr>
        <w:jc w:val="both"/>
        <w:rPr>
          <w:lang w:val="en-US"/>
        </w:rPr>
      </w:pPr>
      <w:r w:rsidRPr="009822D2">
        <w:rPr>
          <w:lang w:val="en-US"/>
        </w:rPr>
        <w:t>Fulminant hepatic failure is an uncommon, late, and sometimes terminal complication of cardiac cirrhosis.</w:t>
      </w:r>
    </w:p>
    <w:p w:rsidR="00944726"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B-type natriuretic peptide </w:t>
      </w:r>
    </w:p>
    <w:p w:rsidR="00944726" w:rsidRPr="009822D2" w:rsidRDefault="00944726" w:rsidP="008A74BD">
      <w:pPr>
        <w:numPr>
          <w:ilvl w:val="0"/>
          <w:numId w:val="100"/>
        </w:numPr>
        <w:jc w:val="both"/>
        <w:rPr>
          <w:lang w:val="en-US"/>
        </w:rPr>
      </w:pPr>
      <w:r w:rsidRPr="009822D2">
        <w:rPr>
          <w:lang w:val="en-US"/>
        </w:rPr>
        <w:t>BNP is a 32-amino acid polypeptide containing a 17-amino acid ring structure common to all natriuretic peptides. Unlike ANP, whose major storage sites are in both the atria and ventricles, the major source of plasma BNP is the cardiac ve</w:t>
      </w:r>
      <w:r w:rsidRPr="009822D2">
        <w:rPr>
          <w:lang w:val="en-US"/>
        </w:rPr>
        <w:t>n</w:t>
      </w:r>
      <w:r w:rsidRPr="009822D2">
        <w:rPr>
          <w:lang w:val="en-US"/>
        </w:rPr>
        <w:t xml:space="preserve">tricles, suggesting that BNP may be a more sensitive and specific indicator of ventricular disorders than other natriuretic peptides. The release of BNP appears to be in direct proportion to ventricular volume expansion and pressure overload. BNP is an independent predictor of high </w:t>
      </w:r>
      <w:smartTag w:uri="urn:schemas-microsoft-com:office:smarttags" w:element="City">
        <w:smartTag w:uri="urn:schemas-microsoft-com:office:smarttags" w:element="place">
          <w:r w:rsidRPr="009822D2">
            <w:rPr>
              <w:lang w:val="en-US"/>
            </w:rPr>
            <w:t>LV</w:t>
          </w:r>
        </w:smartTag>
      </w:smartTag>
      <w:r w:rsidRPr="009822D2">
        <w:rPr>
          <w:lang w:val="en-US"/>
        </w:rPr>
        <w:t xml:space="preserve"> end-diastolic pressure and is more useful than ANP or NE levels for assessing mortality risk in patients with CHF.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p>
    <w:p w:rsidR="00944726" w:rsidRPr="009822D2" w:rsidRDefault="00944726" w:rsidP="008A74BD">
      <w:pPr>
        <w:numPr>
          <w:ilvl w:val="0"/>
          <w:numId w:val="100"/>
        </w:numPr>
        <w:jc w:val="both"/>
        <w:rPr>
          <w:lang w:val="en-US"/>
        </w:rPr>
      </w:pPr>
      <w:r w:rsidRPr="009822D2">
        <w:rPr>
          <w:lang w:val="en-US"/>
        </w:rPr>
        <w:t xml:space="preserve">BNP levels correlate closely with the NYHA Classification of Heart Failure as well as the Goldman Activity Classification of Heart Failure.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p>
    <w:p w:rsidR="00944726" w:rsidRPr="00B225AC" w:rsidRDefault="00944726" w:rsidP="008A74BD">
      <w:pPr>
        <w:ind w:firstLine="709"/>
        <w:jc w:val="both"/>
        <w:rPr>
          <w:b/>
          <w:lang w:val="en-US"/>
        </w:rPr>
      </w:pPr>
      <w:r w:rsidRPr="00B225AC">
        <w:rPr>
          <w:b/>
          <w:lang w:val="en-US"/>
        </w:rPr>
        <w:t>Imaging Studies</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Chest radiography</w:t>
      </w:r>
    </w:p>
    <w:p w:rsidR="00944726" w:rsidRPr="009822D2" w:rsidRDefault="00944726" w:rsidP="008A74BD">
      <w:pPr>
        <w:ind w:firstLine="709"/>
        <w:jc w:val="both"/>
        <w:rPr>
          <w:lang w:val="en-US"/>
        </w:rPr>
      </w:pPr>
      <w:r w:rsidRPr="009822D2">
        <w:rPr>
          <w:lang w:val="en-US"/>
        </w:rPr>
        <w:t>Chest radiographs are very helpful in distinguishing cardiogenic pulmonary edema (CPE) from other pulmonary causes of severe dyspnea.</w:t>
      </w:r>
    </w:p>
    <w:p w:rsidR="00944726" w:rsidRPr="009822D2" w:rsidRDefault="00944726" w:rsidP="008A74BD">
      <w:pPr>
        <w:ind w:firstLine="709"/>
        <w:jc w:val="both"/>
        <w:rPr>
          <w:lang w:val="en-US"/>
        </w:rPr>
      </w:pPr>
      <w:r w:rsidRPr="009822D2">
        <w:rPr>
          <w:lang w:val="en-US"/>
        </w:rPr>
        <w:t>Classic radiographic findings demonstrate cardiomegaly (in patients with underlying CHF) and alveolar edema with pleural effusions and bilateral infiltrates in a butterfly pattern. The other signs are loss of sharp definition of pulmonary vasculature, haziness of hilar shadows, and thickening of interl</w:t>
      </w:r>
      <w:r w:rsidRPr="009822D2">
        <w:rPr>
          <w:lang w:val="en-US"/>
        </w:rPr>
        <w:t>o</w:t>
      </w:r>
      <w:r w:rsidRPr="009822D2">
        <w:rPr>
          <w:lang w:val="en-US"/>
        </w:rPr>
        <w:t>bular septa (Kerley B lines).</w:t>
      </w:r>
    </w:p>
    <w:p w:rsidR="00944726" w:rsidRPr="009822D2" w:rsidRDefault="00944726" w:rsidP="008A74BD">
      <w:pPr>
        <w:ind w:firstLine="709"/>
        <w:jc w:val="both"/>
        <w:rPr>
          <w:lang w:val="en-US"/>
        </w:rPr>
      </w:pPr>
      <w:r w:rsidRPr="009822D2">
        <w:rPr>
          <w:lang w:val="en-US"/>
        </w:rPr>
        <w:t>Chest radiographs in patients with abrupt onset are usually helpful but can be limited b</w:t>
      </w:r>
      <w:r w:rsidRPr="009822D2">
        <w:rPr>
          <w:lang w:val="en-US"/>
        </w:rPr>
        <w:t>e</w:t>
      </w:r>
      <w:r w:rsidRPr="009822D2">
        <w:rPr>
          <w:lang w:val="en-US"/>
        </w:rPr>
        <w:t>cause a delay of as long as 12 hours is possible from the onset of dyspnea due to acute heart failure to the d</w:t>
      </w:r>
      <w:r w:rsidRPr="009822D2">
        <w:rPr>
          <w:lang w:val="en-US"/>
        </w:rPr>
        <w:t>e</w:t>
      </w:r>
      <w:r w:rsidRPr="009822D2">
        <w:rPr>
          <w:lang w:val="en-US"/>
        </w:rPr>
        <w:t>velopment of classic abnormal findings on x-ray films.</w:t>
      </w:r>
    </w:p>
    <w:p w:rsidR="00944726"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Echocardiography</w:t>
      </w:r>
    </w:p>
    <w:p w:rsidR="00944726" w:rsidRPr="009822D2" w:rsidRDefault="00944726" w:rsidP="008A74BD">
      <w:pPr>
        <w:ind w:firstLine="709"/>
        <w:jc w:val="both"/>
        <w:rPr>
          <w:lang w:val="en-US"/>
        </w:rPr>
      </w:pPr>
      <w:r w:rsidRPr="009822D2">
        <w:rPr>
          <w:lang w:val="en-US"/>
        </w:rPr>
        <w:t xml:space="preserve">This is the easiest and least-expensive method of determining </w:t>
      </w:r>
      <w:smartTag w:uri="urn:schemas-microsoft-com:office:smarttags" w:element="City">
        <w:smartTag w:uri="urn:schemas-microsoft-com:office:smarttags" w:element="place">
          <w:r w:rsidRPr="009822D2">
            <w:rPr>
              <w:lang w:val="en-US"/>
            </w:rPr>
            <w:t>LV</w:t>
          </w:r>
        </w:smartTag>
      </w:smartTag>
      <w:r w:rsidRPr="009822D2">
        <w:rPr>
          <w:lang w:val="en-US"/>
        </w:rPr>
        <w:t xml:space="preserve"> function, both systolic and diastolic. Echocardiography is also the easiest and least-expensive method of determining the presence of valvular heart disease, LV wall thickness, chamber sizes, presence of pericardial disease, and r</w:t>
      </w:r>
      <w:r w:rsidRPr="009822D2">
        <w:rPr>
          <w:lang w:val="en-US"/>
        </w:rPr>
        <w:t>e</w:t>
      </w:r>
      <w:r w:rsidRPr="009822D2">
        <w:rPr>
          <w:lang w:val="en-US"/>
        </w:rPr>
        <w:t>gional wall motion abnormalities that may suggest ischemic coronary artery disease as the cause. Echocardiography is very reliable in diagnosing the cause or causes of heart failure.</w:t>
      </w:r>
    </w:p>
    <w:p w:rsidR="00944726" w:rsidRPr="009822D2" w:rsidRDefault="00944726" w:rsidP="008A74BD">
      <w:pPr>
        <w:ind w:firstLine="709"/>
        <w:jc w:val="both"/>
        <w:rPr>
          <w:lang w:val="en-US"/>
        </w:rPr>
      </w:pPr>
      <w:r w:rsidRPr="009822D2">
        <w:rPr>
          <w:lang w:val="en-US"/>
        </w:rPr>
        <w:t>Transesophageal echocardiography is particularly useful in patients who are on mechanical ventilation or morbidly obese and in patients whose transthoracic echocardiogram was suboptimal in its imaging. It is an easy and safe alternative to conventional transthoracic echocardiography and pr</w:t>
      </w:r>
      <w:r w:rsidRPr="009822D2">
        <w:rPr>
          <w:lang w:val="en-US"/>
        </w:rPr>
        <w:t>o</w:t>
      </w:r>
      <w:r w:rsidRPr="009822D2">
        <w:rPr>
          <w:lang w:val="en-US"/>
        </w:rPr>
        <w:t>vides superior imaging quality compared to conventional transthoracic echocardiography.</w:t>
      </w:r>
    </w:p>
    <w:p w:rsidR="00944726"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Radionuclide multiple gated acquisition scan</w:t>
      </w:r>
    </w:p>
    <w:p w:rsidR="00944726" w:rsidRPr="009822D2" w:rsidRDefault="00944726" w:rsidP="008A74BD">
      <w:pPr>
        <w:ind w:firstLine="709"/>
        <w:jc w:val="both"/>
        <w:rPr>
          <w:lang w:val="en-US"/>
        </w:rPr>
      </w:pPr>
      <w:r w:rsidRPr="009822D2">
        <w:rPr>
          <w:lang w:val="en-US"/>
        </w:rPr>
        <w:t>Radionuclide multiple gated acquisition (MUGA) scan is a very reliable imaging tec</w:t>
      </w:r>
      <w:r w:rsidRPr="009822D2">
        <w:rPr>
          <w:lang w:val="en-US"/>
        </w:rPr>
        <w:t>h</w:t>
      </w:r>
      <w:r w:rsidRPr="009822D2">
        <w:rPr>
          <w:lang w:val="en-US"/>
        </w:rPr>
        <w:t xml:space="preserve">nique for determining global heart function. </w:t>
      </w:r>
      <w:smartTag w:uri="urn:schemas-microsoft-com:office:smarttags" w:element="City">
        <w:smartTag w:uri="urn:schemas-microsoft-com:office:smarttags" w:element="place">
          <w:r w:rsidRPr="009822D2">
            <w:rPr>
              <w:lang w:val="en-US"/>
            </w:rPr>
            <w:t>LV</w:t>
          </w:r>
        </w:smartTag>
      </w:smartTag>
      <w:r w:rsidRPr="009822D2">
        <w:rPr>
          <w:lang w:val="en-US"/>
        </w:rPr>
        <w:t xml:space="preserve"> ejection fraction, as determined by MUGA scanning, is often used for serial assessment of </w:t>
      </w:r>
      <w:smartTag w:uri="urn:schemas-microsoft-com:office:smarttags" w:element="City">
        <w:smartTag w:uri="urn:schemas-microsoft-com:office:smarttags" w:element="place">
          <w:r w:rsidRPr="009822D2">
            <w:rPr>
              <w:lang w:val="en-US"/>
            </w:rPr>
            <w:t>LV</w:t>
          </w:r>
        </w:smartTag>
      </w:smartTag>
      <w:r w:rsidRPr="009822D2">
        <w:rPr>
          <w:lang w:val="en-US"/>
        </w:rPr>
        <w:t xml:space="preserve"> function because of its reliability.</w:t>
      </w:r>
    </w:p>
    <w:p w:rsidR="00944726" w:rsidRPr="009822D2" w:rsidRDefault="00944726" w:rsidP="008A74BD">
      <w:pPr>
        <w:ind w:firstLine="709"/>
        <w:jc w:val="both"/>
        <w:rPr>
          <w:lang w:val="en-US"/>
        </w:rPr>
      </w:pPr>
      <w:r w:rsidRPr="009822D2">
        <w:rPr>
          <w:lang w:val="en-US"/>
        </w:rPr>
        <w:t>However, this study is limited in its assessment of valvular heart disease and pericardial di</w:t>
      </w:r>
      <w:r w:rsidRPr="009822D2">
        <w:rPr>
          <w:lang w:val="en-US"/>
        </w:rPr>
        <w:t>s</w:t>
      </w:r>
      <w:r w:rsidRPr="009822D2">
        <w:rPr>
          <w:lang w:val="en-US"/>
        </w:rPr>
        <w:t>ease.</w:t>
      </w:r>
    </w:p>
    <w:p w:rsidR="00944726" w:rsidRPr="009822D2" w:rsidRDefault="00944726" w:rsidP="008A74BD">
      <w:pPr>
        <w:ind w:firstLine="709"/>
        <w:jc w:val="both"/>
        <w:rPr>
          <w:lang w:val="en-US"/>
        </w:rPr>
      </w:pPr>
    </w:p>
    <w:p w:rsidR="00944726" w:rsidRPr="00874984" w:rsidRDefault="00944726" w:rsidP="008A74BD">
      <w:pPr>
        <w:ind w:firstLine="709"/>
        <w:jc w:val="both"/>
        <w:rPr>
          <w:b/>
          <w:lang w:val="en-US"/>
        </w:rPr>
      </w:pPr>
      <w:r w:rsidRPr="00874984">
        <w:rPr>
          <w:b/>
          <w:lang w:val="en-US"/>
        </w:rPr>
        <w:t>Other Tests</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Arterial blood gases</w:t>
      </w:r>
    </w:p>
    <w:p w:rsidR="00944726" w:rsidRPr="009822D2" w:rsidRDefault="00944726" w:rsidP="008A74BD">
      <w:pPr>
        <w:ind w:firstLine="709"/>
        <w:jc w:val="both"/>
        <w:rPr>
          <w:lang w:val="en-US"/>
        </w:rPr>
      </w:pPr>
      <w:r w:rsidRPr="009822D2">
        <w:rPr>
          <w:lang w:val="en-US"/>
        </w:rPr>
        <w:t>ABGs usually reveal mild hypoxemia in patients who have mild-to-moderate heart failure. ABGs are more accurate than pulse oximetry for measuring oxygen saturation. Patients with severe heart failure may have signs and symptoms ranging from severe hypoxemia, or even h</w:t>
      </w:r>
      <w:r w:rsidRPr="009822D2">
        <w:rPr>
          <w:lang w:val="en-US"/>
        </w:rPr>
        <w:t>y</w:t>
      </w:r>
      <w:r w:rsidRPr="009822D2">
        <w:rPr>
          <w:lang w:val="en-US"/>
        </w:rPr>
        <w:t>poxia, along with hypercapnia, to decreased vital capacity and poor ventilation.</w:t>
      </w:r>
    </w:p>
    <w:p w:rsidR="00944726"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Pulse oximetry</w:t>
      </w:r>
    </w:p>
    <w:p w:rsidR="00944726" w:rsidRPr="009822D2" w:rsidRDefault="00944726" w:rsidP="008A74BD">
      <w:pPr>
        <w:ind w:firstLine="709"/>
        <w:jc w:val="both"/>
        <w:rPr>
          <w:lang w:val="en-US"/>
        </w:rPr>
      </w:pPr>
      <w:r w:rsidRPr="009822D2">
        <w:rPr>
          <w:lang w:val="en-US"/>
        </w:rPr>
        <w:t>Pulse oximetry is highly accurate at assessing the presence of hypoxemia and, therefore, the s</w:t>
      </w:r>
      <w:r w:rsidRPr="009822D2">
        <w:rPr>
          <w:lang w:val="en-US"/>
        </w:rPr>
        <w:t>e</w:t>
      </w:r>
      <w:r w:rsidRPr="009822D2">
        <w:rPr>
          <w:lang w:val="en-US"/>
        </w:rPr>
        <w:t xml:space="preserve">verity of heart failure.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Patients with mild-to-moderate heart failure show modest reductions in oxygen saturation, wh</w:t>
      </w:r>
      <w:r w:rsidRPr="009822D2">
        <w:rPr>
          <w:lang w:val="en-US"/>
        </w:rPr>
        <w:t>e</w:t>
      </w:r>
      <w:r w:rsidRPr="009822D2">
        <w:rPr>
          <w:lang w:val="en-US"/>
        </w:rPr>
        <w:t xml:space="preserve">reas patients with severe heart failure may have severe oxygen desaturation, even at rest.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Pulse oximetry is useful for monitoring the patient's response to supplemental oxygen and other therapies.</w:t>
      </w:r>
    </w:p>
    <w:p w:rsidR="00944726" w:rsidRDefault="00944726" w:rsidP="008A74BD">
      <w:pPr>
        <w:ind w:firstLine="709"/>
        <w:jc w:val="both"/>
        <w:rPr>
          <w:lang w:val="en-US"/>
        </w:rPr>
      </w:pPr>
    </w:p>
    <w:p w:rsidR="00944726" w:rsidRPr="00874984" w:rsidRDefault="00944726" w:rsidP="008A74BD">
      <w:pPr>
        <w:numPr>
          <w:ilvl w:val="0"/>
          <w:numId w:val="101"/>
        </w:numPr>
        <w:jc w:val="both"/>
        <w:rPr>
          <w:b/>
          <w:lang w:val="en-US"/>
        </w:rPr>
      </w:pPr>
      <w:r w:rsidRPr="00874984">
        <w:rPr>
          <w:b/>
          <w:lang w:val="en-US"/>
        </w:rPr>
        <w:t>Electrocardiography</w:t>
      </w:r>
    </w:p>
    <w:p w:rsidR="00944726" w:rsidRPr="009822D2" w:rsidRDefault="00944726" w:rsidP="008A74BD">
      <w:pPr>
        <w:ind w:firstLine="709"/>
        <w:jc w:val="both"/>
        <w:rPr>
          <w:lang w:val="en-US"/>
        </w:rPr>
      </w:pPr>
      <w:r w:rsidRPr="009822D2">
        <w:rPr>
          <w:lang w:val="en-US"/>
        </w:rPr>
        <w:t xml:space="preserve">The presence of left atrial enlargement and </w:t>
      </w:r>
      <w:smartTag w:uri="urn:schemas-microsoft-com:office:smarttags" w:element="City">
        <w:smartTag w:uri="urn:schemas-microsoft-com:office:smarttags" w:element="place">
          <w:r w:rsidRPr="009822D2">
            <w:rPr>
              <w:lang w:val="en-US"/>
            </w:rPr>
            <w:t>LV</w:t>
          </w:r>
        </w:smartTag>
      </w:smartTag>
      <w:r w:rsidRPr="009822D2">
        <w:rPr>
          <w:lang w:val="en-US"/>
        </w:rPr>
        <w:t xml:space="preserve"> hypertrophy is sensitive (although no</w:t>
      </w:r>
      <w:r w:rsidRPr="009822D2">
        <w:rPr>
          <w:lang w:val="en-US"/>
        </w:rPr>
        <w:t>n</w:t>
      </w:r>
      <w:r w:rsidRPr="009822D2">
        <w:rPr>
          <w:lang w:val="en-US"/>
        </w:rPr>
        <w:t xml:space="preserve">specific) for chronic </w:t>
      </w:r>
      <w:smartTag w:uri="urn:schemas-microsoft-com:office:smarttags" w:element="City">
        <w:smartTag w:uri="urn:schemas-microsoft-com:office:smarttags" w:element="place">
          <w:r w:rsidRPr="009822D2">
            <w:rPr>
              <w:lang w:val="en-US"/>
            </w:rPr>
            <w:t>LV</w:t>
          </w:r>
        </w:smartTag>
      </w:smartTag>
      <w:r w:rsidRPr="009822D2">
        <w:rPr>
          <w:lang w:val="en-US"/>
        </w:rPr>
        <w:t xml:space="preserve"> dysfunction. </w:t>
      </w:r>
    </w:p>
    <w:p w:rsidR="00944726" w:rsidRPr="009822D2" w:rsidRDefault="00944726" w:rsidP="008A74BD">
      <w:pPr>
        <w:ind w:firstLine="709"/>
        <w:jc w:val="both"/>
        <w:rPr>
          <w:lang w:val="en-US"/>
        </w:rPr>
      </w:pPr>
      <w:r w:rsidRPr="009822D2">
        <w:rPr>
          <w:lang w:val="en-US"/>
        </w:rPr>
        <w:t>ECG may suggest an acute tachyarrhythmia or bradyarrhythmia as the cause of heart fai</w:t>
      </w:r>
      <w:r w:rsidRPr="009822D2">
        <w:rPr>
          <w:lang w:val="en-US"/>
        </w:rPr>
        <w:t>l</w:t>
      </w:r>
      <w:r w:rsidRPr="009822D2">
        <w:rPr>
          <w:lang w:val="en-US"/>
        </w:rPr>
        <w:t xml:space="preserve">ure. </w:t>
      </w:r>
    </w:p>
    <w:p w:rsidR="00944726" w:rsidRPr="009822D2" w:rsidRDefault="00944726" w:rsidP="008A74BD">
      <w:pPr>
        <w:ind w:firstLine="709"/>
        <w:jc w:val="both"/>
        <w:rPr>
          <w:lang w:val="en-US"/>
        </w:rPr>
      </w:pPr>
      <w:r w:rsidRPr="009822D2">
        <w:rPr>
          <w:lang w:val="en-US"/>
        </w:rPr>
        <w:t>ECG may aid in the diagnosis of acute myocardial ischemia or infarction as the cause of heart failure or may suggest the likelihood of prior myocardial infarction or presence of coronary artery di</w:t>
      </w:r>
      <w:r w:rsidRPr="009822D2">
        <w:rPr>
          <w:lang w:val="en-US"/>
        </w:rPr>
        <w:t>s</w:t>
      </w:r>
      <w:r w:rsidRPr="009822D2">
        <w:rPr>
          <w:lang w:val="en-US"/>
        </w:rPr>
        <w:t xml:space="preserve">ease as the cause of heart failure. </w:t>
      </w:r>
    </w:p>
    <w:p w:rsidR="00944726" w:rsidRPr="009822D2" w:rsidRDefault="00944726" w:rsidP="008A74BD">
      <w:pPr>
        <w:ind w:firstLine="709"/>
        <w:jc w:val="both"/>
        <w:rPr>
          <w:lang w:val="en-US"/>
        </w:rPr>
      </w:pPr>
      <w:r w:rsidRPr="009822D2">
        <w:rPr>
          <w:lang w:val="en-US"/>
        </w:rPr>
        <w:t xml:space="preserve">ECG is of limited help when an acute valvular abnormality or </w:t>
      </w:r>
      <w:smartTag w:uri="urn:schemas-microsoft-com:office:smarttags" w:element="City">
        <w:smartTag w:uri="urn:schemas-microsoft-com:office:smarttags" w:element="place">
          <w:r w:rsidRPr="009822D2">
            <w:rPr>
              <w:lang w:val="en-US"/>
            </w:rPr>
            <w:t>LV</w:t>
          </w:r>
        </w:smartTag>
      </w:smartTag>
      <w:r w:rsidRPr="009822D2">
        <w:rPr>
          <w:lang w:val="en-US"/>
        </w:rPr>
        <w:t xml:space="preserve"> systolic dysfunction is cons</w:t>
      </w:r>
      <w:r w:rsidRPr="009822D2">
        <w:rPr>
          <w:lang w:val="en-US"/>
        </w:rPr>
        <w:t>i</w:t>
      </w:r>
      <w:r w:rsidRPr="009822D2">
        <w:rPr>
          <w:lang w:val="en-US"/>
        </w:rPr>
        <w:t xml:space="preserve">dered to be the cause of heart failure; however, the presence of left bundle branch block (LBBB) on an ECG is a strong marker for diminished </w:t>
      </w:r>
      <w:smartTag w:uri="urn:schemas-microsoft-com:office:smarttags" w:element="City">
        <w:smartTag w:uri="urn:schemas-microsoft-com:office:smarttags" w:element="place">
          <w:r w:rsidRPr="009822D2">
            <w:rPr>
              <w:lang w:val="en-US"/>
            </w:rPr>
            <w:t>LV</w:t>
          </w:r>
        </w:smartTag>
      </w:smartTag>
      <w:r w:rsidRPr="009822D2">
        <w:rPr>
          <w:lang w:val="en-US"/>
        </w:rPr>
        <w:t xml:space="preserve"> systolic function.</w:t>
      </w:r>
      <w:r w:rsidRPr="009822D2">
        <w:rPr>
          <w:lang w:val="en-US"/>
        </w:rPr>
        <w:cr/>
      </w:r>
    </w:p>
    <w:p w:rsidR="00944726" w:rsidRPr="009822D2" w:rsidRDefault="00944726" w:rsidP="008A74BD">
      <w:pPr>
        <w:ind w:firstLine="709"/>
        <w:jc w:val="both"/>
        <w:rPr>
          <w:lang w:val="en-US"/>
        </w:rPr>
      </w:pPr>
    </w:p>
    <w:p w:rsidR="00944726" w:rsidRPr="00874984" w:rsidRDefault="00944726" w:rsidP="008A74BD">
      <w:pPr>
        <w:ind w:firstLine="709"/>
        <w:jc w:val="both"/>
        <w:rPr>
          <w:b/>
          <w:lang w:val="en-US"/>
        </w:rPr>
      </w:pPr>
      <w:r w:rsidRPr="00874984">
        <w:rPr>
          <w:b/>
          <w:lang w:val="en-US"/>
        </w:rPr>
        <w:t>Procedures</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Right-sided heart catheterization</w:t>
      </w:r>
    </w:p>
    <w:p w:rsidR="00944726" w:rsidRPr="009822D2" w:rsidRDefault="00944726" w:rsidP="008A74BD">
      <w:pPr>
        <w:ind w:firstLine="709"/>
        <w:jc w:val="both"/>
        <w:rPr>
          <w:lang w:val="en-US"/>
        </w:rPr>
      </w:pPr>
      <w:r w:rsidRPr="009822D2">
        <w:rPr>
          <w:lang w:val="en-US"/>
        </w:rPr>
        <w:t>PCWP can be measured by using a pulmonary arterial catheter (Swan-Ganz catheter), and this helps differentiate cardiogenic causes of decompensated heart failure from noncardiogenic causes such as ARDS, which occurs secondary to injury to the alveolar-capillary membrane rather than to alter</w:t>
      </w:r>
      <w:r w:rsidRPr="009822D2">
        <w:rPr>
          <w:lang w:val="en-US"/>
        </w:rPr>
        <w:t>a</w:t>
      </w:r>
      <w:r w:rsidRPr="009822D2">
        <w:rPr>
          <w:lang w:val="en-US"/>
        </w:rPr>
        <w:t xml:space="preserve">tion in Starling forces. A PCWP exceeding </w:t>
      </w:r>
      <w:smartTag w:uri="urn:schemas-microsoft-com:office:smarttags" w:element="metricconverter">
        <w:smartTagPr>
          <w:attr w:name="ProductID" w:val="18 mm"/>
        </w:smartTagPr>
        <w:r w:rsidRPr="009822D2">
          <w:rPr>
            <w:lang w:val="en-US"/>
          </w:rPr>
          <w:t>18 mm</w:t>
        </w:r>
      </w:smartTag>
      <w:r w:rsidRPr="009822D2">
        <w:rPr>
          <w:lang w:val="en-US"/>
        </w:rPr>
        <w:t xml:space="preserve"> Hg in a patient not known to have chronically el</w:t>
      </w:r>
      <w:r w:rsidRPr="009822D2">
        <w:rPr>
          <w:lang w:val="en-US"/>
        </w:rPr>
        <w:t>e</w:t>
      </w:r>
      <w:r w:rsidRPr="009822D2">
        <w:rPr>
          <w:lang w:val="en-US"/>
        </w:rPr>
        <w:t xml:space="preserve">vated left atrial pressure is indicative of cardiogenic decompensated heart failure. In patients with chronic pulmonary capillary hypertension, capillary wedge pressures exceeding </w:t>
      </w:r>
      <w:smartTag w:uri="urn:schemas-microsoft-com:office:smarttags" w:element="metricconverter">
        <w:smartTagPr>
          <w:attr w:name="ProductID" w:val="30 mm"/>
        </w:smartTagPr>
        <w:r w:rsidRPr="009822D2">
          <w:rPr>
            <w:lang w:val="en-US"/>
          </w:rPr>
          <w:t>30 mm</w:t>
        </w:r>
      </w:smartTag>
      <w:r w:rsidRPr="009822D2">
        <w:rPr>
          <w:lang w:val="en-US"/>
        </w:rPr>
        <w:t xml:space="preserve"> Hg are gene</w:t>
      </w:r>
      <w:r w:rsidRPr="009822D2">
        <w:rPr>
          <w:lang w:val="en-US"/>
        </w:rPr>
        <w:t>r</w:t>
      </w:r>
      <w:r w:rsidRPr="009822D2">
        <w:rPr>
          <w:lang w:val="en-US"/>
        </w:rPr>
        <w:t>ally required to overcome the pumping capacity of the lymphatics and produce pulmonary edema.</w:t>
      </w:r>
    </w:p>
    <w:p w:rsidR="00944726"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Left-sided heart catheterization and coronary angiography</w:t>
      </w:r>
    </w:p>
    <w:p w:rsidR="00944726" w:rsidRPr="009822D2" w:rsidRDefault="00944726" w:rsidP="008A74BD">
      <w:pPr>
        <w:ind w:firstLine="709"/>
        <w:jc w:val="both"/>
        <w:rPr>
          <w:lang w:val="en-US"/>
        </w:rPr>
      </w:pPr>
      <w:r w:rsidRPr="009822D2">
        <w:rPr>
          <w:lang w:val="en-US"/>
        </w:rPr>
        <w:lastRenderedPageBreak/>
        <w:t>Left-sided heart catheterization and coronary angiography should be undertaken when the et</w:t>
      </w:r>
      <w:r w:rsidRPr="009822D2">
        <w:rPr>
          <w:lang w:val="en-US"/>
        </w:rPr>
        <w:t>i</w:t>
      </w:r>
      <w:r w:rsidRPr="009822D2">
        <w:rPr>
          <w:lang w:val="en-US"/>
        </w:rPr>
        <w:t>ology of heart failure cannot be determined by clinical or noninvasive imaging methods or when the etiology is likely to be due to acute myocardial ischemia or myocardial infarction. Coronary angiogr</w:t>
      </w:r>
      <w:r w:rsidRPr="009822D2">
        <w:rPr>
          <w:lang w:val="en-US"/>
        </w:rPr>
        <w:t>a</w:t>
      </w:r>
      <w:r w:rsidRPr="009822D2">
        <w:rPr>
          <w:lang w:val="en-US"/>
        </w:rPr>
        <w:t xml:space="preserve">phy is particularly helpful in patients with </w:t>
      </w:r>
      <w:smartTag w:uri="urn:schemas-microsoft-com:office:smarttags" w:element="City">
        <w:smartTag w:uri="urn:schemas-microsoft-com:office:smarttags" w:element="place">
          <w:r w:rsidRPr="009822D2">
            <w:rPr>
              <w:lang w:val="en-US"/>
            </w:rPr>
            <w:t>LV</w:t>
          </w:r>
        </w:smartTag>
      </w:smartTag>
      <w:r w:rsidRPr="009822D2">
        <w:rPr>
          <w:lang w:val="en-US"/>
        </w:rPr>
        <w:t xml:space="preserve"> systolic dysfunction and known or suspected coronary artery disease in whom myocardial ischemia is thought to play a dominant role in the reduction of </w:t>
      </w:r>
      <w:smartTag w:uri="urn:schemas-microsoft-com:office:smarttags" w:element="City">
        <w:smartTag w:uri="urn:schemas-microsoft-com:office:smarttags" w:element="place">
          <w:r w:rsidRPr="009822D2">
            <w:rPr>
              <w:lang w:val="en-US"/>
            </w:rPr>
            <w:t>LV</w:t>
          </w:r>
        </w:smartTag>
      </w:smartTag>
      <w:r w:rsidRPr="009822D2">
        <w:rPr>
          <w:lang w:val="en-US"/>
        </w:rPr>
        <w:t xml:space="preserve"> systolic function and the worsening of heart failure. As a general rule, most patients with clinically significant CHF should undergo cardiac catheterization to exclude the reversible causes listed above.</w:t>
      </w:r>
    </w:p>
    <w:p w:rsidR="00944726" w:rsidRPr="009822D2" w:rsidRDefault="00944726" w:rsidP="008A74BD">
      <w:pPr>
        <w:ind w:firstLine="709"/>
        <w:jc w:val="both"/>
        <w:rPr>
          <w:lang w:val="en-US"/>
        </w:rPr>
      </w:pPr>
      <w:r w:rsidRPr="009822D2">
        <w:rPr>
          <w:lang w:val="en-US"/>
        </w:rPr>
        <w:t>Specific rationales for right- and left-sided heart catheterization include the need to determine the etiologic significance and severity of mitral and/or aortic valvular disease in patients with heart failure in whom the cause-effect relationship of valvular heart disease with regard to heart failure is unclear. Furthermore, right- and left-sided heart catheterization should be performed in patients in whom constrictive pericarditis is considered a likely cause of heart failure.</w:t>
      </w:r>
    </w:p>
    <w:p w:rsidR="00944726" w:rsidRDefault="00944726" w:rsidP="008A74BD">
      <w:pPr>
        <w:ind w:firstLine="709"/>
        <w:jc w:val="both"/>
        <w:rPr>
          <w:lang w:val="en-US"/>
        </w:rPr>
      </w:pPr>
    </w:p>
    <w:p w:rsidR="00944726" w:rsidRPr="00B225AC" w:rsidRDefault="00944726" w:rsidP="008A74BD">
      <w:pPr>
        <w:ind w:firstLine="709"/>
        <w:jc w:val="both"/>
        <w:rPr>
          <w:b/>
          <w:lang w:val="en-US"/>
        </w:rPr>
      </w:pPr>
      <w:r w:rsidRPr="00B225AC">
        <w:rPr>
          <w:b/>
          <w:lang w:val="en-US"/>
        </w:rPr>
        <w:t>Staging</w:t>
      </w:r>
    </w:p>
    <w:p w:rsidR="00944726" w:rsidRPr="009822D2" w:rsidRDefault="00944726" w:rsidP="008A74BD">
      <w:pPr>
        <w:ind w:firstLine="709"/>
        <w:jc w:val="both"/>
        <w:rPr>
          <w:lang w:val="en-US"/>
        </w:rPr>
      </w:pPr>
      <w:r w:rsidRPr="009822D2">
        <w:rPr>
          <w:lang w:val="en-US"/>
        </w:rPr>
        <w:t xml:space="preserve">A classification of patients with heart disease based on the relation between symptoms and the amount of effort required to provoke them has been developed by the NYHA.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Class I: No limitations. Ordinary physical activity does not cause undue fatigue, dyspnea, or palpitations. </w:t>
      </w:r>
    </w:p>
    <w:p w:rsidR="00944726" w:rsidRPr="009822D2" w:rsidRDefault="00944726" w:rsidP="008A74BD">
      <w:pPr>
        <w:ind w:firstLine="709"/>
        <w:jc w:val="both"/>
        <w:rPr>
          <w:lang w:val="en-US"/>
        </w:rPr>
      </w:pPr>
      <w:r w:rsidRPr="009822D2">
        <w:rPr>
          <w:lang w:val="en-US"/>
        </w:rPr>
        <w:t xml:space="preserve">Class II: Slight limitation of physical activity. Such patients are comfortable at rest. Ordinary physical activity results in fatigue, palpitations, dyspnea, or angina. </w:t>
      </w:r>
    </w:p>
    <w:p w:rsidR="00944726" w:rsidRPr="009822D2" w:rsidRDefault="00944726" w:rsidP="008A74BD">
      <w:pPr>
        <w:ind w:firstLine="709"/>
        <w:jc w:val="both"/>
        <w:rPr>
          <w:lang w:val="en-US"/>
        </w:rPr>
      </w:pPr>
      <w:r w:rsidRPr="009822D2">
        <w:rPr>
          <w:lang w:val="en-US"/>
        </w:rPr>
        <w:t xml:space="preserve">Class III: Marked limitation of physical activity. Although patients are comfortable at rest, less-than-ordinary activity leads to fatigue, dyspnea, palpitations, or angina. </w:t>
      </w:r>
    </w:p>
    <w:p w:rsidR="00944726" w:rsidRPr="009822D2" w:rsidRDefault="00944726" w:rsidP="008A74BD">
      <w:pPr>
        <w:ind w:firstLine="709"/>
        <w:jc w:val="both"/>
        <w:rPr>
          <w:lang w:val="en-US"/>
        </w:rPr>
      </w:pPr>
      <w:r w:rsidRPr="009822D2">
        <w:rPr>
          <w:lang w:val="en-US"/>
        </w:rPr>
        <w:t>Class IV: Symptomatic at rest. Symptoms of CHF are present at rest; discomfort i</w:t>
      </w:r>
      <w:r w:rsidRPr="009822D2">
        <w:rPr>
          <w:lang w:val="en-US"/>
        </w:rPr>
        <w:t>n</w:t>
      </w:r>
      <w:r w:rsidRPr="009822D2">
        <w:rPr>
          <w:lang w:val="en-US"/>
        </w:rPr>
        <w:t>creases with any physical activity.</w:t>
      </w:r>
    </w:p>
    <w:p w:rsidR="00944726"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The Goldman Activity Classification of Heart Failure is based on estimated metabolic cost of various activities, and classes correlate to NYHA classes.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Class I: Patients can perform to completion any activity up to 7 metabolic equivalents (METS). </w:t>
      </w:r>
    </w:p>
    <w:p w:rsidR="00944726" w:rsidRPr="009822D2" w:rsidRDefault="00944726" w:rsidP="008A74BD">
      <w:pPr>
        <w:ind w:firstLine="709"/>
        <w:jc w:val="both"/>
        <w:rPr>
          <w:lang w:val="en-US"/>
        </w:rPr>
      </w:pPr>
      <w:r w:rsidRPr="009822D2">
        <w:rPr>
          <w:lang w:val="en-US"/>
        </w:rPr>
        <w:t xml:space="preserve">Class II: Patients can perform to completion any activity up to 5 METS of activity but cannot perform to completion any activities equal to or more than 7 METS. </w:t>
      </w:r>
    </w:p>
    <w:p w:rsidR="00944726" w:rsidRPr="009822D2" w:rsidRDefault="00944726" w:rsidP="008A74BD">
      <w:pPr>
        <w:ind w:firstLine="709"/>
        <w:jc w:val="both"/>
        <w:rPr>
          <w:lang w:val="en-US"/>
        </w:rPr>
      </w:pPr>
      <w:r w:rsidRPr="009822D2">
        <w:rPr>
          <w:lang w:val="en-US"/>
        </w:rPr>
        <w:t xml:space="preserve">Class III: Patients can perform to completion any activity up to 2 METS of activity but cannot perform to completion any activities equal to or more than 5 METS. </w:t>
      </w:r>
    </w:p>
    <w:p w:rsidR="00944726" w:rsidRPr="009822D2" w:rsidRDefault="00944726" w:rsidP="008A74BD">
      <w:pPr>
        <w:ind w:firstLine="709"/>
        <w:jc w:val="both"/>
        <w:rPr>
          <w:lang w:val="en-US"/>
        </w:rPr>
      </w:pPr>
      <w:r w:rsidRPr="009822D2">
        <w:rPr>
          <w:lang w:val="en-US"/>
        </w:rPr>
        <w:t>Class IV: Patients cannot perform to completion activities equal to or more than 2 METS.</w:t>
      </w:r>
    </w:p>
    <w:p w:rsidR="00944726" w:rsidRDefault="00944726" w:rsidP="008A74BD">
      <w:pPr>
        <w:ind w:firstLine="709"/>
        <w:jc w:val="both"/>
        <w:rPr>
          <w:lang w:val="en-US"/>
        </w:rPr>
      </w:pPr>
      <w:r w:rsidRPr="009822D2">
        <w:rPr>
          <w:lang w:val="en-US"/>
        </w:rPr>
        <w:t xml:space="preserve"> </w:t>
      </w:r>
      <w:r w:rsidRPr="009822D2">
        <w:rPr>
          <w:lang w:val="en-US"/>
        </w:rPr>
        <w:tab/>
      </w:r>
    </w:p>
    <w:p w:rsidR="00944726" w:rsidRDefault="00944726" w:rsidP="008A74BD">
      <w:pPr>
        <w:ind w:firstLine="709"/>
        <w:jc w:val="both"/>
        <w:rPr>
          <w:lang w:val="en-US"/>
        </w:rPr>
      </w:pPr>
    </w:p>
    <w:p w:rsidR="00944726" w:rsidRPr="00B225AC" w:rsidRDefault="00944726" w:rsidP="008A74BD">
      <w:pPr>
        <w:ind w:firstLine="709"/>
        <w:jc w:val="both"/>
        <w:rPr>
          <w:b/>
          <w:lang w:val="en-US"/>
        </w:rPr>
      </w:pPr>
      <w:r w:rsidRPr="00B225AC">
        <w:rPr>
          <w:b/>
          <w:lang w:val="en-US"/>
        </w:rPr>
        <w:t>TREATMENT</w:t>
      </w:r>
    </w:p>
    <w:p w:rsidR="00944726" w:rsidRPr="009822D2" w:rsidRDefault="00944726" w:rsidP="008A74BD">
      <w:pPr>
        <w:ind w:firstLine="709"/>
        <w:jc w:val="both"/>
        <w:rPr>
          <w:lang w:val="en-US"/>
        </w:rPr>
      </w:pPr>
      <w:r w:rsidRPr="009822D2">
        <w:rPr>
          <w:lang w:val="en-US"/>
        </w:rPr>
        <w:tab/>
      </w:r>
    </w:p>
    <w:p w:rsidR="00944726" w:rsidRDefault="00944726" w:rsidP="008A74BD">
      <w:pPr>
        <w:ind w:firstLine="709"/>
        <w:jc w:val="both"/>
        <w:rPr>
          <w:lang w:val="en-US"/>
        </w:rPr>
      </w:pPr>
      <w:r w:rsidRPr="009822D2">
        <w:rPr>
          <w:lang w:val="en-US"/>
        </w:rPr>
        <w:t xml:space="preserve">Medical Care: Medical therapy of heart failure focuses on 3 main goals: </w:t>
      </w:r>
    </w:p>
    <w:p w:rsidR="00944726" w:rsidRDefault="00944726" w:rsidP="008A74BD">
      <w:pPr>
        <w:ind w:firstLine="709"/>
        <w:jc w:val="both"/>
        <w:rPr>
          <w:lang w:val="en-US"/>
        </w:rPr>
      </w:pPr>
      <w:r w:rsidRPr="009822D2">
        <w:rPr>
          <w:lang w:val="en-US"/>
        </w:rPr>
        <w:t>(1) preload r</w:t>
      </w:r>
      <w:r w:rsidRPr="009822D2">
        <w:rPr>
          <w:lang w:val="en-US"/>
        </w:rPr>
        <w:t>e</w:t>
      </w:r>
      <w:r w:rsidRPr="009822D2">
        <w:rPr>
          <w:lang w:val="en-US"/>
        </w:rPr>
        <w:t xml:space="preserve">duction, </w:t>
      </w:r>
    </w:p>
    <w:p w:rsidR="00944726" w:rsidRDefault="00944726" w:rsidP="008A74BD">
      <w:pPr>
        <w:ind w:firstLine="709"/>
        <w:jc w:val="both"/>
        <w:rPr>
          <w:lang w:val="en-US"/>
        </w:rPr>
      </w:pPr>
      <w:r w:rsidRPr="009822D2">
        <w:rPr>
          <w:lang w:val="en-US"/>
        </w:rPr>
        <w:t xml:space="preserve">(2) reduction of systemic vascular resistance (afterload reduction), </w:t>
      </w:r>
    </w:p>
    <w:p w:rsidR="00944726" w:rsidRDefault="00944726" w:rsidP="008A74BD">
      <w:pPr>
        <w:ind w:firstLine="709"/>
        <w:jc w:val="both"/>
        <w:rPr>
          <w:lang w:val="en-US"/>
        </w:rPr>
      </w:pPr>
      <w:r>
        <w:rPr>
          <w:lang w:val="en-US"/>
        </w:rPr>
        <w:t>(</w:t>
      </w:r>
      <w:r w:rsidRPr="009822D2">
        <w:rPr>
          <w:lang w:val="en-US"/>
        </w:rPr>
        <w:t>3) inhibition of both the RAAS systems and vasoconstrictor neurohumoral factors pr</w:t>
      </w:r>
      <w:r w:rsidRPr="009822D2">
        <w:rPr>
          <w:lang w:val="en-US"/>
        </w:rPr>
        <w:t>o</w:t>
      </w:r>
      <w:r w:rsidRPr="009822D2">
        <w:rPr>
          <w:lang w:val="en-US"/>
        </w:rPr>
        <w:t xml:space="preserve">duced by the sympathetic nervous system in patients with heart failure. </w:t>
      </w:r>
    </w:p>
    <w:p w:rsidR="00944726" w:rsidRPr="009822D2" w:rsidRDefault="00944726" w:rsidP="008A74BD">
      <w:pPr>
        <w:ind w:firstLine="709"/>
        <w:jc w:val="both"/>
        <w:rPr>
          <w:lang w:val="en-US"/>
        </w:rPr>
      </w:pPr>
      <w:r w:rsidRPr="009822D2">
        <w:rPr>
          <w:lang w:val="en-US"/>
        </w:rPr>
        <w:t xml:space="preserve">The first 2 goals provide symptomatic relief. While reducing symptoms, inhibition of the RAAS and neurohumoral factors also results in significant reductions in morbidity and mortality rates.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Preload reduction results in decreased pulmonary capillary hydrostatic pressure and reduction of fluid transudation into the pulmonary interstitium and alveoli. Afterload reduction results in i</w:t>
      </w:r>
      <w:r w:rsidRPr="009822D2">
        <w:rPr>
          <w:lang w:val="en-US"/>
        </w:rPr>
        <w:t>n</w:t>
      </w:r>
      <w:r w:rsidRPr="009822D2">
        <w:rPr>
          <w:lang w:val="en-US"/>
        </w:rPr>
        <w:t xml:space="preserve">creased cardiac output and improved renal perfusion, which allows for diuresis in the patient with fluid overload. Inhibition of the RAAS and sympathetic nervous system results in favored vasodilation and </w:t>
      </w:r>
      <w:r w:rsidRPr="009822D2">
        <w:rPr>
          <w:lang w:val="en-US"/>
        </w:rPr>
        <w:lastRenderedPageBreak/>
        <w:t>reduction of neurohumoral vasoconstrictors, thereby increasing cardiac output and reducing blood v</w:t>
      </w:r>
      <w:r w:rsidRPr="009822D2">
        <w:rPr>
          <w:lang w:val="en-US"/>
        </w:rPr>
        <w:t>o</w:t>
      </w:r>
      <w:r w:rsidRPr="009822D2">
        <w:rPr>
          <w:lang w:val="en-US"/>
        </w:rPr>
        <w:t xml:space="preserve">lume and myocardial oxygen demand.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Patients with severe </w:t>
      </w:r>
      <w:smartTag w:uri="urn:schemas-microsoft-com:office:smarttags" w:element="City">
        <w:smartTag w:uri="urn:schemas-microsoft-com:office:smarttags" w:element="place">
          <w:r w:rsidRPr="009822D2">
            <w:rPr>
              <w:lang w:val="en-US"/>
            </w:rPr>
            <w:t>LV</w:t>
          </w:r>
        </w:smartTag>
      </w:smartTag>
      <w:r w:rsidRPr="009822D2">
        <w:rPr>
          <w:lang w:val="en-US"/>
        </w:rPr>
        <w:t xml:space="preserve"> dysfunction or acute valvular disorders may present with h</w:t>
      </w:r>
      <w:r w:rsidRPr="009822D2">
        <w:rPr>
          <w:lang w:val="en-US"/>
        </w:rPr>
        <w:t>y</w:t>
      </w:r>
      <w:r w:rsidRPr="009822D2">
        <w:rPr>
          <w:lang w:val="en-US"/>
        </w:rPr>
        <w:t>potension. These patients may not tolerate medications to reduce their preload and afterload and may require in</w:t>
      </w:r>
      <w:r w:rsidRPr="009822D2">
        <w:rPr>
          <w:lang w:val="en-US"/>
        </w:rPr>
        <w:t>o</w:t>
      </w:r>
      <w:r w:rsidRPr="009822D2">
        <w:rPr>
          <w:lang w:val="en-US"/>
        </w:rPr>
        <w:t xml:space="preserve">tropic support to maintain adequate blood pressure.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Patients who remain hypoxic despite supplemental oxygen or who demonstrate severe respir</w:t>
      </w:r>
      <w:r w:rsidRPr="009822D2">
        <w:rPr>
          <w:lang w:val="en-US"/>
        </w:rPr>
        <w:t>a</w:t>
      </w:r>
      <w:r w:rsidRPr="009822D2">
        <w:rPr>
          <w:lang w:val="en-US"/>
        </w:rPr>
        <w:t>tory distress require mechanical ventilation, in addition to maximal medical therapy.</w:t>
      </w:r>
    </w:p>
    <w:p w:rsidR="00944726" w:rsidRPr="009822D2" w:rsidRDefault="00944726" w:rsidP="008A74BD">
      <w:pPr>
        <w:ind w:firstLine="709"/>
        <w:jc w:val="both"/>
        <w:rPr>
          <w:lang w:val="en-US"/>
        </w:rPr>
      </w:pPr>
      <w:r w:rsidRPr="009822D2">
        <w:rPr>
          <w:lang w:val="en-US"/>
        </w:rPr>
        <w:t xml:space="preserve">Preload reduction </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Nitroglycerin</w:t>
      </w:r>
    </w:p>
    <w:p w:rsidR="00944726" w:rsidRPr="009822D2" w:rsidRDefault="00944726" w:rsidP="008A74BD">
      <w:pPr>
        <w:ind w:firstLine="709"/>
        <w:jc w:val="both"/>
        <w:rPr>
          <w:lang w:val="en-US"/>
        </w:rPr>
      </w:pPr>
      <w:r w:rsidRPr="009822D2">
        <w:rPr>
          <w:lang w:val="en-US"/>
        </w:rPr>
        <w:t xml:space="preserve">Nitroglycerine (NTG) is the most effective, predictable, and rapid-acting medication available for preload reduction.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Multiple studies comparing NTG to furosemide or morphine sulfate have demonstrated greater efficacy and safety and a faster onset of action for NTG. </w:t>
      </w:r>
    </w:p>
    <w:p w:rsidR="00944726" w:rsidRPr="009822D2" w:rsidRDefault="00944726" w:rsidP="008A74BD">
      <w:pPr>
        <w:ind w:firstLine="709"/>
        <w:jc w:val="both"/>
        <w:rPr>
          <w:lang w:val="en-US"/>
        </w:rPr>
      </w:pPr>
      <w:r w:rsidRPr="009822D2">
        <w:rPr>
          <w:lang w:val="en-US"/>
        </w:rPr>
        <w:t>Use of sublingual NTG is associated with preload reduction within 5 minutes and some afte</w:t>
      </w:r>
      <w:r w:rsidRPr="009822D2">
        <w:rPr>
          <w:lang w:val="en-US"/>
        </w:rPr>
        <w:t>r</w:t>
      </w:r>
      <w:r w:rsidRPr="009822D2">
        <w:rPr>
          <w:lang w:val="en-US"/>
        </w:rPr>
        <w:t xml:space="preserve">load reduction. </w:t>
      </w:r>
    </w:p>
    <w:p w:rsidR="00944726" w:rsidRPr="009822D2" w:rsidRDefault="00944726" w:rsidP="008A74BD">
      <w:pPr>
        <w:ind w:firstLine="709"/>
        <w:jc w:val="both"/>
        <w:rPr>
          <w:lang w:val="en-US"/>
        </w:rPr>
      </w:pPr>
      <w:r w:rsidRPr="009822D2">
        <w:rPr>
          <w:lang w:val="en-US"/>
        </w:rPr>
        <w:t xml:space="preserve">Topical NTG may be as effective as sublingual NTG in most patients with heart failure, but it should be avoided in patients with severe </w:t>
      </w:r>
      <w:smartTag w:uri="urn:schemas-microsoft-com:office:smarttags" w:element="City">
        <w:smartTag w:uri="urn:schemas-microsoft-com:office:smarttags" w:element="place">
          <w:r w:rsidRPr="009822D2">
            <w:rPr>
              <w:lang w:val="en-US"/>
            </w:rPr>
            <w:t>LV</w:t>
          </w:r>
        </w:smartTag>
      </w:smartTag>
      <w:r w:rsidRPr="009822D2">
        <w:rPr>
          <w:lang w:val="en-US"/>
        </w:rPr>
        <w:t xml:space="preserve"> failure because of poor skin perfusion (man</w:t>
      </w:r>
      <w:r w:rsidRPr="009822D2">
        <w:rPr>
          <w:lang w:val="en-US"/>
        </w:rPr>
        <w:t>i</w:t>
      </w:r>
      <w:r w:rsidRPr="009822D2">
        <w:rPr>
          <w:lang w:val="en-US"/>
        </w:rPr>
        <w:t xml:space="preserve">festing as skin pallor or mottling) and resultant poor absorption. </w:t>
      </w:r>
    </w:p>
    <w:p w:rsidR="00944726" w:rsidRPr="009822D2" w:rsidRDefault="00944726" w:rsidP="008A74BD">
      <w:pPr>
        <w:ind w:firstLine="709"/>
        <w:jc w:val="both"/>
        <w:rPr>
          <w:lang w:val="en-US"/>
        </w:rPr>
      </w:pPr>
      <w:r w:rsidRPr="009822D2">
        <w:rPr>
          <w:lang w:val="en-US"/>
        </w:rPr>
        <w:t>Intravenous NTG at higher dosages provides rapid and titratable preload and afterload redu</w:t>
      </w:r>
      <w:r w:rsidRPr="009822D2">
        <w:rPr>
          <w:lang w:val="en-US"/>
        </w:rPr>
        <w:t>c</w:t>
      </w:r>
      <w:r w:rsidRPr="009822D2">
        <w:rPr>
          <w:lang w:val="en-US"/>
        </w:rPr>
        <w:t>tion and has been demonstrated to be an excellent single-agent therapy for patients with severe deco</w:t>
      </w:r>
      <w:r w:rsidRPr="009822D2">
        <w:rPr>
          <w:lang w:val="en-US"/>
        </w:rPr>
        <w:t>m</w:t>
      </w:r>
      <w:r w:rsidRPr="009822D2">
        <w:rPr>
          <w:lang w:val="en-US"/>
        </w:rPr>
        <w:t>pensated CHF.</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smartTag w:uri="urn:schemas-microsoft-com:office:smarttags" w:element="place">
        <w:r w:rsidRPr="009822D2">
          <w:rPr>
            <w:lang w:val="en-US"/>
          </w:rPr>
          <w:t>Loop</w:t>
        </w:r>
      </w:smartTag>
      <w:r w:rsidRPr="009822D2">
        <w:rPr>
          <w:lang w:val="en-US"/>
        </w:rPr>
        <w:t xml:space="preserve"> diuretics</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smartTag w:uri="urn:schemas-microsoft-com:office:smarttags" w:element="place">
        <w:r w:rsidRPr="009822D2">
          <w:rPr>
            <w:lang w:val="en-US"/>
          </w:rPr>
          <w:t>Loop</w:t>
        </w:r>
      </w:smartTag>
      <w:r w:rsidRPr="009822D2">
        <w:rPr>
          <w:lang w:val="en-US"/>
        </w:rPr>
        <w:t xml:space="preserve"> diuretics are the cornerstone of heart failure treatment and have been considered as such for many decades. Furosemide is most commonly used. Bumetanide has a higher bioavai</w:t>
      </w:r>
      <w:r w:rsidRPr="009822D2">
        <w:rPr>
          <w:lang w:val="en-US"/>
        </w:rPr>
        <w:t>l</w:t>
      </w:r>
      <w:r w:rsidRPr="009822D2">
        <w:rPr>
          <w:lang w:val="en-US"/>
        </w:rPr>
        <w:t xml:space="preserve">ability and may be more effective in patients with severe CHF. </w:t>
      </w:r>
    </w:p>
    <w:p w:rsidR="00944726" w:rsidRPr="009822D2" w:rsidRDefault="00944726" w:rsidP="008A74BD">
      <w:pPr>
        <w:ind w:firstLine="709"/>
        <w:jc w:val="both"/>
        <w:rPr>
          <w:lang w:val="en-US"/>
        </w:rPr>
      </w:pPr>
      <w:smartTag w:uri="urn:schemas-microsoft-com:office:smarttags" w:element="place">
        <w:r w:rsidRPr="009822D2">
          <w:rPr>
            <w:lang w:val="en-US"/>
          </w:rPr>
          <w:t>Loop</w:t>
        </w:r>
      </w:smartTag>
      <w:r w:rsidRPr="009822D2">
        <w:rPr>
          <w:lang w:val="en-US"/>
        </w:rPr>
        <w:t xml:space="preserve"> diuretics are presumed to decrease preload through 2 mechanisms: diuresis and direct pulmonary artery vasodilation and venodilation. </w:t>
      </w:r>
    </w:p>
    <w:p w:rsidR="00944726" w:rsidRPr="009822D2" w:rsidRDefault="00944726" w:rsidP="008A74BD">
      <w:pPr>
        <w:ind w:firstLine="709"/>
        <w:jc w:val="both"/>
        <w:rPr>
          <w:lang w:val="en-US"/>
        </w:rPr>
      </w:pPr>
      <w:r w:rsidRPr="009822D2">
        <w:rPr>
          <w:lang w:val="en-US"/>
        </w:rPr>
        <w:t>In most patients, diuresis does not occur for at least 20-90 minutes; thus, the effect is d</w:t>
      </w:r>
      <w:r w:rsidRPr="009822D2">
        <w:rPr>
          <w:lang w:val="en-US"/>
        </w:rPr>
        <w:t>e</w:t>
      </w:r>
      <w:r w:rsidRPr="009822D2">
        <w:rPr>
          <w:lang w:val="en-US"/>
        </w:rPr>
        <w:t xml:space="preserve">layed. </w:t>
      </w:r>
    </w:p>
    <w:p w:rsidR="00944726" w:rsidRPr="009822D2" w:rsidRDefault="00944726" w:rsidP="008A74BD">
      <w:pPr>
        <w:ind w:firstLine="709"/>
        <w:jc w:val="both"/>
        <w:rPr>
          <w:lang w:val="en-US"/>
        </w:rPr>
      </w:pPr>
      <w:r w:rsidRPr="009822D2">
        <w:rPr>
          <w:lang w:val="en-US"/>
        </w:rPr>
        <w:t>In some patients with heart failure, particularly those with diastolic heart failure who are min</w:t>
      </w:r>
      <w:r w:rsidRPr="009822D2">
        <w:rPr>
          <w:lang w:val="en-US"/>
        </w:rPr>
        <w:t>i</w:t>
      </w:r>
      <w:r w:rsidRPr="009822D2">
        <w:rPr>
          <w:lang w:val="en-US"/>
        </w:rPr>
        <w:t xml:space="preserve">mally fluid overloaded, continued diuretic use after resolution of acute symptoms may be associated with adverse outcomes, including electrolyte derangements and hypotension. </w:t>
      </w:r>
    </w:p>
    <w:p w:rsidR="00944726" w:rsidRPr="009822D2" w:rsidRDefault="00944726" w:rsidP="008A74BD">
      <w:pPr>
        <w:ind w:firstLine="709"/>
        <w:jc w:val="both"/>
        <w:rPr>
          <w:lang w:val="en-US"/>
        </w:rPr>
      </w:pPr>
      <w:r w:rsidRPr="009822D2">
        <w:rPr>
          <w:lang w:val="en-US"/>
        </w:rPr>
        <w:t>Use of medications that decrease preload (eg, NTG) and afterload (eg, ACE inhibitors), either concomitantly or before the administration of loop diuretics, can prevent potential adverse hemod</w:t>
      </w:r>
      <w:r w:rsidRPr="009822D2">
        <w:rPr>
          <w:lang w:val="en-US"/>
        </w:rPr>
        <w:t>y</w:t>
      </w:r>
      <w:r w:rsidRPr="009822D2">
        <w:rPr>
          <w:lang w:val="en-US"/>
        </w:rPr>
        <w:t>namic changes.</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 xml:space="preserve">Potassium-sparing diuretics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Numerous studies have shown spironolactone to be as beneficial in the management of CHF as loop diuretics.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Some of the beneficial effects of spironolactone may be due to its neurohormonal actions.</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 xml:space="preserve">Morphine sulfate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Morphine sulfate use in acute CHF for preload reduction has been commonplace for many years.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Use should be weighed against potential adverse effects (eg, nausea/vomiting, local or systemic allergic reactions, respiratory depression) that may outweigh any potential benefit, e</w:t>
      </w:r>
      <w:r w:rsidRPr="009822D2">
        <w:rPr>
          <w:lang w:val="en-US"/>
        </w:rPr>
        <w:t>s</w:t>
      </w:r>
      <w:r w:rsidRPr="009822D2">
        <w:rPr>
          <w:lang w:val="en-US"/>
        </w:rPr>
        <w:t xml:space="preserve">pecially given the availability of much more effective medications for preload reduction (eg, NTG).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Any beneficial hemodynamic effect probably is due to anxiolysis, with a resulting decrease in catecholamine production and systemic vascular resistance.</w:t>
      </w:r>
    </w:p>
    <w:p w:rsidR="00944726" w:rsidRPr="009822D2" w:rsidRDefault="00944726" w:rsidP="008A74BD">
      <w:pPr>
        <w:ind w:firstLine="709"/>
        <w:jc w:val="both"/>
        <w:rPr>
          <w:lang w:val="en-US"/>
        </w:rPr>
      </w:pPr>
      <w:r w:rsidRPr="009822D2">
        <w:rPr>
          <w:lang w:val="en-US"/>
        </w:rPr>
        <w:t xml:space="preserve">Vasodilators (combined afterload and preload reducers) </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 xml:space="preserve">ACE inhibitors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Although initial studies focused on the efficacy of ACE inhibitors in the treatment of chronic CHF, recent studies have demonstrated excellent results for treatment of acute deco</w:t>
      </w:r>
      <w:r w:rsidRPr="009822D2">
        <w:rPr>
          <w:lang w:val="en-US"/>
        </w:rPr>
        <w:t>m</w:t>
      </w:r>
      <w:r w:rsidRPr="009822D2">
        <w:rPr>
          <w:lang w:val="en-US"/>
        </w:rPr>
        <w:t xml:space="preserve">pensated CHF. </w:t>
      </w:r>
    </w:p>
    <w:p w:rsidR="00944726" w:rsidRPr="009822D2" w:rsidRDefault="00944726" w:rsidP="008A74BD">
      <w:pPr>
        <w:ind w:firstLine="709"/>
        <w:jc w:val="both"/>
        <w:rPr>
          <w:lang w:val="en-US"/>
        </w:rPr>
      </w:pPr>
      <w:r w:rsidRPr="009822D2">
        <w:rPr>
          <w:lang w:val="en-US"/>
        </w:rPr>
        <w:t>Studies demonstrate that the use of ACE inhibitors in acute heart failure is associated with r</w:t>
      </w:r>
      <w:r w:rsidRPr="009822D2">
        <w:rPr>
          <w:lang w:val="en-US"/>
        </w:rPr>
        <w:t>e</w:t>
      </w:r>
      <w:r w:rsidRPr="009822D2">
        <w:rPr>
          <w:lang w:val="en-US"/>
        </w:rPr>
        <w:t xml:space="preserve">duced admission rates to ICUs and decreased endotracheal intubation rates. </w:t>
      </w:r>
    </w:p>
    <w:p w:rsidR="00944726" w:rsidRPr="009822D2" w:rsidRDefault="00944726" w:rsidP="008A74BD">
      <w:pPr>
        <w:ind w:firstLine="709"/>
        <w:jc w:val="both"/>
        <w:rPr>
          <w:lang w:val="en-US"/>
        </w:rPr>
      </w:pPr>
      <w:r w:rsidRPr="009822D2">
        <w:rPr>
          <w:lang w:val="en-US"/>
        </w:rPr>
        <w:t xml:space="preserve">Hemodynamic effects of ACE inhibitors include reduced afterload, improved stroke volume and cardiac output, and reduced preload. </w:t>
      </w:r>
    </w:p>
    <w:p w:rsidR="00944726" w:rsidRPr="009822D2" w:rsidRDefault="00944726" w:rsidP="008A74BD">
      <w:pPr>
        <w:ind w:firstLine="709"/>
        <w:jc w:val="both"/>
        <w:rPr>
          <w:lang w:val="en-US"/>
        </w:rPr>
      </w:pPr>
      <w:r w:rsidRPr="009822D2">
        <w:rPr>
          <w:lang w:val="en-US"/>
        </w:rPr>
        <w:t xml:space="preserve">ACE inhibitors must be initiated with extreme care in individuals presenting with borderline hemodynamic parameters. </w:t>
      </w:r>
    </w:p>
    <w:p w:rsidR="00944726" w:rsidRPr="009822D2" w:rsidRDefault="00944726" w:rsidP="008A74BD">
      <w:pPr>
        <w:ind w:firstLine="709"/>
        <w:jc w:val="both"/>
        <w:rPr>
          <w:lang w:val="en-US"/>
        </w:rPr>
      </w:pPr>
      <w:r w:rsidRPr="009822D2">
        <w:rPr>
          <w:lang w:val="en-US"/>
        </w:rPr>
        <w:t>When administered by intravenous (enalapril 1.25 mg) or sublingual routes, hemod</w:t>
      </w:r>
      <w:r w:rsidRPr="009822D2">
        <w:rPr>
          <w:lang w:val="en-US"/>
        </w:rPr>
        <w:t>y</w:t>
      </w:r>
      <w:r w:rsidRPr="009822D2">
        <w:rPr>
          <w:lang w:val="en-US"/>
        </w:rPr>
        <w:t xml:space="preserve">namic and subjective improvements are noted within 10 minutes; improvements occur more slowly with the oral route. </w:t>
      </w:r>
    </w:p>
    <w:p w:rsidR="00944726" w:rsidRPr="009822D2" w:rsidRDefault="00944726" w:rsidP="008A74BD">
      <w:pPr>
        <w:ind w:firstLine="709"/>
        <w:jc w:val="both"/>
        <w:rPr>
          <w:lang w:val="en-US"/>
        </w:rPr>
      </w:pPr>
      <w:r w:rsidRPr="009822D2">
        <w:rPr>
          <w:lang w:val="en-US"/>
        </w:rPr>
        <w:t>ACE inhibitors prolong survival in heart failure. Furthermore, compared to the combin</w:t>
      </w:r>
      <w:r w:rsidRPr="009822D2">
        <w:rPr>
          <w:lang w:val="en-US"/>
        </w:rPr>
        <w:t>a</w:t>
      </w:r>
      <w:r w:rsidRPr="009822D2">
        <w:rPr>
          <w:lang w:val="en-US"/>
        </w:rPr>
        <w:t>tion of hydralazine and long-acting nitrates, ACE inhibitors showed a trend to a greater prolongation of su</w:t>
      </w:r>
      <w:r w:rsidRPr="009822D2">
        <w:rPr>
          <w:lang w:val="en-US"/>
        </w:rPr>
        <w:t>r</w:t>
      </w:r>
      <w:r w:rsidRPr="009822D2">
        <w:rPr>
          <w:lang w:val="en-US"/>
        </w:rPr>
        <w:t>vival, had improved hemodynamics, and were better tolerated.</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 xml:space="preserve">Ang II receptor inhibitors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Ang receptor inhibitors, such as losartan and candesartan, are highly recommended alte</w:t>
      </w:r>
      <w:r w:rsidRPr="009822D2">
        <w:rPr>
          <w:lang w:val="en-US"/>
        </w:rPr>
        <w:t>r</w:t>
      </w:r>
      <w:r w:rsidRPr="009822D2">
        <w:rPr>
          <w:lang w:val="en-US"/>
        </w:rPr>
        <w:t>natives to ACE inhibitors in patients who cannot tolerate ACE inhibitors because of adverse effects, most no</w:t>
      </w:r>
      <w:r w:rsidRPr="009822D2">
        <w:rPr>
          <w:lang w:val="en-US"/>
        </w:rPr>
        <w:t>t</w:t>
      </w:r>
      <w:r w:rsidRPr="009822D2">
        <w:rPr>
          <w:lang w:val="en-US"/>
        </w:rPr>
        <w:t xml:space="preserve">ably, coughing.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Furthermore, these agents have gained wider use based on their low adverse effect profile and early study findings, which indicated that combined ACE inhibition and Ang II receptor i</w:t>
      </w:r>
      <w:r w:rsidRPr="009822D2">
        <w:rPr>
          <w:lang w:val="en-US"/>
        </w:rPr>
        <w:t>n</w:t>
      </w:r>
      <w:r w:rsidRPr="009822D2">
        <w:rPr>
          <w:lang w:val="en-US"/>
        </w:rPr>
        <w:t>hibition is beneficial.</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 xml:space="preserve">Hydralazine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Hydralazine was the first oral balanced (afterload and preload reduction) vasodilator and was popular before the availability of ACE inhibitors. It is a direct vasodilator, unlike ACE i</w:t>
      </w:r>
      <w:r w:rsidRPr="009822D2">
        <w:rPr>
          <w:lang w:val="en-US"/>
        </w:rPr>
        <w:t>n</w:t>
      </w:r>
      <w:r w:rsidRPr="009822D2">
        <w:rPr>
          <w:lang w:val="en-US"/>
        </w:rPr>
        <w:t>hibitors or Ang receptor inhibitors, which are vasodilators through inhibition of the RAAS sy</w:t>
      </w:r>
      <w:r w:rsidRPr="009822D2">
        <w:rPr>
          <w:lang w:val="en-US"/>
        </w:rPr>
        <w:t>s</w:t>
      </w:r>
      <w:r w:rsidRPr="009822D2">
        <w:rPr>
          <w:lang w:val="en-US"/>
        </w:rPr>
        <w:t xml:space="preserve">tem. </w:t>
      </w:r>
    </w:p>
    <w:p w:rsidR="00944726" w:rsidRPr="009822D2" w:rsidRDefault="00944726" w:rsidP="008A74BD">
      <w:pPr>
        <w:ind w:firstLine="709"/>
        <w:jc w:val="both"/>
        <w:rPr>
          <w:lang w:val="en-US"/>
        </w:rPr>
      </w:pPr>
      <w:r w:rsidRPr="009822D2">
        <w:rPr>
          <w:lang w:val="en-US"/>
        </w:rPr>
        <w:t>When combined with long-acting nitrates, hydralazine was shown, in the Veterans Administr</w:t>
      </w:r>
      <w:r w:rsidRPr="009822D2">
        <w:rPr>
          <w:lang w:val="en-US"/>
        </w:rPr>
        <w:t>a</w:t>
      </w:r>
      <w:r w:rsidRPr="009822D2">
        <w:rPr>
          <w:lang w:val="en-US"/>
        </w:rPr>
        <w:t xml:space="preserve">tion Heart Failure Trial (VHEFT) studies, to prolong survival in patients with CHF. </w:t>
      </w:r>
    </w:p>
    <w:p w:rsidR="00944726" w:rsidRPr="009822D2" w:rsidRDefault="00944726" w:rsidP="008A74BD">
      <w:pPr>
        <w:ind w:firstLine="709"/>
        <w:jc w:val="both"/>
        <w:rPr>
          <w:lang w:val="en-US"/>
        </w:rPr>
      </w:pPr>
      <w:r w:rsidRPr="009822D2">
        <w:rPr>
          <w:lang w:val="en-US"/>
        </w:rPr>
        <w:t xml:space="preserve">Hydralazine has one main advantage over ACE inhibitors in that it is safe in pregnancy. It also is not known to worsen renal function in patients with heart failure who have reduced renal function and is not associated with the risk of hyperkalemia. Additionally, hydralazine use is recommended in patients who cannot tolerate ACE inhibitors. </w:t>
      </w:r>
    </w:p>
    <w:p w:rsidR="00944726" w:rsidRPr="009822D2" w:rsidRDefault="00944726" w:rsidP="008A74BD">
      <w:pPr>
        <w:ind w:firstLine="709"/>
        <w:jc w:val="both"/>
        <w:rPr>
          <w:lang w:val="en-US"/>
        </w:rPr>
      </w:pPr>
      <w:r w:rsidRPr="009822D2">
        <w:rPr>
          <w:lang w:val="en-US"/>
        </w:rPr>
        <w:t>Hydralazine, as a single agent, has less reduction in myocardial oxygen demand than ACE i</w:t>
      </w:r>
      <w:r w:rsidRPr="009822D2">
        <w:rPr>
          <w:lang w:val="en-US"/>
        </w:rPr>
        <w:t>n</w:t>
      </w:r>
      <w:r w:rsidRPr="009822D2">
        <w:rPr>
          <w:lang w:val="en-US"/>
        </w:rPr>
        <w:t>hibitors because of a slight increase in heart rate that usually results from its use.</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 xml:space="preserve">Nitroprusside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lastRenderedPageBreak/>
        <w:t xml:space="preserve">Nitroprusside results in simultaneous preload and afterload reduction through direct smooth muscle relaxation, although it has a greater effect on afterload. </w:t>
      </w:r>
    </w:p>
    <w:p w:rsidR="00944726" w:rsidRPr="009822D2" w:rsidRDefault="00944726" w:rsidP="008A74BD">
      <w:pPr>
        <w:ind w:firstLine="709"/>
        <w:jc w:val="both"/>
        <w:rPr>
          <w:lang w:val="en-US"/>
        </w:rPr>
      </w:pPr>
      <w:r w:rsidRPr="009822D2">
        <w:rPr>
          <w:lang w:val="en-US"/>
        </w:rPr>
        <w:t xml:space="preserve">Afterload reduction is associated with increased cardiac output. </w:t>
      </w:r>
    </w:p>
    <w:p w:rsidR="00944726" w:rsidRPr="009822D2" w:rsidRDefault="00944726" w:rsidP="008A74BD">
      <w:pPr>
        <w:ind w:firstLine="709"/>
        <w:jc w:val="both"/>
        <w:rPr>
          <w:lang w:val="en-US"/>
        </w:rPr>
      </w:pPr>
      <w:r w:rsidRPr="009822D2">
        <w:rPr>
          <w:lang w:val="en-US"/>
        </w:rPr>
        <w:t xml:space="preserve">Potency and rapidity of onset and offset of effect make this an ideal medication for patients who are critically ill. </w:t>
      </w:r>
    </w:p>
    <w:p w:rsidR="00944726" w:rsidRPr="009822D2" w:rsidRDefault="00944726" w:rsidP="008A74BD">
      <w:pPr>
        <w:ind w:firstLine="709"/>
        <w:jc w:val="both"/>
        <w:rPr>
          <w:lang w:val="en-US"/>
        </w:rPr>
      </w:pPr>
      <w:r w:rsidRPr="009822D2">
        <w:rPr>
          <w:lang w:val="en-US"/>
        </w:rPr>
        <w:t xml:space="preserve">It may induce precipitous falls in blood pressure; intraarterial blood pressure monitoring often is recommended. </w:t>
      </w:r>
    </w:p>
    <w:p w:rsidR="00944726" w:rsidRPr="009822D2" w:rsidRDefault="00944726" w:rsidP="008A74BD">
      <w:pPr>
        <w:ind w:firstLine="709"/>
        <w:jc w:val="both"/>
        <w:rPr>
          <w:lang w:val="en-US"/>
        </w:rPr>
      </w:pPr>
      <w:r w:rsidRPr="009822D2">
        <w:rPr>
          <w:lang w:val="en-US"/>
        </w:rPr>
        <w:t>Use nitroprusside cautiously in the setting of acute myocardial infarction because of its pote</w:t>
      </w:r>
      <w:r w:rsidRPr="009822D2">
        <w:rPr>
          <w:lang w:val="en-US"/>
        </w:rPr>
        <w:t>n</w:t>
      </w:r>
      <w:r w:rsidRPr="009822D2">
        <w:rPr>
          <w:lang w:val="en-US"/>
        </w:rPr>
        <w:t xml:space="preserve">tial to induce hypotension. </w:t>
      </w:r>
    </w:p>
    <w:p w:rsidR="00944726" w:rsidRPr="009822D2" w:rsidRDefault="00944726" w:rsidP="008A74BD">
      <w:pPr>
        <w:ind w:firstLine="709"/>
        <w:jc w:val="both"/>
        <w:rPr>
          <w:lang w:val="en-US"/>
        </w:rPr>
      </w:pPr>
      <w:r w:rsidRPr="009822D2">
        <w:rPr>
          <w:lang w:val="en-US"/>
        </w:rPr>
        <w:t xml:space="preserve">If nitroprusside is used, convert patients to oral or alternative intravenous vasodilator therapy as soon as possible because prolonged use is associated with thiocyanate toxicity. </w:t>
      </w:r>
    </w:p>
    <w:p w:rsidR="00944726" w:rsidRPr="009822D2" w:rsidRDefault="00944726" w:rsidP="008A74BD">
      <w:pPr>
        <w:ind w:firstLine="709"/>
        <w:jc w:val="both"/>
        <w:rPr>
          <w:lang w:val="en-US"/>
        </w:rPr>
      </w:pPr>
      <w:r w:rsidRPr="009822D2">
        <w:rPr>
          <w:lang w:val="en-US"/>
        </w:rPr>
        <w:t>Use in pregnancy is associated with fetal thiocyanate toxicity.</w:t>
      </w:r>
    </w:p>
    <w:p w:rsidR="00944726" w:rsidRPr="00D91333"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 xml:space="preserve">Inotropic support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Digoxin (cardiac glycoside) </w:t>
      </w:r>
    </w:p>
    <w:p w:rsidR="00944726" w:rsidRPr="009822D2" w:rsidRDefault="00944726" w:rsidP="008A74BD">
      <w:pPr>
        <w:ind w:firstLine="709"/>
        <w:jc w:val="both"/>
        <w:rPr>
          <w:lang w:val="en-US"/>
        </w:rPr>
      </w:pPr>
      <w:r w:rsidRPr="009822D2">
        <w:rPr>
          <w:lang w:val="en-US"/>
        </w:rPr>
        <w:t xml:space="preserve">Digoxin has been a cornerstone for the treatment of heart failure for decades and is the only oral inotropic support agent currently used in clinical practice. </w:t>
      </w:r>
    </w:p>
    <w:p w:rsidR="00944726" w:rsidRPr="009822D2" w:rsidRDefault="00944726" w:rsidP="008A74BD">
      <w:pPr>
        <w:ind w:firstLine="709"/>
        <w:jc w:val="both"/>
        <w:rPr>
          <w:lang w:val="en-US"/>
        </w:rPr>
      </w:pPr>
      <w:r w:rsidRPr="009822D2">
        <w:rPr>
          <w:lang w:val="en-US"/>
        </w:rPr>
        <w:t>Digoxin acts by inhibiting the Na+/K+–ATPase transport pump and inhibits sodium and pota</w:t>
      </w:r>
      <w:r w:rsidRPr="009822D2">
        <w:rPr>
          <w:lang w:val="en-US"/>
        </w:rPr>
        <w:t>s</w:t>
      </w:r>
      <w:r w:rsidRPr="009822D2">
        <w:rPr>
          <w:lang w:val="en-US"/>
        </w:rPr>
        <w:t>sium transport across cell membranes. This increases the velocity and shortening of cardiac muscle, resulting in a shift upward and to the left of the ventricular function (Frank-Starling) curve relating stroke volume to filling volume or pressure. This occurs in healthy as well as fai</w:t>
      </w:r>
      <w:r w:rsidRPr="009822D2">
        <w:rPr>
          <w:lang w:val="en-US"/>
        </w:rPr>
        <w:t>l</w:t>
      </w:r>
      <w:r w:rsidRPr="009822D2">
        <w:rPr>
          <w:lang w:val="en-US"/>
        </w:rPr>
        <w:t>ing myocardium and in atrial as well as ventricular muscle. The positive inotropic effect is due to an increase in the avail</w:t>
      </w:r>
      <w:r w:rsidRPr="009822D2">
        <w:rPr>
          <w:lang w:val="en-US"/>
        </w:rPr>
        <w:t>a</w:t>
      </w:r>
      <w:r w:rsidRPr="009822D2">
        <w:rPr>
          <w:lang w:val="en-US"/>
        </w:rPr>
        <w:t>bility of cytosolic calcium during systole, thus increasing the velocity and extent of myocardial sarc</w:t>
      </w:r>
      <w:r w:rsidRPr="009822D2">
        <w:rPr>
          <w:lang w:val="en-US"/>
        </w:rPr>
        <w:t>o</w:t>
      </w:r>
      <w:r w:rsidRPr="009822D2">
        <w:rPr>
          <w:lang w:val="en-US"/>
        </w:rPr>
        <w:t xml:space="preserve">mere shortening. </w:t>
      </w:r>
    </w:p>
    <w:p w:rsidR="00944726" w:rsidRPr="009822D2" w:rsidRDefault="00944726" w:rsidP="008A74BD">
      <w:pPr>
        <w:ind w:firstLine="709"/>
        <w:jc w:val="both"/>
        <w:rPr>
          <w:lang w:val="en-US"/>
        </w:rPr>
      </w:pPr>
      <w:r w:rsidRPr="009822D2">
        <w:rPr>
          <w:lang w:val="en-US"/>
        </w:rPr>
        <w:t xml:space="preserve">No evidence indicates that digoxin affects peripheral vascular resistance or systemic blood pressure. </w:t>
      </w:r>
    </w:p>
    <w:p w:rsidR="00944726" w:rsidRPr="009822D2" w:rsidRDefault="00944726" w:rsidP="008A74BD">
      <w:pPr>
        <w:ind w:firstLine="709"/>
        <w:jc w:val="both"/>
        <w:rPr>
          <w:lang w:val="en-US"/>
        </w:rPr>
      </w:pPr>
      <w:r w:rsidRPr="009822D2">
        <w:rPr>
          <w:lang w:val="en-US"/>
        </w:rPr>
        <w:t>All evidence suggests that digoxin provides, even in the short term, a moderate and metabol</w:t>
      </w:r>
      <w:r w:rsidRPr="009822D2">
        <w:rPr>
          <w:lang w:val="en-US"/>
        </w:rPr>
        <w:t>i</w:t>
      </w:r>
      <w:r w:rsidRPr="009822D2">
        <w:rPr>
          <w:lang w:val="en-US"/>
        </w:rPr>
        <w:t>cally efficient positive inotropic effect, an important consideration in ischemic cardi</w:t>
      </w:r>
      <w:r w:rsidRPr="009822D2">
        <w:rPr>
          <w:lang w:val="en-US"/>
        </w:rPr>
        <w:t>o</w:t>
      </w:r>
      <w:r w:rsidRPr="009822D2">
        <w:rPr>
          <w:lang w:val="en-US"/>
        </w:rPr>
        <w:t xml:space="preserve">myopathies.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Although the incidence and severity of digitalis intoxication is decreasing, vigilance for this important complication of therapy is essential. Drugs that interact with digoxin are numerous and i</w:t>
      </w:r>
      <w:r w:rsidRPr="009822D2">
        <w:rPr>
          <w:lang w:val="en-US"/>
        </w:rPr>
        <w:t>n</w:t>
      </w:r>
      <w:r w:rsidRPr="009822D2">
        <w:rPr>
          <w:lang w:val="en-US"/>
        </w:rPr>
        <w:t>clude amiodarone, propafenone, quinidine, verapamil, nifedipine, diltiazem, levothyroxine, cyclosp</w:t>
      </w:r>
      <w:r w:rsidRPr="009822D2">
        <w:rPr>
          <w:lang w:val="en-US"/>
        </w:rPr>
        <w:t>o</w:t>
      </w:r>
      <w:r w:rsidRPr="009822D2">
        <w:rPr>
          <w:lang w:val="en-US"/>
        </w:rPr>
        <w:t>rine, flecainide, disopyramide, omeprazole, tetracycline, and erythromycin. These agents affect clea</w:t>
      </w:r>
      <w:r w:rsidRPr="009822D2">
        <w:rPr>
          <w:lang w:val="en-US"/>
        </w:rPr>
        <w:t>r</w:t>
      </w:r>
      <w:r w:rsidRPr="009822D2">
        <w:rPr>
          <w:lang w:val="en-US"/>
        </w:rPr>
        <w:t>ance or absorption of digoxin, thus necessitating dose alteration of digoxin in patients taking these m</w:t>
      </w:r>
      <w:r w:rsidRPr="009822D2">
        <w:rPr>
          <w:lang w:val="en-US"/>
        </w:rPr>
        <w:t>e</w:t>
      </w:r>
      <w:r w:rsidRPr="009822D2">
        <w:rPr>
          <w:lang w:val="en-US"/>
        </w:rPr>
        <w:t>dications. Furthermore, patients with renal insufficiency may need to have their digoxin dose a</w:t>
      </w:r>
      <w:r w:rsidRPr="009822D2">
        <w:rPr>
          <w:lang w:val="en-US"/>
        </w:rPr>
        <w:t>d</w:t>
      </w:r>
      <w:r w:rsidRPr="009822D2">
        <w:rPr>
          <w:lang w:val="en-US"/>
        </w:rPr>
        <w:t xml:space="preserve">justed downward to avoid digitalis intoxication. </w:t>
      </w:r>
    </w:p>
    <w:p w:rsidR="00944726" w:rsidRPr="009822D2" w:rsidRDefault="00944726" w:rsidP="008A74BD">
      <w:pPr>
        <w:ind w:firstLine="709"/>
        <w:jc w:val="both"/>
        <w:rPr>
          <w:lang w:val="en-US"/>
        </w:rPr>
      </w:pPr>
      <w:r w:rsidRPr="009822D2">
        <w:rPr>
          <w:lang w:val="en-US"/>
        </w:rPr>
        <w:t>Numerous studies confirm that digoxin does not prolong survival in patients with systolic heart failure, but it is associated with reduced hospital admissions, improved functional class, reduced sym</w:t>
      </w:r>
      <w:r w:rsidRPr="009822D2">
        <w:rPr>
          <w:lang w:val="en-US"/>
        </w:rPr>
        <w:t>p</w:t>
      </w:r>
      <w:r w:rsidRPr="009822D2">
        <w:rPr>
          <w:lang w:val="en-US"/>
        </w:rPr>
        <w:t xml:space="preserve">toms of heart failure, and improved quality of life. </w:t>
      </w:r>
    </w:p>
    <w:p w:rsidR="00944726" w:rsidRPr="009822D2" w:rsidRDefault="00944726" w:rsidP="008A74BD">
      <w:pPr>
        <w:ind w:firstLine="709"/>
        <w:jc w:val="both"/>
        <w:rPr>
          <w:lang w:val="en-US"/>
        </w:rPr>
      </w:pPr>
      <w:r w:rsidRPr="009822D2">
        <w:rPr>
          <w:lang w:val="en-US"/>
        </w:rPr>
        <w:t xml:space="preserve">Digoxin is also an effective agent against atrial tachyarrhythmias at rest in patients with </w:t>
      </w:r>
      <w:smartTag w:uri="urn:schemas-microsoft-com:office:smarttags" w:element="City">
        <w:smartTag w:uri="urn:schemas-microsoft-com:office:smarttags" w:element="place">
          <w:r w:rsidRPr="009822D2">
            <w:rPr>
              <w:lang w:val="en-US"/>
            </w:rPr>
            <w:t>LV</w:t>
          </w:r>
        </w:smartTag>
      </w:smartTag>
      <w:r w:rsidRPr="009822D2">
        <w:rPr>
          <w:lang w:val="en-US"/>
        </w:rPr>
        <w:t xml:space="preserve"> dysfunction, but it has limited efficacy in controlling the ventricular rate of atrial arrhythmias during exertion.</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Dobutamine (sympathomimetic agent)</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Dobutamine mainly serves as a beta1-receptor agonist, although it has some beta2-receptor and minimal alpha-receptor activity. </w:t>
      </w:r>
    </w:p>
    <w:p w:rsidR="00944726" w:rsidRPr="009822D2" w:rsidRDefault="00944726" w:rsidP="008A74BD">
      <w:pPr>
        <w:ind w:firstLine="709"/>
        <w:jc w:val="both"/>
        <w:rPr>
          <w:lang w:val="en-US"/>
        </w:rPr>
      </w:pPr>
      <w:r w:rsidRPr="009822D2">
        <w:rPr>
          <w:lang w:val="en-US"/>
        </w:rPr>
        <w:t xml:space="preserve">Intravenous dobutamine induces significant positive inotropic effects with mild chronotropic effects. It also induces mild peripheral vasodilation (decrease in afterload). </w:t>
      </w:r>
    </w:p>
    <w:p w:rsidR="00944726" w:rsidRPr="009822D2" w:rsidRDefault="00944726" w:rsidP="008A74BD">
      <w:pPr>
        <w:ind w:firstLine="709"/>
        <w:jc w:val="both"/>
        <w:rPr>
          <w:lang w:val="en-US"/>
        </w:rPr>
      </w:pPr>
      <w:r w:rsidRPr="009822D2">
        <w:rPr>
          <w:lang w:val="en-US"/>
        </w:rPr>
        <w:t xml:space="preserve">The combination effect of increased inotropy with decreased afterload results in a significant increase in cardiac output. </w:t>
      </w:r>
    </w:p>
    <w:p w:rsidR="00944726" w:rsidRPr="009822D2" w:rsidRDefault="00944726" w:rsidP="008A74BD">
      <w:pPr>
        <w:ind w:firstLine="709"/>
        <w:jc w:val="both"/>
        <w:rPr>
          <w:lang w:val="en-US"/>
        </w:rPr>
      </w:pPr>
      <w:r w:rsidRPr="009822D2">
        <w:rPr>
          <w:lang w:val="en-US"/>
        </w:rPr>
        <w:lastRenderedPageBreak/>
        <w:t>Combination use with intravenous NTG may be ideal for patients with myocardial infarction and decompensated heart failure and mild hypotension in order to provide simultaneous preload redu</w:t>
      </w:r>
      <w:r w:rsidRPr="009822D2">
        <w:rPr>
          <w:lang w:val="en-US"/>
        </w:rPr>
        <w:t>c</w:t>
      </w:r>
      <w:r w:rsidRPr="009822D2">
        <w:rPr>
          <w:lang w:val="en-US"/>
        </w:rPr>
        <w:t>tion with increased cardiac output. In the setting of acute myocardial infarction, dob</w:t>
      </w:r>
      <w:r w:rsidRPr="009822D2">
        <w:rPr>
          <w:lang w:val="en-US"/>
        </w:rPr>
        <w:t>u</w:t>
      </w:r>
      <w:r w:rsidRPr="009822D2">
        <w:rPr>
          <w:lang w:val="en-US"/>
        </w:rPr>
        <w:t>tamine use could increase infarct size because of the increase in myocardial oxygen consumption that may e</w:t>
      </w:r>
      <w:r w:rsidRPr="009822D2">
        <w:rPr>
          <w:lang w:val="en-US"/>
        </w:rPr>
        <w:t>n</w:t>
      </w:r>
      <w:r w:rsidRPr="009822D2">
        <w:rPr>
          <w:lang w:val="en-US"/>
        </w:rPr>
        <w:t xml:space="preserve">sue. </w:t>
      </w:r>
    </w:p>
    <w:p w:rsidR="00944726" w:rsidRPr="009822D2" w:rsidRDefault="00944726" w:rsidP="008A74BD">
      <w:pPr>
        <w:ind w:firstLine="709"/>
        <w:jc w:val="both"/>
        <w:rPr>
          <w:lang w:val="en-US"/>
        </w:rPr>
      </w:pPr>
      <w:r w:rsidRPr="009822D2">
        <w:rPr>
          <w:lang w:val="en-US"/>
        </w:rPr>
        <w:t>In general, avoid dobutamine in patients with moderate or severe hypotension (eg, systolic blood pressure &lt;</w:t>
      </w:r>
      <w:smartTag w:uri="urn:schemas-microsoft-com:office:smarttags" w:element="metricconverter">
        <w:smartTagPr>
          <w:attr w:name="ProductID" w:val="80 mm"/>
        </w:smartTagPr>
        <w:r w:rsidRPr="009822D2">
          <w:rPr>
            <w:lang w:val="en-US"/>
          </w:rPr>
          <w:t>80 mm</w:t>
        </w:r>
      </w:smartTag>
      <w:r w:rsidRPr="009822D2">
        <w:rPr>
          <w:lang w:val="en-US"/>
        </w:rPr>
        <w:t xml:space="preserve"> Hg) because of the peripheral vasodilation.</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Dopamine (sympathomimetic agent)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Vascular and myocardial receptor effects are dose dependent. </w:t>
      </w:r>
    </w:p>
    <w:p w:rsidR="00944726" w:rsidRPr="009822D2" w:rsidRDefault="00944726" w:rsidP="008A74BD">
      <w:pPr>
        <w:ind w:firstLine="709"/>
        <w:jc w:val="both"/>
        <w:rPr>
          <w:lang w:val="en-US"/>
        </w:rPr>
      </w:pPr>
      <w:r w:rsidRPr="009822D2">
        <w:rPr>
          <w:lang w:val="en-US"/>
        </w:rPr>
        <w:t xml:space="preserve">Low dosages (0.5-3 mcg/kg/min) cause stimulation of dopaminergic receptors within the renal and splanchnic vascular beds, causing vasodilation and increased diuresis. </w:t>
      </w:r>
    </w:p>
    <w:p w:rsidR="00944726" w:rsidRPr="009822D2" w:rsidRDefault="00944726" w:rsidP="008A74BD">
      <w:pPr>
        <w:ind w:firstLine="709"/>
        <w:jc w:val="both"/>
        <w:rPr>
          <w:lang w:val="en-US"/>
        </w:rPr>
      </w:pPr>
      <w:r w:rsidRPr="009822D2">
        <w:rPr>
          <w:lang w:val="en-US"/>
        </w:rPr>
        <w:t xml:space="preserve">Moderate dosages (3-10 mcg/kg/min) cause stimulation of beta-receptors in the myocardium, resulting in increased cardiac contractility and heart rate. </w:t>
      </w:r>
    </w:p>
    <w:p w:rsidR="00944726" w:rsidRPr="009822D2" w:rsidRDefault="00944726" w:rsidP="008A74BD">
      <w:pPr>
        <w:ind w:firstLine="709"/>
        <w:jc w:val="both"/>
        <w:rPr>
          <w:lang w:val="en-US"/>
        </w:rPr>
      </w:pPr>
      <w:r w:rsidRPr="009822D2">
        <w:rPr>
          <w:lang w:val="en-US"/>
        </w:rPr>
        <w:t>High dosages (10-20 mcg/kg/min) cause stimulation of alpha-receptors, resulting in p</w:t>
      </w:r>
      <w:r w:rsidRPr="009822D2">
        <w:rPr>
          <w:lang w:val="en-US"/>
        </w:rPr>
        <w:t>e</w:t>
      </w:r>
      <w:r w:rsidRPr="009822D2">
        <w:rPr>
          <w:lang w:val="en-US"/>
        </w:rPr>
        <w:t>ripheral vasoconstriction (increased afterload), increased blood pressure, and no further improvement in ca</w:t>
      </w:r>
      <w:r w:rsidRPr="009822D2">
        <w:rPr>
          <w:lang w:val="en-US"/>
        </w:rPr>
        <w:t>r</w:t>
      </w:r>
      <w:r w:rsidRPr="009822D2">
        <w:rPr>
          <w:lang w:val="en-US"/>
        </w:rPr>
        <w:t xml:space="preserve">diac output. </w:t>
      </w:r>
    </w:p>
    <w:p w:rsidR="00944726" w:rsidRPr="009822D2" w:rsidRDefault="00944726" w:rsidP="008A74BD">
      <w:pPr>
        <w:ind w:firstLine="709"/>
        <w:jc w:val="both"/>
        <w:rPr>
          <w:lang w:val="en-US"/>
        </w:rPr>
      </w:pPr>
      <w:r w:rsidRPr="009822D2">
        <w:rPr>
          <w:lang w:val="en-US"/>
        </w:rPr>
        <w:t>As with other inotropic agents, moderate and high dosages are arrhythmogenic and also result in increased myocardial oxygen demand (potential for myocardial ischemia); therefore, use dopamine only in patients with heart failure who cannot tolerate the use of dobutamine because of severe hyp</w:t>
      </w:r>
      <w:r w:rsidRPr="009822D2">
        <w:rPr>
          <w:lang w:val="en-US"/>
        </w:rPr>
        <w:t>o</w:t>
      </w:r>
      <w:r w:rsidRPr="009822D2">
        <w:rPr>
          <w:lang w:val="en-US"/>
        </w:rPr>
        <w:t>tension (eg, systolic blood pressure &lt;60-</w:t>
      </w:r>
      <w:smartTag w:uri="urn:schemas-microsoft-com:office:smarttags" w:element="metricconverter">
        <w:smartTagPr>
          <w:attr w:name="ProductID" w:val="80 mm"/>
        </w:smartTagPr>
        <w:r w:rsidRPr="009822D2">
          <w:rPr>
            <w:lang w:val="en-US"/>
          </w:rPr>
          <w:t>80 mm</w:t>
        </w:r>
      </w:smartTag>
      <w:r w:rsidRPr="009822D2">
        <w:rPr>
          <w:lang w:val="en-US"/>
        </w:rPr>
        <w:t xml:space="preserve"> Hg).</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 xml:space="preserve">Phosphodiesterase inhibitors (milrinone, amrinone)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Phosphodiesterase inhibitors (PDIs) increase intracellular cAMP, which results in a positive i</w:t>
      </w:r>
      <w:r w:rsidRPr="009822D2">
        <w:rPr>
          <w:lang w:val="en-US"/>
        </w:rPr>
        <w:t>n</w:t>
      </w:r>
      <w:r w:rsidRPr="009822D2">
        <w:rPr>
          <w:lang w:val="en-US"/>
        </w:rPr>
        <w:t xml:space="preserve">otropic effect on the myocardium and peripheral vasodilation (decreased afterload) and a reduction in pulmonary vascular resistance (decreased preload).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PDIs, unlike catecholamine inotropes, are not dependent on adrenoreceptor activity; therefore, patients are less likely to develop tolerance to these medications. Tolerance to cat</w:t>
      </w:r>
      <w:r w:rsidRPr="009822D2">
        <w:rPr>
          <w:lang w:val="en-US"/>
        </w:rPr>
        <w:t>e</w:t>
      </w:r>
      <w:r w:rsidRPr="009822D2">
        <w:rPr>
          <w:lang w:val="en-US"/>
        </w:rPr>
        <w:t xml:space="preserve">cholamine inotropes can develop rapidly through down-regulation of the adrenoreceptors.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PDIs are less likely than catecholamine inotropes to cause adverse effects that are typically a</w:t>
      </w:r>
      <w:r w:rsidRPr="009822D2">
        <w:rPr>
          <w:lang w:val="en-US"/>
        </w:rPr>
        <w:t>s</w:t>
      </w:r>
      <w:r w:rsidRPr="009822D2">
        <w:rPr>
          <w:lang w:val="en-US"/>
        </w:rPr>
        <w:t>sociated with adrenoreceptor activity (eg, increased myocardial oxygen demand, myocardial isch</w:t>
      </w:r>
      <w:r w:rsidRPr="009822D2">
        <w:rPr>
          <w:lang w:val="en-US"/>
        </w:rPr>
        <w:t>e</w:t>
      </w:r>
      <w:r w:rsidRPr="009822D2">
        <w:rPr>
          <w:lang w:val="en-US"/>
        </w:rPr>
        <w:t xml:space="preserve">mia). </w:t>
      </w:r>
    </w:p>
    <w:p w:rsidR="00944726" w:rsidRPr="009822D2" w:rsidRDefault="00944726" w:rsidP="008A74BD">
      <w:pPr>
        <w:ind w:firstLine="709"/>
        <w:jc w:val="both"/>
        <w:rPr>
          <w:lang w:val="en-US"/>
        </w:rPr>
      </w:pPr>
      <w:r w:rsidRPr="009822D2">
        <w:rPr>
          <w:lang w:val="en-US"/>
        </w:rPr>
        <w:t>Several studies directly comparing the use of PDIs (milrinone, amrinone) to dobutamine in p</w:t>
      </w:r>
      <w:r w:rsidRPr="009822D2">
        <w:rPr>
          <w:lang w:val="en-US"/>
        </w:rPr>
        <w:t>a</w:t>
      </w:r>
      <w:r w:rsidRPr="009822D2">
        <w:rPr>
          <w:lang w:val="en-US"/>
        </w:rPr>
        <w:t>tients with heart failure have demonstrated that milrinone produced equal or greater i</w:t>
      </w:r>
      <w:r w:rsidRPr="009822D2">
        <w:rPr>
          <w:lang w:val="en-US"/>
        </w:rPr>
        <w:t>m</w:t>
      </w:r>
      <w:r w:rsidRPr="009822D2">
        <w:rPr>
          <w:lang w:val="en-US"/>
        </w:rPr>
        <w:t xml:space="preserve">provements in stroke volume, cardiac output, PCWPs (preload), and systemic vascular resistance (afterload). They are also associated with less tachycardia and myocardial oxygen consumption. However, PDIs have been associated with a significantly greater incidence of adverse events (eg, tachyarrhythmias) than has dobutamine. </w:t>
      </w:r>
    </w:p>
    <w:p w:rsidR="00944726" w:rsidRPr="009822D2" w:rsidRDefault="00944726" w:rsidP="008A74BD">
      <w:pPr>
        <w:ind w:firstLine="709"/>
        <w:jc w:val="both"/>
        <w:rPr>
          <w:lang w:val="en-US"/>
        </w:rPr>
      </w:pPr>
      <w:r w:rsidRPr="009822D2">
        <w:rPr>
          <w:lang w:val="en-US"/>
        </w:rPr>
        <w:t>At present, oral PDIs have no role. Their use was associated with a 53% increase in mortality rates in patients with NYHA Class IV heart failure in the Prospective Randomized Milr</w:t>
      </w:r>
      <w:r w:rsidRPr="009822D2">
        <w:rPr>
          <w:lang w:val="en-US"/>
        </w:rPr>
        <w:t>i</w:t>
      </w:r>
      <w:r w:rsidRPr="009822D2">
        <w:rPr>
          <w:lang w:val="en-US"/>
        </w:rPr>
        <w:t xml:space="preserve">none Survival Evaluation (PROMISE) trial, prompting an early termination of that study. </w:t>
      </w:r>
    </w:p>
    <w:p w:rsidR="00944726" w:rsidRPr="009822D2" w:rsidRDefault="00944726" w:rsidP="008A74BD">
      <w:pPr>
        <w:ind w:firstLine="709"/>
        <w:jc w:val="both"/>
        <w:rPr>
          <w:lang w:val="en-US"/>
        </w:rPr>
      </w:pPr>
      <w:r w:rsidRPr="009822D2">
        <w:rPr>
          <w:lang w:val="en-US"/>
        </w:rPr>
        <w:t xml:space="preserve">Unfavorable results were also evident in a smaller trial that compared oral milrinone to digoxin or placebo. Furthermore, sustained hemodynamic improvement with oral milrinone was lacking, and the incidence of adverse events, particularly cardiac arrhythmias, was greater. </w:t>
      </w:r>
    </w:p>
    <w:p w:rsidR="00944726" w:rsidRPr="00D91333"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 xml:space="preserve">Beta-adrenergic blocking agents (metoprolol, carvedilol) </w:t>
      </w:r>
    </w:p>
    <w:p w:rsidR="00944726" w:rsidRPr="009822D2" w:rsidRDefault="00944726" w:rsidP="008A74BD">
      <w:pPr>
        <w:ind w:firstLine="709"/>
        <w:jc w:val="both"/>
        <w:rPr>
          <w:lang w:val="en-US"/>
        </w:rPr>
      </w:pPr>
      <w:r w:rsidRPr="009822D2">
        <w:rPr>
          <w:lang w:val="en-US"/>
        </w:rPr>
        <w:lastRenderedPageBreak/>
        <w:t>A large and increasing body of evidence indicates that these agents improve symptoms, exe</w:t>
      </w:r>
      <w:r w:rsidRPr="009822D2">
        <w:rPr>
          <w:lang w:val="en-US"/>
        </w:rPr>
        <w:t>r</w:t>
      </w:r>
      <w:r w:rsidRPr="009822D2">
        <w:rPr>
          <w:lang w:val="en-US"/>
        </w:rPr>
        <w:t xml:space="preserve">cise tolerance, cardiac hemodynamics, and </w:t>
      </w:r>
      <w:smartTag w:uri="urn:schemas-microsoft-com:office:smarttags" w:element="City">
        <w:smartTag w:uri="urn:schemas-microsoft-com:office:smarttags" w:element="place">
          <w:r w:rsidRPr="009822D2">
            <w:rPr>
              <w:lang w:val="en-US"/>
            </w:rPr>
            <w:t>LV</w:t>
          </w:r>
        </w:smartTag>
      </w:smartTag>
      <w:r w:rsidRPr="009822D2">
        <w:rPr>
          <w:lang w:val="en-US"/>
        </w:rPr>
        <w:t xml:space="preserve"> ejection fraction and that they decrease mo</w:t>
      </w:r>
      <w:r w:rsidRPr="009822D2">
        <w:rPr>
          <w:lang w:val="en-US"/>
        </w:rPr>
        <w:t>r</w:t>
      </w:r>
      <w:r w:rsidRPr="009822D2">
        <w:rPr>
          <w:lang w:val="en-US"/>
        </w:rPr>
        <w:t>tality rates in patients with heart failure, particularly those with both ischemic and idiopathic cardiomyop</w:t>
      </w:r>
      <w:r w:rsidRPr="009822D2">
        <w:rPr>
          <w:lang w:val="en-US"/>
        </w:rPr>
        <w:t>a</w:t>
      </w:r>
      <w:r w:rsidRPr="009822D2">
        <w:rPr>
          <w:lang w:val="en-US"/>
        </w:rPr>
        <w:t xml:space="preserve">thy. </w:t>
      </w:r>
    </w:p>
    <w:p w:rsidR="00944726" w:rsidRPr="009822D2" w:rsidRDefault="00944726" w:rsidP="008A74BD">
      <w:pPr>
        <w:ind w:firstLine="709"/>
        <w:jc w:val="both"/>
        <w:rPr>
          <w:lang w:val="en-US"/>
        </w:rPr>
      </w:pPr>
      <w:r w:rsidRPr="009822D2">
        <w:rPr>
          <w:lang w:val="en-US"/>
        </w:rPr>
        <w:t>A growing body of evidence suggests that long-term beta-adrenergic antagonist admin</w:t>
      </w:r>
      <w:r w:rsidRPr="009822D2">
        <w:rPr>
          <w:lang w:val="en-US"/>
        </w:rPr>
        <w:t>i</w:t>
      </w:r>
      <w:r w:rsidRPr="009822D2">
        <w:rPr>
          <w:lang w:val="en-US"/>
        </w:rPr>
        <w:t>stration improves cardiac function, reduces myocardial ischemia, improves ventricular-arterial coupling, and decreases myocardial oxygen consumption. These agents may also reduce the incidence of sudden death due to primary ventricular arrhythmias in patients with heart failure, a</w:t>
      </w:r>
      <w:r w:rsidRPr="009822D2">
        <w:rPr>
          <w:lang w:val="en-US"/>
        </w:rPr>
        <w:t>l</w:t>
      </w:r>
      <w:r w:rsidRPr="009822D2">
        <w:rPr>
          <w:lang w:val="en-US"/>
        </w:rPr>
        <w:t xml:space="preserve">though this latter benefit has yet to be definitively proven. </w:t>
      </w:r>
    </w:p>
    <w:p w:rsidR="00944726" w:rsidRPr="009822D2" w:rsidRDefault="00944726" w:rsidP="008A74BD">
      <w:pPr>
        <w:ind w:firstLine="709"/>
        <w:jc w:val="both"/>
        <w:rPr>
          <w:lang w:val="en-US"/>
        </w:rPr>
      </w:pPr>
      <w:r w:rsidRPr="009822D2">
        <w:rPr>
          <w:lang w:val="en-US"/>
        </w:rPr>
        <w:t xml:space="preserve">Detectable improvements in ventricular function are usually not apparent for a minimum of 1-3 months, and longer-term structural changes, such as a decline in ventricular volume or mass, may take 12-18 months. </w:t>
      </w:r>
    </w:p>
    <w:p w:rsidR="00944726" w:rsidRPr="009822D2" w:rsidRDefault="00944726" w:rsidP="008A74BD">
      <w:pPr>
        <w:ind w:firstLine="709"/>
        <w:jc w:val="both"/>
        <w:rPr>
          <w:lang w:val="en-US"/>
        </w:rPr>
      </w:pPr>
      <w:r w:rsidRPr="009822D2">
        <w:rPr>
          <w:lang w:val="en-US"/>
        </w:rPr>
        <w:t>Beta-adrenergic antagonists with vasodilator activity, such as carvedilol and labetalol, have the added benefit of further afterload reduction because of arterial vasodilation from alpha1-receptor blockade.</w:t>
      </w:r>
    </w:p>
    <w:p w:rsidR="00944726" w:rsidRPr="009822D2" w:rsidRDefault="00944726" w:rsidP="008A74BD">
      <w:pPr>
        <w:ind w:firstLine="709"/>
        <w:jc w:val="both"/>
        <w:rPr>
          <w:lang w:val="en-US"/>
        </w:rPr>
      </w:pPr>
      <w:r w:rsidRPr="009822D2">
        <w:rPr>
          <w:lang w:val="en-US"/>
        </w:rPr>
        <w:t>Treatment of heart failure with predominant diastolic dysfunction: The therapeutic a</w:t>
      </w:r>
      <w:r w:rsidRPr="009822D2">
        <w:rPr>
          <w:lang w:val="en-US"/>
        </w:rPr>
        <w:t>p</w:t>
      </w:r>
      <w:r w:rsidRPr="009822D2">
        <w:rPr>
          <w:lang w:val="en-US"/>
        </w:rPr>
        <w:t>proach to diastolic dysfunction has 2 major components. The first involves attempts to reverse the abnormal ca</w:t>
      </w:r>
      <w:r w:rsidRPr="009822D2">
        <w:rPr>
          <w:lang w:val="en-US"/>
        </w:rPr>
        <w:t>r</w:t>
      </w:r>
      <w:r w:rsidRPr="009822D2">
        <w:rPr>
          <w:lang w:val="en-US"/>
        </w:rPr>
        <w:t xml:space="preserve">diac diastolic properties. The second is directed toward reducing </w:t>
      </w:r>
      <w:smartTag w:uri="urn:schemas-microsoft-com:office:smarttags" w:element="City">
        <w:smartTag w:uri="urn:schemas-microsoft-com:office:smarttags" w:element="place">
          <w:r w:rsidRPr="009822D2">
            <w:rPr>
              <w:lang w:val="en-US"/>
            </w:rPr>
            <w:t>LV</w:t>
          </w:r>
        </w:smartTag>
      </w:smartTag>
      <w:r w:rsidRPr="009822D2">
        <w:rPr>
          <w:lang w:val="en-US"/>
        </w:rPr>
        <w:t xml:space="preserve"> filling pressure and thereby ve</w:t>
      </w:r>
      <w:r w:rsidRPr="009822D2">
        <w:rPr>
          <w:lang w:val="en-US"/>
        </w:rPr>
        <w:t>n</w:t>
      </w:r>
      <w:r w:rsidRPr="009822D2">
        <w:rPr>
          <w:lang w:val="en-US"/>
        </w:rPr>
        <w:t xml:space="preserve">ous congestion. </w:t>
      </w:r>
    </w:p>
    <w:p w:rsidR="00944726" w:rsidRPr="009822D2" w:rsidRDefault="00944726" w:rsidP="008A74BD">
      <w:pPr>
        <w:ind w:firstLine="709"/>
        <w:jc w:val="both"/>
        <w:rPr>
          <w:lang w:val="en-US"/>
        </w:rPr>
      </w:pPr>
    </w:p>
    <w:p w:rsidR="00944726" w:rsidRPr="00D91333" w:rsidRDefault="00944726" w:rsidP="008A74BD">
      <w:pPr>
        <w:ind w:firstLine="709"/>
        <w:jc w:val="both"/>
        <w:rPr>
          <w:lang w:val="en-US"/>
        </w:rPr>
      </w:pPr>
      <w:r w:rsidRPr="009822D2">
        <w:rPr>
          <w:lang w:val="en-US"/>
        </w:rPr>
        <w:t>Surgical Care</w:t>
      </w:r>
    </w:p>
    <w:p w:rsidR="00944726" w:rsidRPr="009822D2" w:rsidRDefault="00944726" w:rsidP="008A74BD">
      <w:pPr>
        <w:ind w:firstLine="709"/>
        <w:jc w:val="both"/>
        <w:rPr>
          <w:lang w:val="en-US"/>
        </w:rPr>
      </w:pPr>
      <w:r w:rsidRPr="009822D2">
        <w:rPr>
          <w:lang w:val="en-US"/>
        </w:rPr>
        <w:t xml:space="preserve"> Kantrowitz initially described intraaortic balloon pumping (IABP) in 1953, but the pr</w:t>
      </w:r>
      <w:r w:rsidRPr="009822D2">
        <w:rPr>
          <w:lang w:val="en-US"/>
        </w:rPr>
        <w:t>o</w:t>
      </w:r>
      <w:r w:rsidRPr="009822D2">
        <w:rPr>
          <w:lang w:val="en-US"/>
        </w:rPr>
        <w:t xml:space="preserve">cedure was first used clinically in </w:t>
      </w:r>
      <w:smartTag w:uri="urn:schemas-microsoft-com:office:smarttags" w:element="metricconverter">
        <w:smartTagPr>
          <w:attr w:name="ProductID" w:val="1969 in"/>
        </w:smartTagPr>
        <w:r w:rsidRPr="009822D2">
          <w:rPr>
            <w:lang w:val="en-US"/>
          </w:rPr>
          <w:t>1969 in</w:t>
        </w:r>
      </w:smartTag>
      <w:r w:rsidRPr="009822D2">
        <w:rPr>
          <w:lang w:val="en-US"/>
        </w:rPr>
        <w:t xml:space="preserve"> a patient with cardiogenic shock. Since the 1980s, IABP has been increasingly used in various clinical situations as a lifesaving intervention to obtain hemodynamic st</w:t>
      </w:r>
      <w:r w:rsidRPr="009822D2">
        <w:rPr>
          <w:lang w:val="en-US"/>
        </w:rPr>
        <w:t>a</w:t>
      </w:r>
      <w:r w:rsidRPr="009822D2">
        <w:rPr>
          <w:lang w:val="en-US"/>
        </w:rPr>
        <w:t>bilization prior to definite therapy.</w:t>
      </w:r>
    </w:p>
    <w:p w:rsidR="00944726" w:rsidRPr="009822D2" w:rsidRDefault="00944726" w:rsidP="008A74BD">
      <w:pPr>
        <w:ind w:firstLine="709"/>
        <w:jc w:val="both"/>
        <w:rPr>
          <w:lang w:val="en-US"/>
        </w:rPr>
      </w:pPr>
      <w:r w:rsidRPr="009822D2">
        <w:rPr>
          <w:lang w:val="en-US"/>
        </w:rPr>
        <w:t xml:space="preserve">The intraaortic balloon pump is inserted percutaneously via the femoral artery using a modified Seldinger technique. The distal end of the pump is placed just distal to the aortic knob and the origin of left subclavian artery. </w:t>
      </w:r>
    </w:p>
    <w:p w:rsidR="00944726" w:rsidRPr="009822D2" w:rsidRDefault="00944726" w:rsidP="008A74BD">
      <w:pPr>
        <w:ind w:firstLine="709"/>
        <w:jc w:val="both"/>
        <w:rPr>
          <w:lang w:val="en-US"/>
        </w:rPr>
      </w:pPr>
      <w:r w:rsidRPr="009822D2">
        <w:rPr>
          <w:lang w:val="en-US"/>
        </w:rPr>
        <w:t>Fluoroscopy may be used for correct positioning of the balloon, and a subsequent chest radi</w:t>
      </w:r>
      <w:r w:rsidRPr="009822D2">
        <w:rPr>
          <w:lang w:val="en-US"/>
        </w:rPr>
        <w:t>o</w:t>
      </w:r>
      <w:r w:rsidRPr="009822D2">
        <w:rPr>
          <w:lang w:val="en-US"/>
        </w:rPr>
        <w:t>graph should be obtained to document satisfactory balloon placement.</w:t>
      </w:r>
    </w:p>
    <w:p w:rsidR="00944726" w:rsidRPr="009822D2" w:rsidRDefault="00944726" w:rsidP="008A74BD">
      <w:pPr>
        <w:ind w:firstLine="709"/>
        <w:jc w:val="both"/>
        <w:rPr>
          <w:lang w:val="en-US"/>
        </w:rPr>
      </w:pPr>
      <w:r w:rsidRPr="009822D2">
        <w:rPr>
          <w:lang w:val="en-US"/>
        </w:rPr>
        <w:t>Proper timing of IABP for optimal hemodynamic support</w:t>
      </w:r>
    </w:p>
    <w:p w:rsidR="00944726" w:rsidRPr="009822D2" w:rsidRDefault="00944726" w:rsidP="008A74BD">
      <w:pPr>
        <w:ind w:firstLine="709"/>
        <w:jc w:val="both"/>
        <w:rPr>
          <w:lang w:val="en-US"/>
        </w:rPr>
      </w:pPr>
      <w:r w:rsidRPr="009822D2">
        <w:rPr>
          <w:lang w:val="en-US"/>
        </w:rPr>
        <w:t>Proper timing of counterpulsation is necessary for maximum hemodynamic support. The ti</w:t>
      </w:r>
      <w:r w:rsidRPr="009822D2">
        <w:rPr>
          <w:lang w:val="en-US"/>
        </w:rPr>
        <w:t>m</w:t>
      </w:r>
      <w:r w:rsidRPr="009822D2">
        <w:rPr>
          <w:lang w:val="en-US"/>
        </w:rPr>
        <w:t xml:space="preserve">ings of balloon inflation and deflation are best evaluated and adjusted at a pump frequency of 1:2. </w:t>
      </w:r>
    </w:p>
    <w:p w:rsidR="00944726" w:rsidRPr="009822D2" w:rsidRDefault="00944726" w:rsidP="008A74BD">
      <w:pPr>
        <w:ind w:firstLine="709"/>
        <w:jc w:val="both"/>
        <w:rPr>
          <w:lang w:val="en-US"/>
        </w:rPr>
      </w:pPr>
    </w:p>
    <w:p w:rsidR="00944726" w:rsidRPr="009822D2" w:rsidRDefault="00944726" w:rsidP="008A74BD">
      <w:pPr>
        <w:numPr>
          <w:ilvl w:val="0"/>
          <w:numId w:val="101"/>
        </w:numPr>
        <w:jc w:val="both"/>
        <w:rPr>
          <w:lang w:val="en-US"/>
        </w:rPr>
      </w:pPr>
      <w:r w:rsidRPr="009822D2">
        <w:rPr>
          <w:lang w:val="en-US"/>
        </w:rPr>
        <w:t>Cardiac transplantation</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p>
    <w:p w:rsidR="00944726" w:rsidRDefault="00944726" w:rsidP="008A74BD">
      <w:pPr>
        <w:ind w:firstLine="709"/>
        <w:jc w:val="both"/>
      </w:pPr>
      <w:r w:rsidRPr="009822D2">
        <w:rPr>
          <w:lang w:val="en-US"/>
        </w:rPr>
        <w:t xml:space="preserve">Diet </w:t>
      </w:r>
    </w:p>
    <w:p w:rsidR="00944726" w:rsidRPr="009822D2" w:rsidRDefault="00944726" w:rsidP="008A74BD">
      <w:pPr>
        <w:ind w:firstLine="709"/>
        <w:jc w:val="both"/>
        <w:rPr>
          <w:lang w:val="en-US"/>
        </w:rPr>
      </w:pPr>
      <w:r w:rsidRPr="009822D2">
        <w:rPr>
          <w:lang w:val="en-US"/>
        </w:rPr>
        <w:t>Patients admitted with heart failure or pulmonary edema should maintain a low-salt diet in o</w:t>
      </w:r>
      <w:r w:rsidRPr="009822D2">
        <w:rPr>
          <w:lang w:val="en-US"/>
        </w:rPr>
        <w:t>r</w:t>
      </w:r>
      <w:r w:rsidRPr="009822D2">
        <w:rPr>
          <w:lang w:val="en-US"/>
        </w:rPr>
        <w:t xml:space="preserve">der to minimize fluid overload. Monitor fluid balance closely. </w:t>
      </w:r>
    </w:p>
    <w:p w:rsidR="00944726" w:rsidRPr="009822D2" w:rsidRDefault="00944726" w:rsidP="008A74BD">
      <w:pPr>
        <w:ind w:firstLine="709"/>
        <w:jc w:val="both"/>
        <w:rPr>
          <w:lang w:val="en-US"/>
        </w:rPr>
      </w:pPr>
    </w:p>
    <w:p w:rsidR="00944726" w:rsidRPr="009822D2" w:rsidRDefault="00944726" w:rsidP="008A74BD">
      <w:pPr>
        <w:ind w:firstLine="709"/>
        <w:jc w:val="both"/>
        <w:rPr>
          <w:lang w:val="en-US"/>
        </w:rPr>
      </w:pPr>
      <w:r w:rsidRPr="009822D2">
        <w:rPr>
          <w:lang w:val="en-US"/>
        </w:rPr>
        <w:t xml:space="preserve">Activity </w:t>
      </w:r>
    </w:p>
    <w:p w:rsidR="00944726" w:rsidRPr="009822D2" w:rsidRDefault="00944726" w:rsidP="008A74BD">
      <w:pPr>
        <w:ind w:firstLine="709"/>
        <w:jc w:val="both"/>
        <w:rPr>
          <w:lang w:val="en-US"/>
        </w:rPr>
      </w:pPr>
      <w:r w:rsidRPr="009822D2">
        <w:rPr>
          <w:lang w:val="en-US"/>
        </w:rPr>
        <w:t>Patients with decompensated heart failure should be placed on complete bed rest until their d</w:t>
      </w:r>
      <w:r w:rsidRPr="009822D2">
        <w:rPr>
          <w:lang w:val="en-US"/>
        </w:rPr>
        <w:t>e</w:t>
      </w:r>
      <w:r w:rsidRPr="009822D2">
        <w:rPr>
          <w:lang w:val="en-US"/>
        </w:rPr>
        <w:t>compensation is resolved. This is necessary to maximally reduce myocardial oxygen d</w:t>
      </w:r>
      <w:r w:rsidRPr="009822D2">
        <w:rPr>
          <w:lang w:val="en-US"/>
        </w:rPr>
        <w:t>e</w:t>
      </w:r>
      <w:r w:rsidRPr="009822D2">
        <w:rPr>
          <w:lang w:val="en-US"/>
        </w:rPr>
        <w:t>mand and to avoid exacerbation of the abnormal hemodynamics and symptoms of heart failure.</w:t>
      </w:r>
    </w:p>
    <w:p w:rsidR="00944726" w:rsidRPr="009822D2" w:rsidRDefault="00944726" w:rsidP="008A74BD">
      <w:pPr>
        <w:ind w:firstLine="709"/>
        <w:jc w:val="both"/>
        <w:rPr>
          <w:lang w:val="en-US"/>
        </w:rPr>
      </w:pPr>
      <w:r w:rsidRPr="009822D2">
        <w:rPr>
          <w:lang w:val="en-US"/>
        </w:rPr>
        <w:t>Once the patient with heart failure has been stabilized, activity should be gradually and pr</w:t>
      </w:r>
      <w:r w:rsidRPr="009822D2">
        <w:rPr>
          <w:lang w:val="en-US"/>
        </w:rPr>
        <w:t>o</w:t>
      </w:r>
      <w:r w:rsidRPr="009822D2">
        <w:rPr>
          <w:lang w:val="en-US"/>
        </w:rPr>
        <w:t>gressively increased. Emphasize the importance of cardiac rehabilitation to all patients with heart fai</w:t>
      </w:r>
      <w:r w:rsidRPr="009822D2">
        <w:rPr>
          <w:lang w:val="en-US"/>
        </w:rPr>
        <w:t>l</w:t>
      </w:r>
      <w:r w:rsidRPr="009822D2">
        <w:rPr>
          <w:lang w:val="en-US"/>
        </w:rPr>
        <w:t>ure who require improved cardiac fitness. Encourage patients to exercise daily for at least 20-30 m</w:t>
      </w:r>
      <w:r w:rsidRPr="009822D2">
        <w:rPr>
          <w:lang w:val="en-US"/>
        </w:rPr>
        <w:t>i</w:t>
      </w:r>
      <w:r w:rsidRPr="009822D2">
        <w:rPr>
          <w:lang w:val="en-US"/>
        </w:rPr>
        <w:t>nutes in a low-intensity, endurance-enhancing activity such as walking, biking, or swimming. Regular exercise improves the quality of life for these patients and improves eff</w:t>
      </w:r>
      <w:r w:rsidRPr="009822D2">
        <w:rPr>
          <w:lang w:val="en-US"/>
        </w:rPr>
        <w:t>i</w:t>
      </w:r>
      <w:r w:rsidRPr="009822D2">
        <w:rPr>
          <w:lang w:val="en-US"/>
        </w:rPr>
        <w:t>ciency of oxygen utilization at the tissue level, thus reducing the workload of the heart in the role of oxygen delivery to end organs and muscles.</w:t>
      </w:r>
    </w:p>
    <w:p w:rsidR="00944726" w:rsidRPr="009822D2" w:rsidRDefault="00944726" w:rsidP="008A74BD">
      <w:pPr>
        <w:ind w:firstLine="709"/>
        <w:jc w:val="both"/>
        <w:rPr>
          <w:lang w:val="en-US"/>
        </w:rPr>
      </w:pPr>
    </w:p>
    <w:p w:rsidR="00944726" w:rsidRPr="00874984" w:rsidRDefault="00944726" w:rsidP="008A74BD">
      <w:pPr>
        <w:ind w:firstLine="709"/>
        <w:jc w:val="both"/>
        <w:rPr>
          <w:b/>
          <w:lang w:val="en-US"/>
        </w:rPr>
      </w:pPr>
      <w:r w:rsidRPr="00874984">
        <w:rPr>
          <w:b/>
          <w:lang w:val="en-US"/>
        </w:rPr>
        <w:lastRenderedPageBreak/>
        <w:t>Further Inpatient Care</w:t>
      </w:r>
    </w:p>
    <w:p w:rsidR="00944726" w:rsidRPr="00125827" w:rsidRDefault="00944726" w:rsidP="008A74BD">
      <w:pPr>
        <w:ind w:firstLine="709"/>
        <w:jc w:val="both"/>
        <w:rPr>
          <w:lang w:val="en-US"/>
        </w:rPr>
      </w:pPr>
    </w:p>
    <w:p w:rsidR="00944726" w:rsidRPr="00125827" w:rsidRDefault="00944726" w:rsidP="008A74BD">
      <w:pPr>
        <w:ind w:firstLine="709"/>
        <w:jc w:val="both"/>
        <w:rPr>
          <w:lang w:val="en-US"/>
        </w:rPr>
      </w:pPr>
      <w:r w:rsidRPr="00125827">
        <w:rPr>
          <w:lang w:val="en-US"/>
        </w:rPr>
        <w:t>After the patient has been initially stabilized and the decompensation of heart failure has been resolved, further inpatient care depends on the underlying cause of CHF.</w:t>
      </w:r>
    </w:p>
    <w:p w:rsidR="00944726" w:rsidRPr="00125827" w:rsidRDefault="00944726" w:rsidP="008A74BD">
      <w:pPr>
        <w:ind w:firstLine="709"/>
        <w:jc w:val="both"/>
        <w:rPr>
          <w:lang w:val="en-US"/>
        </w:rPr>
      </w:pPr>
      <w:r w:rsidRPr="00125827">
        <w:rPr>
          <w:lang w:val="en-US"/>
        </w:rPr>
        <w:t>Place patients with heart failure in a monitored bed to watch for acute dysrhythmias. Pay strict attention to the patient's fluid balance by closely monitoring fluid input and output. Mai</w:t>
      </w:r>
      <w:r w:rsidRPr="00125827">
        <w:rPr>
          <w:lang w:val="en-US"/>
        </w:rPr>
        <w:t>n</w:t>
      </w:r>
      <w:r w:rsidRPr="00125827">
        <w:rPr>
          <w:lang w:val="en-US"/>
        </w:rPr>
        <w:t>tain patients who are fluid-overloaded in negative fluid balance through the use of diuretics, or, if necessary in p</w:t>
      </w:r>
      <w:r w:rsidRPr="00125827">
        <w:rPr>
          <w:lang w:val="en-US"/>
        </w:rPr>
        <w:t>a</w:t>
      </w:r>
      <w:r w:rsidRPr="00125827">
        <w:rPr>
          <w:lang w:val="en-US"/>
        </w:rPr>
        <w:t>tients with renal failure, hemodialysis with ultrafiltration.</w:t>
      </w:r>
    </w:p>
    <w:p w:rsidR="00944726" w:rsidRPr="00125827" w:rsidRDefault="00944726" w:rsidP="008A74BD">
      <w:pPr>
        <w:ind w:firstLine="709"/>
        <w:jc w:val="both"/>
        <w:rPr>
          <w:lang w:val="en-US"/>
        </w:rPr>
      </w:pPr>
      <w:r w:rsidRPr="00125827">
        <w:rPr>
          <w:lang w:val="en-US"/>
        </w:rPr>
        <w:t>Check cardiac enzymes to evaluate for myocardial infarction. Slight elevations in cardiac e</w:t>
      </w:r>
      <w:r w:rsidRPr="00125827">
        <w:rPr>
          <w:lang w:val="en-US"/>
        </w:rPr>
        <w:t>n</w:t>
      </w:r>
      <w:r w:rsidRPr="00125827">
        <w:rPr>
          <w:lang w:val="en-US"/>
        </w:rPr>
        <w:t>zymes can occur with decompensated heart failure in the absence of myocardial infarction b</w:t>
      </w:r>
      <w:r w:rsidRPr="00125827">
        <w:rPr>
          <w:lang w:val="en-US"/>
        </w:rPr>
        <w:t>e</w:t>
      </w:r>
      <w:r w:rsidRPr="00125827">
        <w:rPr>
          <w:lang w:val="en-US"/>
        </w:rPr>
        <w:t xml:space="preserve">cause of coronary thrombosis. </w:t>
      </w:r>
    </w:p>
    <w:p w:rsidR="00944726" w:rsidRPr="00125827" w:rsidRDefault="00944726" w:rsidP="008A74BD">
      <w:pPr>
        <w:ind w:firstLine="709"/>
        <w:jc w:val="both"/>
        <w:rPr>
          <w:lang w:val="en-US"/>
        </w:rPr>
      </w:pPr>
    </w:p>
    <w:p w:rsidR="00944726" w:rsidRPr="00125827" w:rsidRDefault="00944726" w:rsidP="008A74BD">
      <w:pPr>
        <w:ind w:firstLine="709"/>
        <w:jc w:val="both"/>
        <w:rPr>
          <w:lang w:val="en-US"/>
        </w:rPr>
      </w:pPr>
      <w:r w:rsidRPr="00125827">
        <w:rPr>
          <w:lang w:val="en-US"/>
        </w:rPr>
        <w:t>Perform coronary angiography on patients whose decompensated heart failure resulted from an acute coronary syndrome, either unstable angina or myocardial infarction. Stress testing can also be performed later during hospitalization to evaluate for reversible ischemia in patients without acute c</w:t>
      </w:r>
      <w:r w:rsidRPr="00125827">
        <w:rPr>
          <w:lang w:val="en-US"/>
        </w:rPr>
        <w:t>o</w:t>
      </w:r>
      <w:r w:rsidRPr="00125827">
        <w:rPr>
          <w:lang w:val="en-US"/>
        </w:rPr>
        <w:t>ronary syndromes but who have prior symptoms of angina or who have a high likelihood of cor</w:t>
      </w:r>
      <w:r w:rsidRPr="00125827">
        <w:rPr>
          <w:lang w:val="en-US"/>
        </w:rPr>
        <w:t>o</w:t>
      </w:r>
      <w:r w:rsidRPr="00125827">
        <w:rPr>
          <w:lang w:val="en-US"/>
        </w:rPr>
        <w:t xml:space="preserve">nary artery disease as the cause of </w:t>
      </w:r>
      <w:smartTag w:uri="urn:schemas-microsoft-com:office:smarttags" w:element="City">
        <w:smartTag w:uri="urn:schemas-microsoft-com:office:smarttags" w:element="place">
          <w:r w:rsidRPr="00125827">
            <w:rPr>
              <w:lang w:val="en-US"/>
            </w:rPr>
            <w:t>LV</w:t>
          </w:r>
        </w:smartTag>
      </w:smartTag>
      <w:r w:rsidRPr="00125827">
        <w:rPr>
          <w:lang w:val="en-US"/>
        </w:rPr>
        <w:t xml:space="preserve"> dysfunction.</w:t>
      </w:r>
    </w:p>
    <w:p w:rsidR="00944726" w:rsidRPr="00125827" w:rsidRDefault="00944726" w:rsidP="008A74BD">
      <w:pPr>
        <w:ind w:firstLine="709"/>
        <w:jc w:val="both"/>
        <w:rPr>
          <w:lang w:val="en-US"/>
        </w:rPr>
      </w:pPr>
      <w:r w:rsidRPr="00125827">
        <w:rPr>
          <w:lang w:val="en-US"/>
        </w:rPr>
        <w:t>Order echocardiography at the earliest possible moment to evaluate for evidence of acute va</w:t>
      </w:r>
      <w:r w:rsidRPr="00125827">
        <w:rPr>
          <w:lang w:val="en-US"/>
        </w:rPr>
        <w:t>l</w:t>
      </w:r>
      <w:r w:rsidRPr="00125827">
        <w:rPr>
          <w:lang w:val="en-US"/>
        </w:rPr>
        <w:t>vular dysfunction and wall motion abnormalities and to assess the patient's systolic and diastolic fun</w:t>
      </w:r>
      <w:r w:rsidRPr="00125827">
        <w:rPr>
          <w:lang w:val="en-US"/>
        </w:rPr>
        <w:t>c</w:t>
      </w:r>
      <w:r w:rsidRPr="00125827">
        <w:rPr>
          <w:lang w:val="en-US"/>
        </w:rPr>
        <w:t>tion. Since the long-term therapy of patients with heart failure differs significantly b</w:t>
      </w:r>
      <w:r w:rsidRPr="00125827">
        <w:rPr>
          <w:lang w:val="en-US"/>
        </w:rPr>
        <w:t>e</w:t>
      </w:r>
      <w:r w:rsidRPr="00125827">
        <w:rPr>
          <w:lang w:val="en-US"/>
        </w:rPr>
        <w:t>tween those with predominantly systolic dysfunction and those with predominantly diastolic dy</w:t>
      </w:r>
      <w:r w:rsidRPr="00125827">
        <w:rPr>
          <w:lang w:val="en-US"/>
        </w:rPr>
        <w:t>s</w:t>
      </w:r>
      <w:r w:rsidRPr="00125827">
        <w:rPr>
          <w:lang w:val="en-US"/>
        </w:rPr>
        <w:t>function, it is absolutely essential that all patients with heart failure have echocardiographic evaluation of cardiac function, chamber size, and valve function.</w:t>
      </w:r>
    </w:p>
    <w:p w:rsidR="00944726" w:rsidRPr="00125827" w:rsidRDefault="00944726" w:rsidP="008A74BD">
      <w:pPr>
        <w:ind w:firstLine="709"/>
        <w:jc w:val="both"/>
        <w:rPr>
          <w:lang w:val="en-US"/>
        </w:rPr>
      </w:pPr>
      <w:r w:rsidRPr="00125827">
        <w:rPr>
          <w:lang w:val="en-US"/>
        </w:rPr>
        <w:t>In most patients with decompensated heart failure, oral vasodilator therapy, most commonly ACE inhibitors, can be used as first-line therapy to reverse the cardiac decompensation and to restore optimal cardiac function. The clinician must be extremely cautious with vasodil</w:t>
      </w:r>
      <w:r w:rsidRPr="00125827">
        <w:rPr>
          <w:lang w:val="en-US"/>
        </w:rPr>
        <w:t>a</w:t>
      </w:r>
      <w:r w:rsidRPr="00125827">
        <w:rPr>
          <w:lang w:val="en-US"/>
        </w:rPr>
        <w:t>tor therapy only in patients with severe aortic or mitral stenosis or in those with obstructive ca</w:t>
      </w:r>
      <w:r w:rsidRPr="00125827">
        <w:rPr>
          <w:lang w:val="en-US"/>
        </w:rPr>
        <w:t>r</w:t>
      </w:r>
      <w:r w:rsidRPr="00125827">
        <w:rPr>
          <w:lang w:val="en-US"/>
        </w:rPr>
        <w:t>diomyopathy. Patients who required intravenous inotropic support should be weaned off as quickly as possible and should have their vasodilator therapy maximized quickly in order to avoid the risk of adverse cardiac events from increased myocardial oxygen consumption leading to ischemia.</w:t>
      </w:r>
    </w:p>
    <w:p w:rsidR="00944726" w:rsidRPr="00125827" w:rsidRDefault="00944726" w:rsidP="008A74BD">
      <w:pPr>
        <w:ind w:firstLine="709"/>
        <w:jc w:val="both"/>
        <w:rPr>
          <w:lang w:val="en-US"/>
        </w:rPr>
      </w:pPr>
      <w:r w:rsidRPr="00125827">
        <w:rPr>
          <w:lang w:val="en-US"/>
        </w:rPr>
        <w:t>Patients in whom pulmonary edema was caused by dietary factors or medication nonco</w:t>
      </w:r>
      <w:r w:rsidRPr="00125827">
        <w:rPr>
          <w:lang w:val="en-US"/>
        </w:rPr>
        <w:t>m</w:t>
      </w:r>
      <w:r w:rsidRPr="00125827">
        <w:rPr>
          <w:lang w:val="en-US"/>
        </w:rPr>
        <w:t>pliance need strict counseling and education to help prevent recurrence.</w:t>
      </w:r>
    </w:p>
    <w:p w:rsidR="00944726" w:rsidRPr="00125827" w:rsidRDefault="00944726" w:rsidP="008A74BD">
      <w:pPr>
        <w:ind w:firstLine="709"/>
        <w:jc w:val="both"/>
        <w:rPr>
          <w:lang w:val="en-US"/>
        </w:rPr>
      </w:pPr>
    </w:p>
    <w:p w:rsidR="00944726" w:rsidRPr="00874984" w:rsidRDefault="00944726" w:rsidP="008A74BD">
      <w:pPr>
        <w:ind w:firstLine="709"/>
        <w:jc w:val="both"/>
        <w:rPr>
          <w:b/>
          <w:lang w:val="en-US"/>
        </w:rPr>
      </w:pPr>
      <w:r w:rsidRPr="00874984">
        <w:rPr>
          <w:b/>
          <w:lang w:val="en-US"/>
        </w:rPr>
        <w:t>Further Outpatient Care</w:t>
      </w:r>
    </w:p>
    <w:p w:rsidR="00944726" w:rsidRPr="00125827" w:rsidRDefault="00944726" w:rsidP="008A74BD">
      <w:pPr>
        <w:ind w:firstLine="709"/>
        <w:jc w:val="both"/>
        <w:rPr>
          <w:lang w:val="en-US"/>
        </w:rPr>
      </w:pPr>
    </w:p>
    <w:p w:rsidR="00944726" w:rsidRPr="00125827" w:rsidRDefault="00944726" w:rsidP="008A74BD">
      <w:pPr>
        <w:ind w:firstLine="709"/>
        <w:jc w:val="both"/>
        <w:rPr>
          <w:lang w:val="en-US"/>
        </w:rPr>
      </w:pPr>
      <w:r w:rsidRPr="00125827">
        <w:rPr>
          <w:lang w:val="en-US"/>
        </w:rPr>
        <w:t>Focus further outpatient care of patients with heart failure on maximizing some or all of the medical modalities used in their treatment. Undertake further assessment of the clinical and hemod</w:t>
      </w:r>
      <w:r w:rsidRPr="00125827">
        <w:rPr>
          <w:lang w:val="en-US"/>
        </w:rPr>
        <w:t>y</w:t>
      </w:r>
      <w:r w:rsidRPr="00125827">
        <w:rPr>
          <w:lang w:val="en-US"/>
        </w:rPr>
        <w:t>namic effects of that therapy fairly soon after discharge and at regular intervals.</w:t>
      </w:r>
    </w:p>
    <w:p w:rsidR="00944726" w:rsidRPr="00125827" w:rsidRDefault="00944726" w:rsidP="008A74BD">
      <w:pPr>
        <w:ind w:firstLine="709"/>
        <w:jc w:val="both"/>
        <w:rPr>
          <w:lang w:val="en-US"/>
        </w:rPr>
      </w:pPr>
      <w:r w:rsidRPr="00125827">
        <w:rPr>
          <w:lang w:val="en-US"/>
        </w:rPr>
        <w:t>Precise definition and aggressive treatment of all reversible causes for heart failure is absolut</w:t>
      </w:r>
      <w:r w:rsidRPr="00125827">
        <w:rPr>
          <w:lang w:val="en-US"/>
        </w:rPr>
        <w:t>e</w:t>
      </w:r>
      <w:r w:rsidRPr="00125827">
        <w:rPr>
          <w:lang w:val="en-US"/>
        </w:rPr>
        <w:t>ly essential. For instance, patients with myocardial ischemia (particularly those with reduced sy</w:t>
      </w:r>
      <w:r w:rsidRPr="00125827">
        <w:rPr>
          <w:lang w:val="en-US"/>
        </w:rPr>
        <w:t>s</w:t>
      </w:r>
      <w:r w:rsidRPr="00125827">
        <w:rPr>
          <w:lang w:val="en-US"/>
        </w:rPr>
        <w:t>tolic function) should be promptly evaluated with noninvasive and/or invasive evaluations of coronary pe</w:t>
      </w:r>
      <w:r w:rsidRPr="00125827">
        <w:rPr>
          <w:lang w:val="en-US"/>
        </w:rPr>
        <w:t>r</w:t>
      </w:r>
      <w:r w:rsidRPr="00125827">
        <w:rPr>
          <w:lang w:val="en-US"/>
        </w:rPr>
        <w:t>fusion, and they should be promptly referred for revascularization if they are suitable candidates for such revascularization. Similarly, patients with severe valvular disease, assessed clinically and ech</w:t>
      </w:r>
      <w:r w:rsidRPr="00125827">
        <w:rPr>
          <w:lang w:val="en-US"/>
        </w:rPr>
        <w:t>o</w:t>
      </w:r>
      <w:r w:rsidRPr="00125827">
        <w:rPr>
          <w:lang w:val="en-US"/>
        </w:rPr>
        <w:t>cardiographically, should be promptly referred for cardiac catheterization. If a patient is a suitable ca</w:t>
      </w:r>
      <w:r w:rsidRPr="00125827">
        <w:rPr>
          <w:lang w:val="en-US"/>
        </w:rPr>
        <w:t>n</w:t>
      </w:r>
      <w:r w:rsidRPr="00125827">
        <w:rPr>
          <w:lang w:val="en-US"/>
        </w:rPr>
        <w:t>didate for valve replacement or repair, he or she should undergo prompt surgical therapy.</w:t>
      </w:r>
    </w:p>
    <w:p w:rsidR="00944726" w:rsidRPr="00125827" w:rsidRDefault="00944726" w:rsidP="008A74BD">
      <w:pPr>
        <w:ind w:firstLine="709"/>
        <w:jc w:val="both"/>
        <w:rPr>
          <w:lang w:val="en-US"/>
        </w:rPr>
      </w:pPr>
      <w:r w:rsidRPr="00125827">
        <w:rPr>
          <w:lang w:val="en-US"/>
        </w:rPr>
        <w:t>Patients with nonreversible NYHA class IV heart failure who are younger than 65 years and facing the likely prospect of death within the next 6-24 months, despite maximal medical therapy, and who are not candidates for beneficial surgical therapy, should be promptly referred to a cardiac tran</w:t>
      </w:r>
      <w:r w:rsidRPr="00125827">
        <w:rPr>
          <w:lang w:val="en-US"/>
        </w:rPr>
        <w:t>s</w:t>
      </w:r>
      <w:r w:rsidRPr="00125827">
        <w:rPr>
          <w:lang w:val="en-US"/>
        </w:rPr>
        <w:t>plant center for consideration of cardiac transplantation.</w:t>
      </w:r>
    </w:p>
    <w:p w:rsidR="00944726" w:rsidRPr="00125827" w:rsidRDefault="00944726" w:rsidP="008A74BD">
      <w:pPr>
        <w:ind w:firstLine="709"/>
        <w:jc w:val="both"/>
        <w:rPr>
          <w:lang w:val="en-US"/>
        </w:rPr>
      </w:pPr>
      <w:r w:rsidRPr="00125827">
        <w:rPr>
          <w:lang w:val="en-US"/>
        </w:rPr>
        <w:t>Screen patients with cardiomyopathy and heart failure for candidacy for cardiove</w:t>
      </w:r>
      <w:r w:rsidRPr="00125827">
        <w:rPr>
          <w:lang w:val="en-US"/>
        </w:rPr>
        <w:t>r</w:t>
      </w:r>
      <w:r w:rsidRPr="00125827">
        <w:rPr>
          <w:lang w:val="en-US"/>
        </w:rPr>
        <w:t>ter/defibrillator implantation because the risk of sudden death in these patients is conside</w:t>
      </w:r>
      <w:r w:rsidRPr="00125827">
        <w:rPr>
          <w:lang w:val="en-US"/>
        </w:rPr>
        <w:t>r</w:t>
      </w:r>
      <w:r w:rsidRPr="00125827">
        <w:rPr>
          <w:lang w:val="en-US"/>
        </w:rPr>
        <w:t>able.</w:t>
      </w:r>
    </w:p>
    <w:p w:rsidR="00944726" w:rsidRPr="00125827" w:rsidRDefault="00944726" w:rsidP="008A74BD">
      <w:pPr>
        <w:ind w:firstLine="709"/>
        <w:jc w:val="both"/>
        <w:rPr>
          <w:lang w:val="en-US"/>
        </w:rPr>
      </w:pPr>
    </w:p>
    <w:p w:rsidR="00944726" w:rsidRPr="00AC2D28" w:rsidRDefault="00944726" w:rsidP="008A74BD">
      <w:pPr>
        <w:ind w:firstLine="709"/>
        <w:jc w:val="both"/>
        <w:rPr>
          <w:b/>
          <w:lang w:val="en-US"/>
        </w:rPr>
      </w:pPr>
      <w:r w:rsidRPr="00AC2D28">
        <w:rPr>
          <w:b/>
          <w:lang w:val="en-US"/>
        </w:rPr>
        <w:lastRenderedPageBreak/>
        <w:t>Complications</w:t>
      </w:r>
    </w:p>
    <w:p w:rsidR="00944726" w:rsidRPr="00125827" w:rsidRDefault="00944726" w:rsidP="008A74BD">
      <w:pPr>
        <w:ind w:firstLine="709"/>
        <w:jc w:val="both"/>
        <w:rPr>
          <w:lang w:val="en-US"/>
        </w:rPr>
      </w:pPr>
    </w:p>
    <w:p w:rsidR="00944726" w:rsidRPr="00125827" w:rsidRDefault="00944726" w:rsidP="008A74BD">
      <w:pPr>
        <w:ind w:firstLine="709"/>
        <w:jc w:val="both"/>
        <w:rPr>
          <w:lang w:val="en-US"/>
        </w:rPr>
      </w:pPr>
      <w:r w:rsidRPr="00125827">
        <w:rPr>
          <w:lang w:val="en-US"/>
        </w:rPr>
        <w:t>The major complications associated with heart failure are sudden cardiac death from ve</w:t>
      </w:r>
      <w:r w:rsidRPr="00125827">
        <w:rPr>
          <w:lang w:val="en-US"/>
        </w:rPr>
        <w:t>n</w:t>
      </w:r>
      <w:r w:rsidRPr="00125827">
        <w:rPr>
          <w:lang w:val="en-US"/>
        </w:rPr>
        <w:t>tricular tachyarrhythmias or bradyarrhythmias and pump failure with cardiovascular collapse. Approximately half of patients with heart failure eventually die from fatal ventricular arrhyt</w:t>
      </w:r>
      <w:r w:rsidRPr="00125827">
        <w:rPr>
          <w:lang w:val="en-US"/>
        </w:rPr>
        <w:t>h</w:t>
      </w:r>
      <w:r w:rsidRPr="00125827">
        <w:rPr>
          <w:lang w:val="en-US"/>
        </w:rPr>
        <w:t>mias. Prompt diagnosis and treatment usually prevent this complication in the acute setting. Prompt diagnosis of CHF and prompt treatment to reduce pulmonary venous congestion, reduce afterload, and improve cardiac ou</w:t>
      </w:r>
      <w:r w:rsidRPr="00125827">
        <w:rPr>
          <w:lang w:val="en-US"/>
        </w:rPr>
        <w:t>t</w:t>
      </w:r>
      <w:r w:rsidRPr="00125827">
        <w:rPr>
          <w:lang w:val="en-US"/>
        </w:rPr>
        <w:t>put is essential in preventing cardiovascular and respiratory failure.</w:t>
      </w:r>
    </w:p>
    <w:p w:rsidR="00944726" w:rsidRPr="00125827" w:rsidRDefault="00944726" w:rsidP="008A74BD">
      <w:pPr>
        <w:ind w:firstLine="709"/>
        <w:jc w:val="both"/>
        <w:rPr>
          <w:lang w:val="en-US"/>
        </w:rPr>
      </w:pPr>
    </w:p>
    <w:p w:rsidR="00944726" w:rsidRPr="00AC2D28" w:rsidRDefault="00944726" w:rsidP="008A74BD">
      <w:pPr>
        <w:ind w:firstLine="709"/>
        <w:jc w:val="both"/>
        <w:rPr>
          <w:b/>
          <w:lang w:val="en-US"/>
        </w:rPr>
      </w:pPr>
      <w:r w:rsidRPr="00AC2D28">
        <w:rPr>
          <w:b/>
          <w:lang w:val="en-US"/>
        </w:rPr>
        <w:t>Prognosis</w:t>
      </w:r>
    </w:p>
    <w:p w:rsidR="00944726" w:rsidRPr="00125827" w:rsidRDefault="00944726" w:rsidP="008A74BD">
      <w:pPr>
        <w:ind w:firstLine="709"/>
        <w:jc w:val="both"/>
        <w:rPr>
          <w:lang w:val="en-US"/>
        </w:rPr>
      </w:pPr>
    </w:p>
    <w:p w:rsidR="00944726" w:rsidRPr="00125827" w:rsidRDefault="00944726" w:rsidP="008A74BD">
      <w:pPr>
        <w:ind w:firstLine="709"/>
        <w:jc w:val="both"/>
        <w:rPr>
          <w:lang w:val="en-US"/>
        </w:rPr>
      </w:pPr>
      <w:r w:rsidRPr="00125827">
        <w:rPr>
          <w:lang w:val="en-US"/>
        </w:rPr>
        <w:t>In general, the inpatient mortality rate for patients with heart failure is 5-20%.</w:t>
      </w:r>
    </w:p>
    <w:p w:rsidR="00944726" w:rsidRPr="00125827" w:rsidRDefault="00944726" w:rsidP="008A74BD">
      <w:pPr>
        <w:ind w:firstLine="709"/>
        <w:jc w:val="both"/>
        <w:rPr>
          <w:lang w:val="en-US"/>
        </w:rPr>
      </w:pPr>
      <w:r w:rsidRPr="00125827">
        <w:rPr>
          <w:lang w:val="en-US"/>
        </w:rPr>
        <w:t>Heart failure associated with acute myocardial infarction is associated with an inpatient mo</w:t>
      </w:r>
      <w:r w:rsidRPr="00125827">
        <w:rPr>
          <w:lang w:val="en-US"/>
        </w:rPr>
        <w:t>r</w:t>
      </w:r>
      <w:r w:rsidRPr="00125827">
        <w:rPr>
          <w:lang w:val="en-US"/>
        </w:rPr>
        <w:t>tality rate of 20-40%; mortality approaches 80% in patients who are also hypotensive (eg, cardiogenic shock).</w:t>
      </w:r>
    </w:p>
    <w:p w:rsidR="00944726" w:rsidRPr="00125827" w:rsidRDefault="00944726" w:rsidP="008A74BD">
      <w:pPr>
        <w:ind w:firstLine="709"/>
        <w:jc w:val="both"/>
        <w:rPr>
          <w:lang w:val="en-US"/>
        </w:rPr>
      </w:pPr>
    </w:p>
    <w:p w:rsidR="002E05BD" w:rsidRDefault="002E05BD" w:rsidP="008A74BD">
      <w:pPr>
        <w:jc w:val="both"/>
        <w:rPr>
          <w:lang w:val="en-US"/>
        </w:rPr>
      </w:pPr>
    </w:p>
    <w:p w:rsidR="004E0B56" w:rsidRDefault="004E0B56" w:rsidP="008A74BD">
      <w:pPr>
        <w:jc w:val="both"/>
        <w:rPr>
          <w:lang w:val="en-US"/>
        </w:rPr>
      </w:pPr>
    </w:p>
    <w:p w:rsidR="004E0B56" w:rsidRDefault="004E0B56" w:rsidP="008A74BD">
      <w:pPr>
        <w:jc w:val="both"/>
        <w:rPr>
          <w:lang w:val="en-US"/>
        </w:rPr>
      </w:pPr>
    </w:p>
    <w:sectPr w:rsidR="004E0B56" w:rsidSect="00747CA9">
      <w:headerReference w:type="even" r:id="rId8"/>
      <w:headerReference w:type="default" r:id="rId9"/>
      <w:footerReference w:type="even" r:id="rId10"/>
      <w:footerReference w:type="default" r:id="rId1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276" w:rsidRDefault="00E40276">
      <w:r>
        <w:separator/>
      </w:r>
    </w:p>
  </w:endnote>
  <w:endnote w:type="continuationSeparator" w:id="0">
    <w:p w:rsidR="00E40276" w:rsidRDefault="00E40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alibri Light"/>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662E2E" w:rsidP="00747C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62E2E" w:rsidRDefault="00662E2E" w:rsidP="008E68C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Pr="001976CA" w:rsidRDefault="00662E2E" w:rsidP="008A5A5E">
    <w:pPr>
      <w:jc w:val="both"/>
      <w:rPr>
        <w:sz w:val="16"/>
        <w:szCs w:val="16"/>
        <w:lang w:val="en-US"/>
      </w:rPr>
    </w:pPr>
    <w:r w:rsidRPr="001976CA">
      <w:rPr>
        <w:sz w:val="16"/>
        <w:szCs w:val="16"/>
        <w:lang w:val="en-US"/>
      </w:rPr>
      <w:t xml:space="preserve">Methodics work out for foreign students, studing the course of faculty therapy, part </w:t>
    </w:r>
    <w:r>
      <w:rPr>
        <w:sz w:val="16"/>
        <w:szCs w:val="16"/>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276" w:rsidRDefault="00E40276">
      <w:r>
        <w:separator/>
      </w:r>
    </w:p>
  </w:footnote>
  <w:footnote w:type="continuationSeparator" w:id="0">
    <w:p w:rsidR="00E40276" w:rsidRDefault="00E40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662E2E" w:rsidP="00E703A9">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62E2E" w:rsidRDefault="00662E2E" w:rsidP="00747CA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662E2E" w:rsidP="00B41FD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60BAE">
      <w:rPr>
        <w:rStyle w:val="a4"/>
        <w:noProof/>
      </w:rPr>
      <w:t>18</w:t>
    </w:r>
    <w:r>
      <w:rPr>
        <w:rStyle w:val="a4"/>
      </w:rPr>
      <w:fldChar w:fldCharType="end"/>
    </w:r>
  </w:p>
  <w:p w:rsidR="00662E2E" w:rsidRDefault="00662E2E" w:rsidP="00747CA9">
    <w:pPr>
      <w:pStyle w:val="a5"/>
      <w:ind w:right="360"/>
    </w:pPr>
  </w:p>
  <w:p w:rsidR="00662E2E" w:rsidRDefault="00662E2E" w:rsidP="00747CA9">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A0"/>
    <w:multiLevelType w:val="hybridMultilevel"/>
    <w:tmpl w:val="E4B23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EB30FE"/>
    <w:multiLevelType w:val="hybridMultilevel"/>
    <w:tmpl w:val="8938B4C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5A4AAA"/>
    <w:multiLevelType w:val="hybridMultilevel"/>
    <w:tmpl w:val="2DA22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A14122"/>
    <w:multiLevelType w:val="hybridMultilevel"/>
    <w:tmpl w:val="10CA8C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D85C3E"/>
    <w:multiLevelType w:val="hybridMultilevel"/>
    <w:tmpl w:val="F3F6A3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63D7073"/>
    <w:multiLevelType w:val="hybridMultilevel"/>
    <w:tmpl w:val="586450F8"/>
    <w:lvl w:ilvl="0" w:tplc="DAF484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696566C"/>
    <w:multiLevelType w:val="hybridMultilevel"/>
    <w:tmpl w:val="747AF9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723788C"/>
    <w:multiLevelType w:val="hybridMultilevel"/>
    <w:tmpl w:val="C0843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8A003E6"/>
    <w:multiLevelType w:val="hybridMultilevel"/>
    <w:tmpl w:val="D2128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A4D5EC8"/>
    <w:multiLevelType w:val="hybridMultilevel"/>
    <w:tmpl w:val="BB94D20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0AC4370D"/>
    <w:multiLevelType w:val="hybridMultilevel"/>
    <w:tmpl w:val="FA2E782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0BC668CD"/>
    <w:multiLevelType w:val="hybridMultilevel"/>
    <w:tmpl w:val="BB2879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4904E4"/>
    <w:multiLevelType w:val="hybridMultilevel"/>
    <w:tmpl w:val="87ECDE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251531E"/>
    <w:multiLevelType w:val="hybridMultilevel"/>
    <w:tmpl w:val="05946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37C2526"/>
    <w:multiLevelType w:val="hybridMultilevel"/>
    <w:tmpl w:val="CE08B0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39902DD"/>
    <w:multiLevelType w:val="hybridMultilevel"/>
    <w:tmpl w:val="79C4D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4CD21A4"/>
    <w:multiLevelType w:val="hybridMultilevel"/>
    <w:tmpl w:val="CC300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5AD3DE8"/>
    <w:multiLevelType w:val="hybridMultilevel"/>
    <w:tmpl w:val="027232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6946B9F"/>
    <w:multiLevelType w:val="hybridMultilevel"/>
    <w:tmpl w:val="20E8CD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AD922DD"/>
    <w:multiLevelType w:val="hybridMultilevel"/>
    <w:tmpl w:val="DC32F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BBD4D5C"/>
    <w:multiLevelType w:val="hybridMultilevel"/>
    <w:tmpl w:val="26145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1BBD52F8"/>
    <w:multiLevelType w:val="hybridMultilevel"/>
    <w:tmpl w:val="3E64E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BFC4CCA"/>
    <w:multiLevelType w:val="hybridMultilevel"/>
    <w:tmpl w:val="4AC273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C565409"/>
    <w:multiLevelType w:val="hybridMultilevel"/>
    <w:tmpl w:val="A392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D882817"/>
    <w:multiLevelType w:val="hybridMultilevel"/>
    <w:tmpl w:val="58401E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1DFA2648"/>
    <w:multiLevelType w:val="hybridMultilevel"/>
    <w:tmpl w:val="BCCC7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F332135"/>
    <w:multiLevelType w:val="hybridMultilevel"/>
    <w:tmpl w:val="E17260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F4C67F5"/>
    <w:multiLevelType w:val="hybridMultilevel"/>
    <w:tmpl w:val="E33865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1FB21D8A"/>
    <w:multiLevelType w:val="hybridMultilevel"/>
    <w:tmpl w:val="F8E04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12B396C"/>
    <w:multiLevelType w:val="hybridMultilevel"/>
    <w:tmpl w:val="84483F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14F7FA4"/>
    <w:multiLevelType w:val="hybridMultilevel"/>
    <w:tmpl w:val="F244C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1BF4825"/>
    <w:multiLevelType w:val="hybridMultilevel"/>
    <w:tmpl w:val="F37A1D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295684E"/>
    <w:multiLevelType w:val="hybridMultilevel"/>
    <w:tmpl w:val="6D9426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2EF59D6"/>
    <w:multiLevelType w:val="hybridMultilevel"/>
    <w:tmpl w:val="61E613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7F775EA"/>
    <w:multiLevelType w:val="hybridMultilevel"/>
    <w:tmpl w:val="CAB28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8BF56A6"/>
    <w:multiLevelType w:val="hybridMultilevel"/>
    <w:tmpl w:val="E8966E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28C07D16"/>
    <w:multiLevelType w:val="hybridMultilevel"/>
    <w:tmpl w:val="732A7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29281250"/>
    <w:multiLevelType w:val="hybridMultilevel"/>
    <w:tmpl w:val="936898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9CA59E8"/>
    <w:multiLevelType w:val="hybridMultilevel"/>
    <w:tmpl w:val="A26C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9CB1B09"/>
    <w:multiLevelType w:val="hybridMultilevel"/>
    <w:tmpl w:val="9CA27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A6E0B87"/>
    <w:multiLevelType w:val="hybridMultilevel"/>
    <w:tmpl w:val="F3489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DD2138B"/>
    <w:multiLevelType w:val="hybridMultilevel"/>
    <w:tmpl w:val="030C3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E121533"/>
    <w:multiLevelType w:val="hybridMultilevel"/>
    <w:tmpl w:val="627224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2EB93A78"/>
    <w:multiLevelType w:val="hybridMultilevel"/>
    <w:tmpl w:val="77544C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2F1A2E9A"/>
    <w:multiLevelType w:val="hybridMultilevel"/>
    <w:tmpl w:val="2B00F1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02C4929"/>
    <w:multiLevelType w:val="hybridMultilevel"/>
    <w:tmpl w:val="EF424C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0F276C7"/>
    <w:multiLevelType w:val="hybridMultilevel"/>
    <w:tmpl w:val="1D6C26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16366CA"/>
    <w:multiLevelType w:val="hybridMultilevel"/>
    <w:tmpl w:val="0AF4B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1F254A3"/>
    <w:multiLevelType w:val="hybridMultilevel"/>
    <w:tmpl w:val="8C0E87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2BE55EC"/>
    <w:multiLevelType w:val="hybridMultilevel"/>
    <w:tmpl w:val="13225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40F57CD"/>
    <w:multiLevelType w:val="hybridMultilevel"/>
    <w:tmpl w:val="3AD43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4E873D7"/>
    <w:multiLevelType w:val="hybridMultilevel"/>
    <w:tmpl w:val="93829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B10ECD"/>
    <w:multiLevelType w:val="hybridMultilevel"/>
    <w:tmpl w:val="FA4CD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67A1D09"/>
    <w:multiLevelType w:val="hybridMultilevel"/>
    <w:tmpl w:val="39B088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70273A0"/>
    <w:multiLevelType w:val="hybridMultilevel"/>
    <w:tmpl w:val="1736E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355DCA"/>
    <w:multiLevelType w:val="hybridMultilevel"/>
    <w:tmpl w:val="5A9A2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96A63EE"/>
    <w:multiLevelType w:val="singleLevel"/>
    <w:tmpl w:val="64BC1B0C"/>
    <w:lvl w:ilvl="0">
      <w:start w:val="1"/>
      <w:numFmt w:val="decimal"/>
      <w:lvlText w:val="%1."/>
      <w:legacy w:legacy="1" w:legacySpace="0" w:legacyIndent="269"/>
      <w:lvlJc w:val="left"/>
      <w:rPr>
        <w:rFonts w:ascii="Times New Roman" w:hAnsi="Times New Roman" w:cs="Times New Roman" w:hint="default"/>
      </w:rPr>
    </w:lvl>
  </w:abstractNum>
  <w:abstractNum w:abstractNumId="57">
    <w:nsid w:val="397A4815"/>
    <w:multiLevelType w:val="hybridMultilevel"/>
    <w:tmpl w:val="05F87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9A1035C"/>
    <w:multiLevelType w:val="hybridMultilevel"/>
    <w:tmpl w:val="4DD8EB6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9">
    <w:nsid w:val="3ACF6899"/>
    <w:multiLevelType w:val="hybridMultilevel"/>
    <w:tmpl w:val="07325F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3E2B32F7"/>
    <w:multiLevelType w:val="hybridMultilevel"/>
    <w:tmpl w:val="C18E0C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E7A008C"/>
    <w:multiLevelType w:val="hybridMultilevel"/>
    <w:tmpl w:val="355469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40D20602"/>
    <w:multiLevelType w:val="hybridMultilevel"/>
    <w:tmpl w:val="4B487DA2"/>
    <w:lvl w:ilvl="0" w:tplc="0419000F">
      <w:start w:val="1"/>
      <w:numFmt w:val="decimal"/>
      <w:lvlText w:val="%1."/>
      <w:lvlJc w:val="left"/>
      <w:pPr>
        <w:tabs>
          <w:tab w:val="num" w:pos="1429"/>
        </w:tabs>
        <w:ind w:left="1429" w:hanging="360"/>
      </w:pPr>
      <w:rPr>
        <w:rFont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15A563B"/>
    <w:multiLevelType w:val="hybridMultilevel"/>
    <w:tmpl w:val="C86EB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425570B0"/>
    <w:multiLevelType w:val="hybridMultilevel"/>
    <w:tmpl w:val="6B60D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427E0D9F"/>
    <w:multiLevelType w:val="singleLevel"/>
    <w:tmpl w:val="64BC1B0C"/>
    <w:lvl w:ilvl="0">
      <w:start w:val="1"/>
      <w:numFmt w:val="decimal"/>
      <w:lvlText w:val="%1."/>
      <w:legacy w:legacy="1" w:legacySpace="0" w:legacyIndent="254"/>
      <w:lvlJc w:val="left"/>
      <w:rPr>
        <w:rFonts w:ascii="Times New Roman" w:hAnsi="Times New Roman" w:cs="Times New Roman" w:hint="default"/>
      </w:rPr>
    </w:lvl>
  </w:abstractNum>
  <w:abstractNum w:abstractNumId="66">
    <w:nsid w:val="43491270"/>
    <w:multiLevelType w:val="hybridMultilevel"/>
    <w:tmpl w:val="2CDC38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439E4E62"/>
    <w:multiLevelType w:val="hybridMultilevel"/>
    <w:tmpl w:val="8E668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43E3306A"/>
    <w:multiLevelType w:val="hybridMultilevel"/>
    <w:tmpl w:val="FA82F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3F13080"/>
    <w:multiLevelType w:val="hybridMultilevel"/>
    <w:tmpl w:val="BE626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43F5639C"/>
    <w:multiLevelType w:val="hybridMultilevel"/>
    <w:tmpl w:val="2A58C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579659C"/>
    <w:multiLevelType w:val="hybridMultilevel"/>
    <w:tmpl w:val="0D9C7B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5EE0811"/>
    <w:multiLevelType w:val="hybridMultilevel"/>
    <w:tmpl w:val="6BDEBB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46351DFD"/>
    <w:multiLevelType w:val="hybridMultilevel"/>
    <w:tmpl w:val="195E977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464B7254"/>
    <w:multiLevelType w:val="hybridMultilevel"/>
    <w:tmpl w:val="03E6C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465034D5"/>
    <w:multiLevelType w:val="hybridMultilevel"/>
    <w:tmpl w:val="09009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485B163F"/>
    <w:multiLevelType w:val="hybridMultilevel"/>
    <w:tmpl w:val="573608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49546A8C"/>
    <w:multiLevelType w:val="hybridMultilevel"/>
    <w:tmpl w:val="8680678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8">
    <w:nsid w:val="49B27F20"/>
    <w:multiLevelType w:val="hybridMultilevel"/>
    <w:tmpl w:val="681449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9">
    <w:nsid w:val="49E34117"/>
    <w:multiLevelType w:val="hybridMultilevel"/>
    <w:tmpl w:val="A9BE4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AEC0939"/>
    <w:multiLevelType w:val="hybridMultilevel"/>
    <w:tmpl w:val="ECB8F4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4D672EDE"/>
    <w:multiLevelType w:val="hybridMultilevel"/>
    <w:tmpl w:val="140690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D865C37"/>
    <w:multiLevelType w:val="hybridMultilevel"/>
    <w:tmpl w:val="0C3835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4D8E1321"/>
    <w:multiLevelType w:val="hybridMultilevel"/>
    <w:tmpl w:val="7A34BDBA"/>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4E7359F5"/>
    <w:multiLevelType w:val="hybridMultilevel"/>
    <w:tmpl w:val="9C2844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4E846CBF"/>
    <w:multiLevelType w:val="hybridMultilevel"/>
    <w:tmpl w:val="EA8A4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4E920606"/>
    <w:multiLevelType w:val="hybridMultilevel"/>
    <w:tmpl w:val="9C48DB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4FFD6751"/>
    <w:multiLevelType w:val="hybridMultilevel"/>
    <w:tmpl w:val="BD5C0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09B0D93"/>
    <w:multiLevelType w:val="hybridMultilevel"/>
    <w:tmpl w:val="56E63B3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nsid w:val="509B7EBA"/>
    <w:multiLevelType w:val="hybridMultilevel"/>
    <w:tmpl w:val="DB04A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50E64A8B"/>
    <w:multiLevelType w:val="hybridMultilevel"/>
    <w:tmpl w:val="8CB80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nsid w:val="51835294"/>
    <w:multiLevelType w:val="hybridMultilevel"/>
    <w:tmpl w:val="8C762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523E6DDA"/>
    <w:multiLevelType w:val="hybridMultilevel"/>
    <w:tmpl w:val="3C0E2D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52C35295"/>
    <w:multiLevelType w:val="hybridMultilevel"/>
    <w:tmpl w:val="BE22B1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54091E4A"/>
    <w:multiLevelType w:val="hybridMultilevel"/>
    <w:tmpl w:val="D61EC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565C4663"/>
    <w:multiLevelType w:val="hybridMultilevel"/>
    <w:tmpl w:val="5C08F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56DD1AA2"/>
    <w:multiLevelType w:val="hybridMultilevel"/>
    <w:tmpl w:val="D63096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5746684F"/>
    <w:multiLevelType w:val="hybridMultilevel"/>
    <w:tmpl w:val="FF20F19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8">
    <w:nsid w:val="57EE064A"/>
    <w:multiLevelType w:val="hybridMultilevel"/>
    <w:tmpl w:val="EAEE4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57FC388A"/>
    <w:multiLevelType w:val="hybridMultilevel"/>
    <w:tmpl w:val="D292D1B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591259FC"/>
    <w:multiLevelType w:val="hybridMultilevel"/>
    <w:tmpl w:val="CBF4DF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5BA065CC"/>
    <w:multiLevelType w:val="hybridMultilevel"/>
    <w:tmpl w:val="07663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5D460C77"/>
    <w:multiLevelType w:val="hybridMultilevel"/>
    <w:tmpl w:val="E8FA8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5E9A0D4E"/>
    <w:multiLevelType w:val="hybridMultilevel"/>
    <w:tmpl w:val="CA8CEA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5F697CFE"/>
    <w:multiLevelType w:val="hybridMultilevel"/>
    <w:tmpl w:val="D3947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FF16E4C"/>
    <w:multiLevelType w:val="hybridMultilevel"/>
    <w:tmpl w:val="426EFA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61EF6073"/>
    <w:multiLevelType w:val="hybridMultilevel"/>
    <w:tmpl w:val="EA50C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62343EEF"/>
    <w:multiLevelType w:val="hybridMultilevel"/>
    <w:tmpl w:val="0E843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31A35E2"/>
    <w:multiLevelType w:val="hybridMultilevel"/>
    <w:tmpl w:val="B7C48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510682D"/>
    <w:multiLevelType w:val="hybridMultilevel"/>
    <w:tmpl w:val="A5A88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652D2B08"/>
    <w:multiLevelType w:val="hybridMultilevel"/>
    <w:tmpl w:val="27B6BC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652D2C3B"/>
    <w:multiLevelType w:val="hybridMultilevel"/>
    <w:tmpl w:val="D8E44B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6552387A"/>
    <w:multiLevelType w:val="hybridMultilevel"/>
    <w:tmpl w:val="2E8896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3">
    <w:nsid w:val="664B0B1C"/>
    <w:multiLevelType w:val="hybridMultilevel"/>
    <w:tmpl w:val="C52E09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677D0260"/>
    <w:multiLevelType w:val="hybridMultilevel"/>
    <w:tmpl w:val="B896C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688C1739"/>
    <w:multiLevelType w:val="hybridMultilevel"/>
    <w:tmpl w:val="25686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6">
    <w:nsid w:val="68C17219"/>
    <w:multiLevelType w:val="hybridMultilevel"/>
    <w:tmpl w:val="620C03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69646FAC"/>
    <w:multiLevelType w:val="hybridMultilevel"/>
    <w:tmpl w:val="889C4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8">
    <w:nsid w:val="6A1743D1"/>
    <w:multiLevelType w:val="hybridMultilevel"/>
    <w:tmpl w:val="B0789C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9">
    <w:nsid w:val="6C473B02"/>
    <w:multiLevelType w:val="hybridMultilevel"/>
    <w:tmpl w:val="D66C9F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0">
    <w:nsid w:val="6C50759F"/>
    <w:multiLevelType w:val="hybridMultilevel"/>
    <w:tmpl w:val="F5FA2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6CCB7A4F"/>
    <w:multiLevelType w:val="hybridMultilevel"/>
    <w:tmpl w:val="816446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nsid w:val="6FD80BE8"/>
    <w:multiLevelType w:val="hybridMultilevel"/>
    <w:tmpl w:val="811EC9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nsid w:val="70E55249"/>
    <w:multiLevelType w:val="hybridMultilevel"/>
    <w:tmpl w:val="8F8A23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4">
    <w:nsid w:val="7162068F"/>
    <w:multiLevelType w:val="singleLevel"/>
    <w:tmpl w:val="64BC1B0C"/>
    <w:lvl w:ilvl="0">
      <w:start w:val="1"/>
      <w:numFmt w:val="decimal"/>
      <w:lvlText w:val="%1."/>
      <w:legacy w:legacy="1" w:legacySpace="0" w:legacyIndent="274"/>
      <w:lvlJc w:val="left"/>
      <w:rPr>
        <w:rFonts w:ascii="Times New Roman" w:hAnsi="Times New Roman" w:cs="Times New Roman" w:hint="default"/>
      </w:rPr>
    </w:lvl>
  </w:abstractNum>
  <w:abstractNum w:abstractNumId="125">
    <w:nsid w:val="719708EA"/>
    <w:multiLevelType w:val="hybridMultilevel"/>
    <w:tmpl w:val="DAEE85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6">
    <w:nsid w:val="72BE2772"/>
    <w:multiLevelType w:val="hybridMultilevel"/>
    <w:tmpl w:val="0CB85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7">
    <w:nsid w:val="7301513E"/>
    <w:multiLevelType w:val="hybridMultilevel"/>
    <w:tmpl w:val="F23A4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8">
    <w:nsid w:val="73CB0B2E"/>
    <w:multiLevelType w:val="hybridMultilevel"/>
    <w:tmpl w:val="34947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9">
    <w:nsid w:val="74C20AD9"/>
    <w:multiLevelType w:val="hybridMultilevel"/>
    <w:tmpl w:val="D42E6F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0">
    <w:nsid w:val="75CC5851"/>
    <w:multiLevelType w:val="hybridMultilevel"/>
    <w:tmpl w:val="FF587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1">
    <w:nsid w:val="778B68B7"/>
    <w:multiLevelType w:val="hybridMultilevel"/>
    <w:tmpl w:val="A872A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2">
    <w:nsid w:val="79725ED8"/>
    <w:multiLevelType w:val="hybridMultilevel"/>
    <w:tmpl w:val="5A106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3">
    <w:nsid w:val="7A527E34"/>
    <w:multiLevelType w:val="hybridMultilevel"/>
    <w:tmpl w:val="C44631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4">
    <w:nsid w:val="7BA41867"/>
    <w:multiLevelType w:val="hybridMultilevel"/>
    <w:tmpl w:val="9FFC20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5">
    <w:nsid w:val="7BE14119"/>
    <w:multiLevelType w:val="hybridMultilevel"/>
    <w:tmpl w:val="3AAE7C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6">
    <w:nsid w:val="7CEE7B4D"/>
    <w:multiLevelType w:val="hybridMultilevel"/>
    <w:tmpl w:val="F9609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7">
    <w:nsid w:val="7DA271E4"/>
    <w:multiLevelType w:val="hybridMultilevel"/>
    <w:tmpl w:val="2FC4C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8">
    <w:nsid w:val="7DD05AFB"/>
    <w:multiLevelType w:val="hybridMultilevel"/>
    <w:tmpl w:val="3ED00B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9">
    <w:nsid w:val="7F484CA6"/>
    <w:multiLevelType w:val="hybridMultilevel"/>
    <w:tmpl w:val="9B8EF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0">
    <w:nsid w:val="7FD25CBF"/>
    <w:multiLevelType w:val="hybridMultilevel"/>
    <w:tmpl w:val="BD82D4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44"/>
  </w:num>
  <w:num w:numId="3">
    <w:abstractNumId w:val="92"/>
  </w:num>
  <w:num w:numId="4">
    <w:abstractNumId w:val="39"/>
  </w:num>
  <w:num w:numId="5">
    <w:abstractNumId w:val="105"/>
  </w:num>
  <w:num w:numId="6">
    <w:abstractNumId w:val="67"/>
  </w:num>
  <w:num w:numId="7">
    <w:abstractNumId w:val="137"/>
  </w:num>
  <w:num w:numId="8">
    <w:abstractNumId w:val="130"/>
  </w:num>
  <w:num w:numId="9">
    <w:abstractNumId w:val="6"/>
  </w:num>
  <w:num w:numId="10">
    <w:abstractNumId w:val="11"/>
  </w:num>
  <w:num w:numId="11">
    <w:abstractNumId w:val="0"/>
  </w:num>
  <w:num w:numId="12">
    <w:abstractNumId w:val="59"/>
  </w:num>
  <w:num w:numId="13">
    <w:abstractNumId w:val="72"/>
  </w:num>
  <w:num w:numId="14">
    <w:abstractNumId w:val="57"/>
  </w:num>
  <w:num w:numId="15">
    <w:abstractNumId w:val="62"/>
  </w:num>
  <w:num w:numId="16">
    <w:abstractNumId w:val="27"/>
  </w:num>
  <w:num w:numId="17">
    <w:abstractNumId w:val="88"/>
  </w:num>
  <w:num w:numId="18">
    <w:abstractNumId w:val="77"/>
  </w:num>
  <w:num w:numId="19">
    <w:abstractNumId w:val="60"/>
  </w:num>
  <w:num w:numId="20">
    <w:abstractNumId w:val="131"/>
  </w:num>
  <w:num w:numId="21">
    <w:abstractNumId w:val="69"/>
  </w:num>
  <w:num w:numId="22">
    <w:abstractNumId w:val="42"/>
  </w:num>
  <w:num w:numId="23">
    <w:abstractNumId w:val="90"/>
  </w:num>
  <w:num w:numId="24">
    <w:abstractNumId w:val="9"/>
  </w:num>
  <w:num w:numId="25">
    <w:abstractNumId w:val="106"/>
  </w:num>
  <w:num w:numId="26">
    <w:abstractNumId w:val="93"/>
  </w:num>
  <w:num w:numId="27">
    <w:abstractNumId w:val="129"/>
  </w:num>
  <w:num w:numId="28">
    <w:abstractNumId w:val="43"/>
  </w:num>
  <w:num w:numId="29">
    <w:abstractNumId w:val="19"/>
  </w:num>
  <w:num w:numId="30">
    <w:abstractNumId w:val="7"/>
  </w:num>
  <w:num w:numId="31">
    <w:abstractNumId w:val="30"/>
  </w:num>
  <w:num w:numId="32">
    <w:abstractNumId w:val="79"/>
  </w:num>
  <w:num w:numId="33">
    <w:abstractNumId w:val="114"/>
  </w:num>
  <w:num w:numId="34">
    <w:abstractNumId w:val="80"/>
  </w:num>
  <w:num w:numId="35">
    <w:abstractNumId w:val="15"/>
  </w:num>
  <w:num w:numId="36">
    <w:abstractNumId w:val="97"/>
  </w:num>
  <w:num w:numId="37">
    <w:abstractNumId w:val="4"/>
  </w:num>
  <w:num w:numId="38">
    <w:abstractNumId w:val="109"/>
  </w:num>
  <w:num w:numId="39">
    <w:abstractNumId w:val="1"/>
  </w:num>
  <w:num w:numId="40">
    <w:abstractNumId w:val="32"/>
  </w:num>
  <w:num w:numId="41">
    <w:abstractNumId w:val="76"/>
  </w:num>
  <w:num w:numId="42">
    <w:abstractNumId w:val="49"/>
  </w:num>
  <w:num w:numId="43">
    <w:abstractNumId w:val="136"/>
  </w:num>
  <w:num w:numId="44">
    <w:abstractNumId w:val="110"/>
  </w:num>
  <w:num w:numId="45">
    <w:abstractNumId w:val="58"/>
  </w:num>
  <w:num w:numId="46">
    <w:abstractNumId w:val="52"/>
  </w:num>
  <w:num w:numId="47">
    <w:abstractNumId w:val="86"/>
  </w:num>
  <w:num w:numId="48">
    <w:abstractNumId w:val="138"/>
  </w:num>
  <w:num w:numId="49">
    <w:abstractNumId w:val="73"/>
  </w:num>
  <w:num w:numId="50">
    <w:abstractNumId w:val="40"/>
  </w:num>
  <w:num w:numId="51">
    <w:abstractNumId w:val="78"/>
  </w:num>
  <w:num w:numId="52">
    <w:abstractNumId w:val="3"/>
  </w:num>
  <w:num w:numId="53">
    <w:abstractNumId w:val="26"/>
  </w:num>
  <w:num w:numId="54">
    <w:abstractNumId w:val="123"/>
  </w:num>
  <w:num w:numId="55">
    <w:abstractNumId w:val="118"/>
  </w:num>
  <w:num w:numId="56">
    <w:abstractNumId w:val="20"/>
  </w:num>
  <w:num w:numId="57">
    <w:abstractNumId w:val="99"/>
  </w:num>
  <w:num w:numId="58">
    <w:abstractNumId w:val="70"/>
  </w:num>
  <w:num w:numId="59">
    <w:abstractNumId w:val="22"/>
  </w:num>
  <w:num w:numId="60">
    <w:abstractNumId w:val="135"/>
  </w:num>
  <w:num w:numId="61">
    <w:abstractNumId w:val="53"/>
  </w:num>
  <w:num w:numId="62">
    <w:abstractNumId w:val="23"/>
  </w:num>
  <w:num w:numId="63">
    <w:abstractNumId w:val="125"/>
  </w:num>
  <w:num w:numId="64">
    <w:abstractNumId w:val="87"/>
  </w:num>
  <w:num w:numId="65">
    <w:abstractNumId w:val="41"/>
  </w:num>
  <w:num w:numId="66">
    <w:abstractNumId w:val="51"/>
  </w:num>
  <w:num w:numId="67">
    <w:abstractNumId w:val="54"/>
  </w:num>
  <w:num w:numId="68">
    <w:abstractNumId w:val="119"/>
  </w:num>
  <w:num w:numId="69">
    <w:abstractNumId w:val="31"/>
  </w:num>
  <w:num w:numId="70">
    <w:abstractNumId w:val="100"/>
  </w:num>
  <w:num w:numId="71">
    <w:abstractNumId w:val="121"/>
  </w:num>
  <w:num w:numId="72">
    <w:abstractNumId w:val="75"/>
  </w:num>
  <w:num w:numId="73">
    <w:abstractNumId w:val="24"/>
  </w:num>
  <w:num w:numId="74">
    <w:abstractNumId w:val="113"/>
  </w:num>
  <w:num w:numId="75">
    <w:abstractNumId w:val="82"/>
  </w:num>
  <w:num w:numId="76">
    <w:abstractNumId w:val="33"/>
  </w:num>
  <w:num w:numId="77">
    <w:abstractNumId w:val="120"/>
  </w:num>
  <w:num w:numId="78">
    <w:abstractNumId w:val="107"/>
  </w:num>
  <w:num w:numId="79">
    <w:abstractNumId w:val="34"/>
  </w:num>
  <w:num w:numId="80">
    <w:abstractNumId w:val="128"/>
  </w:num>
  <w:num w:numId="81">
    <w:abstractNumId w:val="85"/>
  </w:num>
  <w:num w:numId="82">
    <w:abstractNumId w:val="139"/>
  </w:num>
  <w:num w:numId="83">
    <w:abstractNumId w:val="98"/>
  </w:num>
  <w:num w:numId="84">
    <w:abstractNumId w:val="116"/>
  </w:num>
  <w:num w:numId="85">
    <w:abstractNumId w:val="104"/>
  </w:num>
  <w:num w:numId="86">
    <w:abstractNumId w:val="91"/>
  </w:num>
  <w:num w:numId="87">
    <w:abstractNumId w:val="13"/>
  </w:num>
  <w:num w:numId="88">
    <w:abstractNumId w:val="112"/>
  </w:num>
  <w:num w:numId="89">
    <w:abstractNumId w:val="47"/>
  </w:num>
  <w:num w:numId="90">
    <w:abstractNumId w:val="50"/>
  </w:num>
  <w:num w:numId="91">
    <w:abstractNumId w:val="101"/>
  </w:num>
  <w:num w:numId="92">
    <w:abstractNumId w:val="12"/>
  </w:num>
  <w:num w:numId="93">
    <w:abstractNumId w:val="115"/>
  </w:num>
  <w:num w:numId="94">
    <w:abstractNumId w:val="133"/>
  </w:num>
  <w:num w:numId="95">
    <w:abstractNumId w:val="108"/>
  </w:num>
  <w:num w:numId="96">
    <w:abstractNumId w:val="38"/>
  </w:num>
  <w:num w:numId="97">
    <w:abstractNumId w:val="21"/>
  </w:num>
  <w:num w:numId="98">
    <w:abstractNumId w:val="102"/>
  </w:num>
  <w:num w:numId="99">
    <w:abstractNumId w:val="63"/>
  </w:num>
  <w:num w:numId="100">
    <w:abstractNumId w:val="2"/>
  </w:num>
  <w:num w:numId="101">
    <w:abstractNumId w:val="117"/>
  </w:num>
  <w:num w:numId="102">
    <w:abstractNumId w:val="81"/>
  </w:num>
  <w:num w:numId="103">
    <w:abstractNumId w:val="94"/>
  </w:num>
  <w:num w:numId="104">
    <w:abstractNumId w:val="83"/>
  </w:num>
  <w:num w:numId="105">
    <w:abstractNumId w:val="10"/>
  </w:num>
  <w:num w:numId="106">
    <w:abstractNumId w:val="103"/>
  </w:num>
  <w:num w:numId="107">
    <w:abstractNumId w:val="29"/>
  </w:num>
  <w:num w:numId="108">
    <w:abstractNumId w:val="134"/>
  </w:num>
  <w:num w:numId="109">
    <w:abstractNumId w:val="17"/>
  </w:num>
  <w:num w:numId="110">
    <w:abstractNumId w:val="111"/>
  </w:num>
  <w:num w:numId="111">
    <w:abstractNumId w:val="68"/>
  </w:num>
  <w:num w:numId="112">
    <w:abstractNumId w:val="126"/>
  </w:num>
  <w:num w:numId="113">
    <w:abstractNumId w:val="35"/>
  </w:num>
  <w:num w:numId="114">
    <w:abstractNumId w:val="127"/>
  </w:num>
  <w:num w:numId="115">
    <w:abstractNumId w:val="14"/>
  </w:num>
  <w:num w:numId="116">
    <w:abstractNumId w:val="95"/>
  </w:num>
  <w:num w:numId="117">
    <w:abstractNumId w:val="46"/>
  </w:num>
  <w:num w:numId="118">
    <w:abstractNumId w:val="132"/>
  </w:num>
  <w:num w:numId="119">
    <w:abstractNumId w:val="25"/>
  </w:num>
  <w:num w:numId="120">
    <w:abstractNumId w:val="140"/>
  </w:num>
  <w:num w:numId="121">
    <w:abstractNumId w:val="16"/>
  </w:num>
  <w:num w:numId="122">
    <w:abstractNumId w:val="45"/>
  </w:num>
  <w:num w:numId="123">
    <w:abstractNumId w:val="64"/>
  </w:num>
  <w:num w:numId="124">
    <w:abstractNumId w:val="74"/>
  </w:num>
  <w:num w:numId="125">
    <w:abstractNumId w:val="122"/>
  </w:num>
  <w:num w:numId="126">
    <w:abstractNumId w:val="96"/>
  </w:num>
  <w:num w:numId="127">
    <w:abstractNumId w:val="84"/>
  </w:num>
  <w:num w:numId="128">
    <w:abstractNumId w:val="18"/>
  </w:num>
  <w:num w:numId="129">
    <w:abstractNumId w:val="66"/>
  </w:num>
  <w:num w:numId="130">
    <w:abstractNumId w:val="89"/>
  </w:num>
  <w:num w:numId="131">
    <w:abstractNumId w:val="8"/>
  </w:num>
  <w:num w:numId="132">
    <w:abstractNumId w:val="36"/>
  </w:num>
  <w:num w:numId="133">
    <w:abstractNumId w:val="5"/>
  </w:num>
  <w:num w:numId="134">
    <w:abstractNumId w:val="55"/>
  </w:num>
  <w:num w:numId="135">
    <w:abstractNumId w:val="124"/>
  </w:num>
  <w:num w:numId="136">
    <w:abstractNumId w:val="65"/>
  </w:num>
  <w:num w:numId="137">
    <w:abstractNumId w:val="56"/>
  </w:num>
  <w:num w:numId="138">
    <w:abstractNumId w:val="37"/>
  </w:num>
  <w:num w:numId="139">
    <w:abstractNumId w:val="71"/>
  </w:num>
  <w:num w:numId="140">
    <w:abstractNumId w:val="28"/>
  </w:num>
  <w:num w:numId="141">
    <w:abstractNumId w:val="6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autoHyphenation/>
  <w:hyphenationZone w:val="357"/>
  <w:characterSpacingControl w:val="doNotCompress"/>
  <w:footnotePr>
    <w:footnote w:id="-1"/>
    <w:footnote w:id="0"/>
  </w:footnotePr>
  <w:endnotePr>
    <w:endnote w:id="-1"/>
    <w:endnote w:id="0"/>
  </w:endnotePr>
  <w:compat/>
  <w:rsids>
    <w:rsidRoot w:val="00E3452F"/>
    <w:rsid w:val="0000201F"/>
    <w:rsid w:val="00025F57"/>
    <w:rsid w:val="00057DE1"/>
    <w:rsid w:val="000831A8"/>
    <w:rsid w:val="00087F80"/>
    <w:rsid w:val="000D769E"/>
    <w:rsid w:val="00113D6A"/>
    <w:rsid w:val="00120C94"/>
    <w:rsid w:val="001227D7"/>
    <w:rsid w:val="001244AC"/>
    <w:rsid w:val="001378EE"/>
    <w:rsid w:val="001520A4"/>
    <w:rsid w:val="00160BAE"/>
    <w:rsid w:val="00192144"/>
    <w:rsid w:val="001976CA"/>
    <w:rsid w:val="001B025B"/>
    <w:rsid w:val="001E4BCE"/>
    <w:rsid w:val="001F61CE"/>
    <w:rsid w:val="00213783"/>
    <w:rsid w:val="002651FB"/>
    <w:rsid w:val="002810DB"/>
    <w:rsid w:val="002A035F"/>
    <w:rsid w:val="002D68C7"/>
    <w:rsid w:val="002E05BD"/>
    <w:rsid w:val="00371500"/>
    <w:rsid w:val="003932D4"/>
    <w:rsid w:val="003A340D"/>
    <w:rsid w:val="003D451B"/>
    <w:rsid w:val="003F3912"/>
    <w:rsid w:val="0040096B"/>
    <w:rsid w:val="00402D1E"/>
    <w:rsid w:val="00406359"/>
    <w:rsid w:val="0042312B"/>
    <w:rsid w:val="00441A9C"/>
    <w:rsid w:val="00441B64"/>
    <w:rsid w:val="00453165"/>
    <w:rsid w:val="004A66C2"/>
    <w:rsid w:val="004B1856"/>
    <w:rsid w:val="004E0B56"/>
    <w:rsid w:val="004F235A"/>
    <w:rsid w:val="004F3AA3"/>
    <w:rsid w:val="0050716B"/>
    <w:rsid w:val="005117DC"/>
    <w:rsid w:val="00542B47"/>
    <w:rsid w:val="00543B0B"/>
    <w:rsid w:val="0054521A"/>
    <w:rsid w:val="005B7138"/>
    <w:rsid w:val="005D2D70"/>
    <w:rsid w:val="005D7141"/>
    <w:rsid w:val="00606F11"/>
    <w:rsid w:val="00617C89"/>
    <w:rsid w:val="00630D3F"/>
    <w:rsid w:val="00637C9D"/>
    <w:rsid w:val="00662E2E"/>
    <w:rsid w:val="0069654A"/>
    <w:rsid w:val="006A796E"/>
    <w:rsid w:val="006B7A13"/>
    <w:rsid w:val="006F4F91"/>
    <w:rsid w:val="006F60CB"/>
    <w:rsid w:val="00725703"/>
    <w:rsid w:val="00731509"/>
    <w:rsid w:val="00747CA9"/>
    <w:rsid w:val="00790413"/>
    <w:rsid w:val="007B0EF1"/>
    <w:rsid w:val="007B3FF5"/>
    <w:rsid w:val="007B578C"/>
    <w:rsid w:val="007E00FB"/>
    <w:rsid w:val="007F415D"/>
    <w:rsid w:val="00825820"/>
    <w:rsid w:val="00831B1D"/>
    <w:rsid w:val="00874984"/>
    <w:rsid w:val="008914A4"/>
    <w:rsid w:val="008A5A5E"/>
    <w:rsid w:val="008A74BD"/>
    <w:rsid w:val="008B1098"/>
    <w:rsid w:val="008E68C8"/>
    <w:rsid w:val="00930583"/>
    <w:rsid w:val="00944726"/>
    <w:rsid w:val="00954167"/>
    <w:rsid w:val="00966C76"/>
    <w:rsid w:val="00987090"/>
    <w:rsid w:val="009D11B4"/>
    <w:rsid w:val="009D429C"/>
    <w:rsid w:val="009D42DF"/>
    <w:rsid w:val="009E027D"/>
    <w:rsid w:val="00A13CA5"/>
    <w:rsid w:val="00A21C74"/>
    <w:rsid w:val="00A8342E"/>
    <w:rsid w:val="00AA0415"/>
    <w:rsid w:val="00AB4D6A"/>
    <w:rsid w:val="00AF1DE6"/>
    <w:rsid w:val="00B02705"/>
    <w:rsid w:val="00B34686"/>
    <w:rsid w:val="00B405DE"/>
    <w:rsid w:val="00B41FD1"/>
    <w:rsid w:val="00B42C34"/>
    <w:rsid w:val="00B5007A"/>
    <w:rsid w:val="00B7543E"/>
    <w:rsid w:val="00B8272C"/>
    <w:rsid w:val="00B92D78"/>
    <w:rsid w:val="00B93488"/>
    <w:rsid w:val="00BA3A46"/>
    <w:rsid w:val="00BB72D6"/>
    <w:rsid w:val="00BC368E"/>
    <w:rsid w:val="00C32755"/>
    <w:rsid w:val="00C5348A"/>
    <w:rsid w:val="00CB46BB"/>
    <w:rsid w:val="00D11BFF"/>
    <w:rsid w:val="00D21B28"/>
    <w:rsid w:val="00D91333"/>
    <w:rsid w:val="00DC0915"/>
    <w:rsid w:val="00E134CF"/>
    <w:rsid w:val="00E3452F"/>
    <w:rsid w:val="00E374CF"/>
    <w:rsid w:val="00E40276"/>
    <w:rsid w:val="00E44A0A"/>
    <w:rsid w:val="00E703A9"/>
    <w:rsid w:val="00E77780"/>
    <w:rsid w:val="00E81713"/>
    <w:rsid w:val="00EA3485"/>
    <w:rsid w:val="00F12F18"/>
    <w:rsid w:val="00F335A5"/>
    <w:rsid w:val="00F52549"/>
    <w:rsid w:val="00FA2E7B"/>
    <w:rsid w:val="00FA52C9"/>
    <w:rsid w:val="00FD564F"/>
    <w:rsid w:val="00FE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2F"/>
    <w:rPr>
      <w:sz w:val="24"/>
      <w:szCs w:val="24"/>
    </w:rPr>
  </w:style>
  <w:style w:type="paragraph" w:styleId="2">
    <w:name w:val="heading 2"/>
    <w:basedOn w:val="a"/>
    <w:next w:val="a"/>
    <w:qFormat/>
    <w:rsid w:val="00D11BFF"/>
    <w:pPr>
      <w:keepNext/>
      <w:widowControl w:val="0"/>
      <w:tabs>
        <w:tab w:val="left" w:pos="2268"/>
        <w:tab w:val="decimal" w:pos="9214"/>
      </w:tabs>
      <w:spacing w:before="240" w:after="60"/>
      <w:ind w:right="85" w:firstLine="567"/>
      <w:jc w:val="both"/>
      <w:outlineLvl w:val="1"/>
    </w:pPr>
    <w:rPr>
      <w:rFonts w:ascii="Arial" w:hAnsi="Arial"/>
      <w:b/>
      <w:i/>
      <w:snapToGrid w:val="0"/>
      <w:szCs w:val="20"/>
    </w:rPr>
  </w:style>
  <w:style w:type="paragraph" w:styleId="4">
    <w:name w:val="heading 4"/>
    <w:basedOn w:val="a"/>
    <w:next w:val="a"/>
    <w:qFormat/>
    <w:rsid w:val="00D11BFF"/>
    <w:pPr>
      <w:keepNext/>
      <w:widowControl w:val="0"/>
      <w:tabs>
        <w:tab w:val="left" w:pos="2268"/>
        <w:tab w:val="decimal" w:pos="9214"/>
      </w:tabs>
      <w:spacing w:before="240" w:after="60"/>
      <w:ind w:right="85" w:firstLine="567"/>
      <w:jc w:val="both"/>
      <w:outlineLvl w:val="3"/>
    </w:pPr>
    <w:rPr>
      <w:b/>
      <w:i/>
      <w:snapToGrid w:val="0"/>
      <w:szCs w:val="20"/>
    </w:rPr>
  </w:style>
  <w:style w:type="paragraph" w:styleId="5">
    <w:name w:val="heading 5"/>
    <w:basedOn w:val="a"/>
    <w:next w:val="a"/>
    <w:qFormat/>
    <w:rsid w:val="00D11BFF"/>
    <w:pPr>
      <w:widowControl w:val="0"/>
      <w:tabs>
        <w:tab w:val="left" w:pos="2268"/>
        <w:tab w:val="decimal" w:pos="9214"/>
      </w:tabs>
      <w:spacing w:before="240" w:after="60"/>
      <w:ind w:right="85" w:firstLine="567"/>
      <w:jc w:val="both"/>
      <w:outlineLvl w:val="4"/>
    </w:pPr>
    <w:rPr>
      <w:rFonts w:ascii="Arial" w:hAnsi="Arial"/>
      <w:snapToGrid w:val="0"/>
      <w:sz w:val="22"/>
      <w:szCs w:val="20"/>
    </w:rPr>
  </w:style>
  <w:style w:type="paragraph" w:styleId="6">
    <w:name w:val="heading 6"/>
    <w:basedOn w:val="a"/>
    <w:next w:val="a"/>
    <w:qFormat/>
    <w:rsid w:val="00D11BFF"/>
    <w:pPr>
      <w:widowControl w:val="0"/>
      <w:tabs>
        <w:tab w:val="left" w:pos="2268"/>
        <w:tab w:val="decimal" w:pos="9214"/>
      </w:tabs>
      <w:spacing w:before="240" w:after="60"/>
      <w:ind w:right="85" w:firstLine="567"/>
      <w:jc w:val="both"/>
      <w:outlineLvl w:val="5"/>
    </w:pPr>
    <w:rPr>
      <w:rFonts w:ascii="Arial" w:hAnsi="Arial"/>
      <w:i/>
      <w:snapToGrid w:val="0"/>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E68C8"/>
    <w:pPr>
      <w:tabs>
        <w:tab w:val="center" w:pos="4677"/>
        <w:tab w:val="right" w:pos="9355"/>
      </w:tabs>
    </w:pPr>
  </w:style>
  <w:style w:type="character" w:styleId="a4">
    <w:name w:val="page number"/>
    <w:basedOn w:val="a0"/>
    <w:rsid w:val="008E68C8"/>
  </w:style>
  <w:style w:type="paragraph" w:styleId="a5">
    <w:name w:val="header"/>
    <w:basedOn w:val="a"/>
    <w:rsid w:val="008E68C8"/>
    <w:pPr>
      <w:tabs>
        <w:tab w:val="center" w:pos="4677"/>
        <w:tab w:val="right" w:pos="9355"/>
      </w:tabs>
    </w:pPr>
  </w:style>
  <w:style w:type="table" w:styleId="a6">
    <w:name w:val="Table Grid"/>
    <w:basedOn w:val="a1"/>
    <w:rsid w:val="00747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D11BFF"/>
    <w:pPr>
      <w:ind w:right="-7"/>
      <w:jc w:val="both"/>
    </w:pPr>
    <w:rPr>
      <w:snapToGrid w:val="0"/>
      <w:szCs w:val="20"/>
    </w:rPr>
  </w:style>
  <w:style w:type="paragraph" w:styleId="3">
    <w:name w:val="Body Text 3"/>
    <w:basedOn w:val="a8"/>
    <w:rsid w:val="00D11BFF"/>
    <w:pPr>
      <w:widowControl w:val="0"/>
      <w:tabs>
        <w:tab w:val="left" w:pos="2268"/>
        <w:tab w:val="decimal" w:pos="9214"/>
      </w:tabs>
      <w:ind w:right="85" w:firstLine="567"/>
      <w:jc w:val="both"/>
    </w:pPr>
    <w:rPr>
      <w:snapToGrid w:val="0"/>
      <w:szCs w:val="20"/>
    </w:rPr>
  </w:style>
  <w:style w:type="paragraph" w:styleId="1">
    <w:name w:val="toc 1"/>
    <w:basedOn w:val="a"/>
    <w:next w:val="a"/>
    <w:autoRedefine/>
    <w:semiHidden/>
    <w:rsid w:val="00D11BFF"/>
    <w:rPr>
      <w:szCs w:val="20"/>
    </w:rPr>
  </w:style>
  <w:style w:type="paragraph" w:styleId="a8">
    <w:name w:val="Body Text Indent"/>
    <w:basedOn w:val="a"/>
    <w:rsid w:val="00D11BFF"/>
    <w:pPr>
      <w:spacing w:after="120"/>
      <w:ind w:left="283"/>
    </w:pPr>
  </w:style>
  <w:style w:type="paragraph" w:customStyle="1" w:styleId="Normal">
    <w:name w:val="Normal"/>
    <w:rsid w:val="00B5007A"/>
    <w:pPr>
      <w:widowControl w:val="0"/>
    </w:pPr>
    <w:rPr>
      <w:snapToGrid w:val="0"/>
      <w:sz w:val="24"/>
    </w:rPr>
  </w:style>
  <w:style w:type="paragraph" w:customStyle="1" w:styleId="BodyText2">
    <w:name w:val="Body Text 2"/>
    <w:basedOn w:val="a"/>
    <w:rsid w:val="00B5007A"/>
    <w:pPr>
      <w:overflowPunct w:val="0"/>
      <w:autoSpaceDE w:val="0"/>
      <w:autoSpaceDN w:val="0"/>
      <w:adjustRightInd w:val="0"/>
      <w:ind w:firstLine="567"/>
      <w:jc w:val="both"/>
      <w:textAlignment w:val="baseline"/>
    </w:pPr>
    <w:rPr>
      <w:sz w:val="28"/>
      <w:szCs w:val="20"/>
    </w:rPr>
  </w:style>
  <w:style w:type="paragraph" w:customStyle="1" w:styleId="PlainText">
    <w:name w:val="Plain Text"/>
    <w:basedOn w:val="a"/>
    <w:rsid w:val="00825820"/>
    <w:pPr>
      <w:widowControl w:val="0"/>
    </w:pPr>
    <w:rPr>
      <w:rFonts w:ascii="Courier New" w:hAnsi="Courier New"/>
      <w:sz w:val="20"/>
      <w:szCs w:val="20"/>
    </w:rPr>
  </w:style>
  <w:style w:type="paragraph" w:styleId="a9">
    <w:name w:val="Document Map"/>
    <w:basedOn w:val="a"/>
    <w:semiHidden/>
    <w:rsid w:val="007E00FB"/>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208D-8E65-40D9-85D4-4D2C1118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7898</Words>
  <Characters>45019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Mitral Stenosis</vt:lpstr>
    </vt:vector>
  </TitlesOfParts>
  <Company>Home</Company>
  <LinksUpToDate>false</LinksUpToDate>
  <CharactersWithSpaces>52812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Mitral Stenosis</dc:title>
  <dc:creator>User</dc:creator>
  <cp:lastModifiedBy>Пользователь</cp:lastModifiedBy>
  <cp:revision>2</cp:revision>
  <cp:lastPrinted>2005-11-18T22:37:00Z</cp:lastPrinted>
  <dcterms:created xsi:type="dcterms:W3CDTF">2021-11-24T08:59:00Z</dcterms:created>
  <dcterms:modified xsi:type="dcterms:W3CDTF">2021-11-24T08:59:00Z</dcterms:modified>
</cp:coreProperties>
</file>