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CC8" w:rsidRPr="00935B3C" w:rsidRDefault="00935B3C" w:rsidP="00935B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B3C">
        <w:rPr>
          <w:rFonts w:ascii="Times New Roman" w:hAnsi="Times New Roman" w:cs="Times New Roman"/>
          <w:b/>
          <w:sz w:val="28"/>
          <w:szCs w:val="28"/>
        </w:rPr>
        <w:t>Иммунологическое иссле</w:t>
      </w:r>
      <w:r>
        <w:rPr>
          <w:rFonts w:ascii="Times New Roman" w:hAnsi="Times New Roman" w:cs="Times New Roman"/>
          <w:b/>
          <w:sz w:val="28"/>
          <w:szCs w:val="28"/>
        </w:rPr>
        <w:t>дование сыворотки крови</w:t>
      </w:r>
    </w:p>
    <w:p w:rsidR="00935B3C" w:rsidRDefault="0009707B" w:rsidP="00935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пациента Иванова</w:t>
      </w:r>
      <w:r w:rsidR="00935B3C">
        <w:rPr>
          <w:rFonts w:ascii="Times New Roman" w:hAnsi="Times New Roman" w:cs="Times New Roman"/>
          <w:sz w:val="28"/>
          <w:szCs w:val="28"/>
        </w:rPr>
        <w:t xml:space="preserve"> М.Д.</w:t>
      </w:r>
    </w:p>
    <w:p w:rsidR="00935B3C" w:rsidRDefault="0009707B" w:rsidP="00935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рождения: 03.03.1967</w:t>
      </w:r>
    </w:p>
    <w:p w:rsidR="00935B3C" w:rsidRDefault="00935B3C" w:rsidP="00935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Отделение: ревматология</w:t>
      </w:r>
    </w:p>
    <w:p w:rsidR="00935B3C" w:rsidRDefault="00935B3C" w:rsidP="00935B3C">
      <w:pPr>
        <w:rPr>
          <w:rFonts w:ascii="Times New Roman" w:hAnsi="Times New Roman" w:cs="Times New Roman"/>
          <w:sz w:val="28"/>
          <w:szCs w:val="28"/>
        </w:rPr>
      </w:pPr>
    </w:p>
    <w:p w:rsidR="00935B3C" w:rsidRDefault="00935B3C" w:rsidP="00935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Диагностика аутоиммунных заболеваний</w:t>
      </w:r>
    </w:p>
    <w:p w:rsidR="003708A8" w:rsidRPr="003708A8" w:rsidRDefault="003708A8" w:rsidP="003708A8">
      <w:pPr>
        <w:suppressAutoHyphens/>
        <w:autoSpaceDE w:val="0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Диагноз: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08A8">
        <w:rPr>
          <w:rFonts w:ascii="Times New Roman" w:hAnsi="Times New Roman" w:cs="Times New Roman"/>
          <w:color w:val="000000"/>
          <w:sz w:val="28"/>
          <w:szCs w:val="28"/>
        </w:rPr>
        <w:t xml:space="preserve">микроскопический </w:t>
      </w:r>
      <w:proofErr w:type="spellStart"/>
      <w:r w:rsidRPr="003708A8">
        <w:rPr>
          <w:rFonts w:ascii="Times New Roman" w:hAnsi="Times New Roman" w:cs="Times New Roman"/>
          <w:color w:val="000000"/>
          <w:sz w:val="28"/>
          <w:szCs w:val="28"/>
        </w:rPr>
        <w:t>полиангиит</w:t>
      </w:r>
      <w:proofErr w:type="spellEnd"/>
      <w:r w:rsidRPr="003708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или</w:t>
      </w:r>
    </w:p>
    <w:p w:rsidR="003708A8" w:rsidRPr="003708A8" w:rsidRDefault="003708A8" w:rsidP="003708A8">
      <w:pPr>
        <w:suppressAutoHyphens/>
        <w:autoSpaceDE w:val="0"/>
        <w:spacing w:after="0" w:line="240" w:lineRule="auto"/>
        <w:rPr>
          <w:sz w:val="28"/>
          <w:szCs w:val="28"/>
        </w:rPr>
      </w:pPr>
      <w:proofErr w:type="gramStart"/>
      <w:r w:rsidRPr="003708A8">
        <w:rPr>
          <w:rFonts w:ascii="Times New Roman" w:hAnsi="Times New Roman" w:cs="Times New Roman"/>
          <w:color w:val="000000"/>
          <w:sz w:val="28"/>
          <w:szCs w:val="28"/>
        </w:rPr>
        <w:t>эозинофильный</w:t>
      </w:r>
      <w:proofErr w:type="gramEnd"/>
      <w:r w:rsidRPr="003708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708A8">
        <w:rPr>
          <w:rFonts w:ascii="Times New Roman" w:hAnsi="Times New Roman" w:cs="Times New Roman"/>
          <w:color w:val="000000"/>
          <w:sz w:val="28"/>
          <w:szCs w:val="28"/>
        </w:rPr>
        <w:t>гранулематоз</w:t>
      </w:r>
      <w:proofErr w:type="spellEnd"/>
      <w:r w:rsidRPr="003708A8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3708A8">
        <w:rPr>
          <w:rFonts w:ascii="Times New Roman" w:hAnsi="Times New Roman" w:cs="Times New Roman"/>
          <w:color w:val="000000"/>
          <w:sz w:val="28"/>
          <w:szCs w:val="28"/>
        </w:rPr>
        <w:t>полиангиитом</w:t>
      </w:r>
      <w:proofErr w:type="spellEnd"/>
      <w:r w:rsidRPr="003708A8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3708A8">
        <w:rPr>
          <w:rFonts w:ascii="Times New Roman" w:hAnsi="Times New Roman" w:cs="Times New Roman"/>
          <w:color w:val="000000"/>
          <w:sz w:val="28"/>
          <w:szCs w:val="28"/>
        </w:rPr>
        <w:t>Черджа-Строс</w:t>
      </w:r>
      <w:proofErr w:type="spellEnd"/>
      <w:r w:rsidRPr="003708A8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935B3C" w:rsidRDefault="00935B3C" w:rsidP="00935B3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739"/>
        <w:gridCol w:w="3357"/>
        <w:gridCol w:w="3402"/>
      </w:tblGrid>
      <w:tr w:rsidR="00B32775" w:rsidTr="00B32775">
        <w:tc>
          <w:tcPr>
            <w:tcW w:w="2739" w:type="dxa"/>
          </w:tcPr>
          <w:p w:rsidR="00B32775" w:rsidRDefault="00B32775" w:rsidP="00935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3357" w:type="dxa"/>
          </w:tcPr>
          <w:p w:rsidR="00B32775" w:rsidRDefault="00B32775" w:rsidP="00935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  <w:tc>
          <w:tcPr>
            <w:tcW w:w="3402" w:type="dxa"/>
          </w:tcPr>
          <w:p w:rsidR="00B32775" w:rsidRDefault="00B32775" w:rsidP="00935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</w:p>
        </w:tc>
      </w:tr>
      <w:tr w:rsidR="00B32775" w:rsidTr="00B32775">
        <w:tc>
          <w:tcPr>
            <w:tcW w:w="2739" w:type="dxa"/>
          </w:tcPr>
          <w:p w:rsidR="00B32775" w:rsidRDefault="00B32775" w:rsidP="00935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Антинуклеарные антитела (АНА)</w:t>
            </w:r>
          </w:p>
        </w:tc>
        <w:tc>
          <w:tcPr>
            <w:tcW w:w="3357" w:type="dxa"/>
          </w:tcPr>
          <w:p w:rsidR="00B32775" w:rsidRDefault="00B32775" w:rsidP="00935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Отрицательный </w:t>
            </w:r>
          </w:p>
        </w:tc>
        <w:tc>
          <w:tcPr>
            <w:tcW w:w="3402" w:type="dxa"/>
          </w:tcPr>
          <w:p w:rsidR="00B32775" w:rsidRDefault="00B32775" w:rsidP="00935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Непрямая иммунофлюоресценция</w:t>
            </w:r>
          </w:p>
        </w:tc>
      </w:tr>
      <w:tr w:rsidR="00B32775" w:rsidTr="00B32775">
        <w:tc>
          <w:tcPr>
            <w:tcW w:w="2739" w:type="dxa"/>
          </w:tcPr>
          <w:p w:rsidR="00B32775" w:rsidRDefault="00B32775" w:rsidP="00935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Антинейтрофильные цитоплазматические антитела (АНЦА) </w:t>
            </w:r>
          </w:p>
        </w:tc>
        <w:tc>
          <w:tcPr>
            <w:tcW w:w="3357" w:type="dxa"/>
          </w:tcPr>
          <w:p w:rsidR="00B32775" w:rsidRDefault="00B32775" w:rsidP="00935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Обнаружено перинуклеарное свечение гранулоцитов (рАНЦА)</w:t>
            </w:r>
          </w:p>
        </w:tc>
        <w:tc>
          <w:tcPr>
            <w:tcW w:w="3402" w:type="dxa"/>
          </w:tcPr>
          <w:p w:rsidR="00B32775" w:rsidRDefault="00B32775" w:rsidP="00935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Непрямая иммунофлюоресценция</w:t>
            </w:r>
          </w:p>
        </w:tc>
      </w:tr>
      <w:tr w:rsidR="00B32775" w:rsidTr="00B32775">
        <w:tc>
          <w:tcPr>
            <w:tcW w:w="2739" w:type="dxa"/>
          </w:tcPr>
          <w:p w:rsidR="00B32775" w:rsidRDefault="00B32775" w:rsidP="00935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Антитела к миелопероксидазе </w:t>
            </w:r>
          </w:p>
        </w:tc>
        <w:tc>
          <w:tcPr>
            <w:tcW w:w="3357" w:type="dxa"/>
          </w:tcPr>
          <w:p w:rsidR="00B32775" w:rsidRDefault="00185B0B" w:rsidP="00935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++ </w:t>
            </w:r>
            <w:r w:rsidR="00B32775">
              <w:rPr>
                <w:rFonts w:ascii="Times New Roman" w:hAnsi="Times New Roman" w:cs="Times New Roman"/>
                <w:sz w:val="28"/>
                <w:szCs w:val="28"/>
              </w:rPr>
              <w:t>положительный</w:t>
            </w:r>
          </w:p>
        </w:tc>
        <w:tc>
          <w:tcPr>
            <w:tcW w:w="3402" w:type="dxa"/>
          </w:tcPr>
          <w:p w:rsidR="00B32775" w:rsidRDefault="00B32775" w:rsidP="00935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Иммуноблот</w:t>
            </w:r>
          </w:p>
        </w:tc>
      </w:tr>
      <w:tr w:rsidR="00B32775" w:rsidTr="00B32775">
        <w:tc>
          <w:tcPr>
            <w:tcW w:w="2739" w:type="dxa"/>
          </w:tcPr>
          <w:p w:rsidR="00B32775" w:rsidRDefault="00B32775" w:rsidP="00935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Антитела к протеиназе 3</w:t>
            </w:r>
          </w:p>
        </w:tc>
        <w:tc>
          <w:tcPr>
            <w:tcW w:w="3357" w:type="dxa"/>
          </w:tcPr>
          <w:p w:rsidR="00B32775" w:rsidRDefault="00B32775" w:rsidP="00935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отрицательный</w:t>
            </w:r>
          </w:p>
        </w:tc>
        <w:tc>
          <w:tcPr>
            <w:tcW w:w="3402" w:type="dxa"/>
          </w:tcPr>
          <w:p w:rsidR="00B32775" w:rsidRDefault="00B32775" w:rsidP="00935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Иммуноблот</w:t>
            </w:r>
          </w:p>
        </w:tc>
      </w:tr>
    </w:tbl>
    <w:p w:rsidR="00935B3C" w:rsidRDefault="00935B3C" w:rsidP="00935B3C">
      <w:pPr>
        <w:rPr>
          <w:rFonts w:ascii="Times New Roman" w:hAnsi="Times New Roman" w:cs="Times New Roman"/>
          <w:sz w:val="28"/>
          <w:szCs w:val="28"/>
        </w:rPr>
      </w:pPr>
    </w:p>
    <w:p w:rsidR="00935B3C" w:rsidRDefault="00935B3C" w:rsidP="00935B3C">
      <w:pPr>
        <w:rPr>
          <w:rFonts w:ascii="Times New Roman" w:hAnsi="Times New Roman" w:cs="Times New Roman"/>
          <w:sz w:val="28"/>
          <w:szCs w:val="28"/>
        </w:rPr>
      </w:pPr>
    </w:p>
    <w:p w:rsidR="00C15EEA" w:rsidRDefault="00C15EEA" w:rsidP="00C15E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</w:p>
    <w:p w:rsidR="00C15EEA" w:rsidRDefault="00C15EEA" w:rsidP="00C15EEA">
      <w:pPr>
        <w:rPr>
          <w:rFonts w:ascii="Times New Roman" w:hAnsi="Times New Roman" w:cs="Times New Roman"/>
          <w:sz w:val="28"/>
          <w:szCs w:val="28"/>
        </w:rPr>
      </w:pPr>
    </w:p>
    <w:p w:rsidR="00C15EEA" w:rsidRDefault="00C15EEA" w:rsidP="00C15E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лабораторной диагностики             </w:t>
      </w:r>
    </w:p>
    <w:p w:rsidR="00935B3C" w:rsidRDefault="00935B3C" w:rsidP="00935B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1169" w:rsidRDefault="000A1169" w:rsidP="00935B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1169" w:rsidRDefault="000A1169" w:rsidP="00935B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1169" w:rsidRDefault="000A1169" w:rsidP="00935B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1169" w:rsidRDefault="000A1169" w:rsidP="00935B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1169" w:rsidRDefault="000A1169" w:rsidP="00935B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5B0B" w:rsidRDefault="00185B0B" w:rsidP="00935B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5B0B" w:rsidRDefault="00185B0B" w:rsidP="00935B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1169" w:rsidRDefault="000A1169" w:rsidP="00935B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1169" w:rsidRDefault="000A1169" w:rsidP="00935B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1169" w:rsidRPr="00935B3C" w:rsidRDefault="000A1169" w:rsidP="000A11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B3C">
        <w:rPr>
          <w:rFonts w:ascii="Times New Roman" w:hAnsi="Times New Roman" w:cs="Times New Roman"/>
          <w:b/>
          <w:sz w:val="28"/>
          <w:szCs w:val="28"/>
        </w:rPr>
        <w:t>Иммунологическое иссле</w:t>
      </w:r>
      <w:r>
        <w:rPr>
          <w:rFonts w:ascii="Times New Roman" w:hAnsi="Times New Roman" w:cs="Times New Roman"/>
          <w:b/>
          <w:sz w:val="28"/>
          <w:szCs w:val="28"/>
        </w:rPr>
        <w:t>дование сыворотки крови</w:t>
      </w:r>
    </w:p>
    <w:p w:rsidR="0009707B" w:rsidRDefault="0009707B" w:rsidP="000970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пациента Иванова М.Д.</w:t>
      </w:r>
    </w:p>
    <w:p w:rsidR="0009707B" w:rsidRDefault="0009707B" w:rsidP="000970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рождения: 03.03.1967</w:t>
      </w:r>
    </w:p>
    <w:p w:rsidR="000A1169" w:rsidRDefault="000A1169" w:rsidP="000A11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Отделение: ревматология</w:t>
      </w:r>
    </w:p>
    <w:p w:rsidR="000A1169" w:rsidRDefault="000A1169" w:rsidP="000A1169">
      <w:pPr>
        <w:rPr>
          <w:rFonts w:ascii="Times New Roman" w:hAnsi="Times New Roman" w:cs="Times New Roman"/>
          <w:sz w:val="28"/>
          <w:szCs w:val="28"/>
        </w:rPr>
      </w:pPr>
    </w:p>
    <w:p w:rsidR="000A1169" w:rsidRDefault="000A1169" w:rsidP="000A11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Диагностика аутоиммунных заболеваний</w:t>
      </w:r>
    </w:p>
    <w:p w:rsidR="003708A8" w:rsidRDefault="003708A8" w:rsidP="003708A8">
      <w:pPr>
        <w:suppressAutoHyphens/>
        <w:autoSpaceDE w:val="0"/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Диагноз: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proofErr w:type="spellStart"/>
      <w:r w:rsidRPr="003708A8">
        <w:rPr>
          <w:rFonts w:ascii="Times New Roman" w:hAnsi="Times New Roman" w:cs="Times New Roman"/>
          <w:color w:val="000000"/>
          <w:sz w:val="28"/>
          <w:szCs w:val="28"/>
        </w:rPr>
        <w:t>гранулематоз</w:t>
      </w:r>
      <w:proofErr w:type="spellEnd"/>
      <w:r w:rsidRPr="003708A8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3708A8">
        <w:rPr>
          <w:rFonts w:ascii="Times New Roman" w:hAnsi="Times New Roman" w:cs="Times New Roman"/>
          <w:color w:val="000000"/>
          <w:sz w:val="28"/>
          <w:szCs w:val="28"/>
        </w:rPr>
        <w:t>полиангиитом</w:t>
      </w:r>
      <w:proofErr w:type="spellEnd"/>
      <w:r w:rsidRPr="003708A8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3708A8">
        <w:rPr>
          <w:rFonts w:ascii="Times New Roman" w:hAnsi="Times New Roman" w:cs="Times New Roman"/>
          <w:color w:val="000000"/>
          <w:sz w:val="28"/>
          <w:szCs w:val="28"/>
        </w:rPr>
        <w:t>Вегенера</w:t>
      </w:r>
      <w:proofErr w:type="spellEnd"/>
      <w:r w:rsidRPr="003708A8">
        <w:rPr>
          <w:rFonts w:ascii="Times New Roman" w:hAnsi="Times New Roman" w:cs="Times New Roman"/>
          <w:color w:val="000000"/>
          <w:sz w:val="28"/>
          <w:szCs w:val="28"/>
        </w:rPr>
        <w:t>)</w:t>
      </w:r>
      <w:bookmarkEnd w:id="0"/>
    </w:p>
    <w:p w:rsidR="000A1169" w:rsidRDefault="000A1169" w:rsidP="000A116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836"/>
        <w:gridCol w:w="3685"/>
        <w:gridCol w:w="3119"/>
      </w:tblGrid>
      <w:tr w:rsidR="00B32775" w:rsidTr="00B32775">
        <w:tc>
          <w:tcPr>
            <w:tcW w:w="2836" w:type="dxa"/>
          </w:tcPr>
          <w:p w:rsidR="00B32775" w:rsidRDefault="00B32775" w:rsidP="0075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3685" w:type="dxa"/>
          </w:tcPr>
          <w:p w:rsidR="00B32775" w:rsidRDefault="00B32775" w:rsidP="0075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  <w:tc>
          <w:tcPr>
            <w:tcW w:w="3119" w:type="dxa"/>
          </w:tcPr>
          <w:p w:rsidR="00B32775" w:rsidRDefault="00B32775" w:rsidP="0075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</w:p>
        </w:tc>
      </w:tr>
      <w:tr w:rsidR="00B32775" w:rsidTr="00B32775">
        <w:tc>
          <w:tcPr>
            <w:tcW w:w="2836" w:type="dxa"/>
          </w:tcPr>
          <w:p w:rsidR="00B32775" w:rsidRDefault="00B32775" w:rsidP="0075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Антинуклеарные антитела (АНА)</w:t>
            </w:r>
          </w:p>
        </w:tc>
        <w:tc>
          <w:tcPr>
            <w:tcW w:w="3685" w:type="dxa"/>
          </w:tcPr>
          <w:p w:rsidR="00B32775" w:rsidRDefault="00B32775" w:rsidP="0075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Отрицательный </w:t>
            </w:r>
          </w:p>
        </w:tc>
        <w:tc>
          <w:tcPr>
            <w:tcW w:w="3119" w:type="dxa"/>
          </w:tcPr>
          <w:p w:rsidR="00B32775" w:rsidRDefault="00B32775" w:rsidP="0075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Непрямая иммунофлюоресценция</w:t>
            </w:r>
          </w:p>
        </w:tc>
      </w:tr>
      <w:tr w:rsidR="00B32775" w:rsidTr="00B32775">
        <w:tc>
          <w:tcPr>
            <w:tcW w:w="2836" w:type="dxa"/>
          </w:tcPr>
          <w:p w:rsidR="00B32775" w:rsidRDefault="00B32775" w:rsidP="0075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Антинейтрофильные цитоплазматические антитела (АНЦА) </w:t>
            </w:r>
          </w:p>
        </w:tc>
        <w:tc>
          <w:tcPr>
            <w:tcW w:w="3685" w:type="dxa"/>
          </w:tcPr>
          <w:p w:rsidR="00B32775" w:rsidRDefault="00B32775" w:rsidP="0075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Обнаружено цитоплазматическое свечение гранулоцитов (сАНЦА)</w:t>
            </w:r>
          </w:p>
        </w:tc>
        <w:tc>
          <w:tcPr>
            <w:tcW w:w="3119" w:type="dxa"/>
          </w:tcPr>
          <w:p w:rsidR="00B32775" w:rsidRDefault="00B32775" w:rsidP="0075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Непрямая иммунофлюоресценция</w:t>
            </w:r>
          </w:p>
        </w:tc>
      </w:tr>
      <w:tr w:rsidR="00B32775" w:rsidTr="00B32775">
        <w:tc>
          <w:tcPr>
            <w:tcW w:w="2836" w:type="dxa"/>
          </w:tcPr>
          <w:p w:rsidR="00B32775" w:rsidRDefault="00B32775" w:rsidP="0075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Антитела к миелопероксидазе </w:t>
            </w:r>
          </w:p>
        </w:tc>
        <w:tc>
          <w:tcPr>
            <w:tcW w:w="3685" w:type="dxa"/>
          </w:tcPr>
          <w:p w:rsidR="00B32775" w:rsidRDefault="00B32775" w:rsidP="0075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Отрицательный</w:t>
            </w:r>
          </w:p>
        </w:tc>
        <w:tc>
          <w:tcPr>
            <w:tcW w:w="3119" w:type="dxa"/>
          </w:tcPr>
          <w:p w:rsidR="00B32775" w:rsidRDefault="00B32775" w:rsidP="0075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Иммуноблот</w:t>
            </w:r>
          </w:p>
        </w:tc>
      </w:tr>
      <w:tr w:rsidR="00B32775" w:rsidTr="00B32775">
        <w:tc>
          <w:tcPr>
            <w:tcW w:w="2836" w:type="dxa"/>
          </w:tcPr>
          <w:p w:rsidR="00B32775" w:rsidRDefault="00B32775" w:rsidP="0075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Антитела к протеиназе 3</w:t>
            </w:r>
          </w:p>
        </w:tc>
        <w:tc>
          <w:tcPr>
            <w:tcW w:w="3685" w:type="dxa"/>
          </w:tcPr>
          <w:p w:rsidR="00B32775" w:rsidRDefault="00185B0B" w:rsidP="0075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+++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сильно</w:t>
            </w:r>
            <w:r w:rsidR="00B32775">
              <w:rPr>
                <w:rFonts w:ascii="Times New Roman" w:hAnsi="Times New Roman" w:cs="Times New Roman"/>
                <w:sz w:val="28"/>
                <w:szCs w:val="28"/>
              </w:rPr>
              <w:t>положительный</w:t>
            </w:r>
          </w:p>
        </w:tc>
        <w:tc>
          <w:tcPr>
            <w:tcW w:w="3119" w:type="dxa"/>
          </w:tcPr>
          <w:p w:rsidR="00B32775" w:rsidRDefault="00B32775" w:rsidP="0075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Иммуноблот</w:t>
            </w:r>
          </w:p>
        </w:tc>
      </w:tr>
    </w:tbl>
    <w:p w:rsidR="000A1169" w:rsidRDefault="000A1169" w:rsidP="000A1169">
      <w:pPr>
        <w:rPr>
          <w:rFonts w:ascii="Times New Roman" w:hAnsi="Times New Roman" w:cs="Times New Roman"/>
          <w:sz w:val="28"/>
          <w:szCs w:val="28"/>
        </w:rPr>
      </w:pPr>
    </w:p>
    <w:p w:rsidR="000A1169" w:rsidRDefault="000A1169" w:rsidP="000A1169">
      <w:pPr>
        <w:rPr>
          <w:rFonts w:ascii="Times New Roman" w:hAnsi="Times New Roman" w:cs="Times New Roman"/>
          <w:sz w:val="28"/>
          <w:szCs w:val="28"/>
        </w:rPr>
      </w:pPr>
    </w:p>
    <w:p w:rsidR="000A1169" w:rsidRDefault="000A1169" w:rsidP="000A11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</w:p>
    <w:p w:rsidR="000A1169" w:rsidRDefault="000A1169" w:rsidP="000A1169">
      <w:pPr>
        <w:rPr>
          <w:rFonts w:ascii="Times New Roman" w:hAnsi="Times New Roman" w:cs="Times New Roman"/>
          <w:sz w:val="28"/>
          <w:szCs w:val="28"/>
        </w:rPr>
      </w:pPr>
    </w:p>
    <w:p w:rsidR="000A1169" w:rsidRDefault="000A1169" w:rsidP="000A11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лабораторной диагностики             </w:t>
      </w:r>
    </w:p>
    <w:p w:rsidR="000A1169" w:rsidRPr="00935B3C" w:rsidRDefault="000A1169" w:rsidP="00935B3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A1169" w:rsidRPr="00935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53"/>
    <w:multiLevelType w:val="singleLevel"/>
    <w:tmpl w:val="00000053"/>
    <w:name w:val="WW8Num97"/>
    <w:lvl w:ilvl="0">
      <w:numFmt w:val="bullet"/>
      <w:lvlText w:val="•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B3C"/>
    <w:rsid w:val="00074EBD"/>
    <w:rsid w:val="0009707B"/>
    <w:rsid w:val="000A1169"/>
    <w:rsid w:val="00185B0B"/>
    <w:rsid w:val="003708A8"/>
    <w:rsid w:val="005E6606"/>
    <w:rsid w:val="00935B3C"/>
    <w:rsid w:val="00B32775"/>
    <w:rsid w:val="00C15EEA"/>
    <w:rsid w:val="00F7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92D18-31B2-424A-8BDC-08EF9506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5B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</cp:lastModifiedBy>
  <cp:revision>5</cp:revision>
  <dcterms:created xsi:type="dcterms:W3CDTF">2016-02-09T17:57:00Z</dcterms:created>
  <dcterms:modified xsi:type="dcterms:W3CDTF">2020-04-06T19:47:00Z</dcterms:modified>
</cp:coreProperties>
</file>