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D" w:rsidRPr="001B393E" w:rsidRDefault="00F24E09" w:rsidP="00F24E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93E">
        <w:rPr>
          <w:rFonts w:ascii="Times New Roman" w:hAnsi="Times New Roman" w:cs="Times New Roman"/>
          <w:b/>
          <w:sz w:val="32"/>
          <w:szCs w:val="32"/>
        </w:rPr>
        <w:t>ТЕМАТИЧЕСКИЙ ПЛАН ЛЕК</w:t>
      </w:r>
      <w:r w:rsidR="00667B0D">
        <w:rPr>
          <w:rFonts w:ascii="Times New Roman" w:hAnsi="Times New Roman" w:cs="Times New Roman"/>
          <w:b/>
          <w:sz w:val="32"/>
          <w:szCs w:val="32"/>
        </w:rPr>
        <w:t>Ц</w:t>
      </w:r>
      <w:r w:rsidRPr="001B393E">
        <w:rPr>
          <w:rFonts w:ascii="Times New Roman" w:hAnsi="Times New Roman" w:cs="Times New Roman"/>
          <w:b/>
          <w:sz w:val="32"/>
          <w:szCs w:val="32"/>
        </w:rPr>
        <w:t>ИЙ</w:t>
      </w:r>
    </w:p>
    <w:p w:rsidR="00667B0D" w:rsidRPr="001B393E" w:rsidRDefault="00667B0D" w:rsidP="00667B0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дисциплине: « Съемное протезирование»</w:t>
      </w:r>
    </w:p>
    <w:p w:rsidR="00667B0D" w:rsidRPr="001B393E" w:rsidRDefault="00667B0D" w:rsidP="00667B0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курс 7</w:t>
      </w:r>
      <w:r w:rsidRPr="001B393E">
        <w:rPr>
          <w:rFonts w:ascii="Times New Roman" w:hAnsi="Times New Roman" w:cs="Times New Roman"/>
          <w:sz w:val="32"/>
          <w:szCs w:val="32"/>
        </w:rPr>
        <w:t xml:space="preserve"> семестр</w:t>
      </w:r>
      <w:r>
        <w:rPr>
          <w:rFonts w:ascii="Times New Roman" w:hAnsi="Times New Roman" w:cs="Times New Roman"/>
          <w:sz w:val="32"/>
          <w:szCs w:val="32"/>
        </w:rPr>
        <w:t xml:space="preserve"> на 2024-2025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уч.г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B393E" w:rsidRDefault="001B393E" w:rsidP="00F24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602"/>
        <w:gridCol w:w="1317"/>
        <w:gridCol w:w="6445"/>
        <w:gridCol w:w="2410"/>
      </w:tblGrid>
      <w:tr w:rsidR="00667B0D" w:rsidTr="00667B0D">
        <w:tc>
          <w:tcPr>
            <w:tcW w:w="602" w:type="dxa"/>
          </w:tcPr>
          <w:p w:rsidR="00667B0D" w:rsidRPr="001B393E" w:rsidRDefault="00667B0D" w:rsidP="001B393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B393E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1317" w:type="dxa"/>
          </w:tcPr>
          <w:p w:rsidR="00667B0D" w:rsidRPr="001B393E" w:rsidRDefault="00667B0D" w:rsidP="001B393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Дата </w:t>
            </w:r>
          </w:p>
        </w:tc>
        <w:tc>
          <w:tcPr>
            <w:tcW w:w="6445" w:type="dxa"/>
          </w:tcPr>
          <w:p w:rsidR="00667B0D" w:rsidRPr="001B393E" w:rsidRDefault="00667B0D" w:rsidP="001B393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</w:t>
            </w:r>
            <w:r w:rsidRPr="001B393E">
              <w:rPr>
                <w:rFonts w:ascii="Times New Roman" w:hAnsi="Times New Roman" w:cs="Times New Roman"/>
                <w:b/>
                <w:sz w:val="36"/>
                <w:szCs w:val="36"/>
              </w:rPr>
              <w:t>ема лекции</w:t>
            </w:r>
          </w:p>
        </w:tc>
        <w:tc>
          <w:tcPr>
            <w:tcW w:w="2410" w:type="dxa"/>
          </w:tcPr>
          <w:p w:rsidR="00667B0D" w:rsidRDefault="00667B0D" w:rsidP="001B393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Аудитория</w:t>
            </w:r>
          </w:p>
        </w:tc>
      </w:tr>
      <w:tr w:rsidR="00667B0D" w:rsidTr="00667B0D">
        <w:tc>
          <w:tcPr>
            <w:tcW w:w="602" w:type="dxa"/>
          </w:tcPr>
          <w:p w:rsidR="00667B0D" w:rsidRPr="001B393E" w:rsidRDefault="00667B0D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93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17" w:type="dxa"/>
          </w:tcPr>
          <w:p w:rsidR="00667B0D" w:rsidRPr="005845DC" w:rsidRDefault="00667B0D" w:rsidP="0066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6445" w:type="dxa"/>
          </w:tcPr>
          <w:p w:rsidR="00667B0D" w:rsidRPr="008965D2" w:rsidRDefault="00667B0D" w:rsidP="00896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и деонтология съёмного протезирования.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Ортопедическое лечение пациентов частичным съёмным протезированием.</w:t>
            </w:r>
          </w:p>
        </w:tc>
        <w:tc>
          <w:tcPr>
            <w:tcW w:w="2410" w:type="dxa"/>
            <w:vMerge w:val="restart"/>
          </w:tcPr>
          <w:p w:rsidR="00667B0D" w:rsidRDefault="00667B0D" w:rsidP="0066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B0D" w:rsidRDefault="00667B0D" w:rsidP="0066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B0D" w:rsidRDefault="00667B0D" w:rsidP="0066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B0D" w:rsidRDefault="00667B0D" w:rsidP="0066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B0D" w:rsidRDefault="00667B0D" w:rsidP="0066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B0D" w:rsidRDefault="00667B0D" w:rsidP="0066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B0D" w:rsidRDefault="00667B0D" w:rsidP="0066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B0D" w:rsidRDefault="00667B0D" w:rsidP="0066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B0D" w:rsidRPr="005845DC" w:rsidRDefault="00667B0D" w:rsidP="0066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Конференц-зал Клиники ВГМУ</w:t>
            </w:r>
          </w:p>
        </w:tc>
      </w:tr>
      <w:tr w:rsidR="00667B0D" w:rsidTr="00667B0D">
        <w:tc>
          <w:tcPr>
            <w:tcW w:w="602" w:type="dxa"/>
          </w:tcPr>
          <w:p w:rsidR="00667B0D" w:rsidRPr="001B393E" w:rsidRDefault="00667B0D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17" w:type="dxa"/>
          </w:tcPr>
          <w:p w:rsidR="00667B0D" w:rsidRPr="005845DC" w:rsidRDefault="00667B0D" w:rsidP="0066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6445" w:type="dxa"/>
          </w:tcPr>
          <w:p w:rsidR="00667B0D" w:rsidRPr="001B393E" w:rsidRDefault="00667B0D" w:rsidP="001B3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пациентов с частичным отсутствием зубов.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45DC">
              <w:rPr>
                <w:rFonts w:ascii="Times New Roman" w:hAnsi="Times New Roman" w:cs="Times New Roman"/>
                <w:sz w:val="28"/>
                <w:szCs w:val="28"/>
              </w:rPr>
              <w:t>Основные принципы изготовления частично-съёмных пластиночных протезов.</w:t>
            </w:r>
          </w:p>
        </w:tc>
        <w:tc>
          <w:tcPr>
            <w:tcW w:w="2410" w:type="dxa"/>
            <w:vMerge/>
          </w:tcPr>
          <w:p w:rsidR="00667B0D" w:rsidRPr="005845DC" w:rsidRDefault="00667B0D" w:rsidP="001B3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0D" w:rsidTr="00667B0D">
        <w:tc>
          <w:tcPr>
            <w:tcW w:w="602" w:type="dxa"/>
          </w:tcPr>
          <w:p w:rsidR="00667B0D" w:rsidRPr="001B393E" w:rsidRDefault="00667B0D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17" w:type="dxa"/>
          </w:tcPr>
          <w:p w:rsidR="00667B0D" w:rsidRPr="005845DC" w:rsidRDefault="00667B0D" w:rsidP="0066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6445" w:type="dxa"/>
          </w:tcPr>
          <w:p w:rsidR="00667B0D" w:rsidRPr="008965D2" w:rsidRDefault="00667B0D" w:rsidP="001B3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и оборудование процесса лечения пациентов съёмным протезированием.</w:t>
            </w:r>
          </w:p>
        </w:tc>
        <w:tc>
          <w:tcPr>
            <w:tcW w:w="2410" w:type="dxa"/>
            <w:vMerge/>
          </w:tcPr>
          <w:p w:rsidR="00667B0D" w:rsidRPr="005845DC" w:rsidRDefault="00667B0D" w:rsidP="001B3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0D" w:rsidTr="00667B0D">
        <w:tc>
          <w:tcPr>
            <w:tcW w:w="602" w:type="dxa"/>
          </w:tcPr>
          <w:p w:rsidR="00667B0D" w:rsidRPr="001B393E" w:rsidRDefault="00667B0D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17" w:type="dxa"/>
          </w:tcPr>
          <w:p w:rsidR="00667B0D" w:rsidRPr="005845DC" w:rsidRDefault="00667B0D" w:rsidP="0066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6445" w:type="dxa"/>
          </w:tcPr>
          <w:p w:rsidR="00667B0D" w:rsidRPr="008965D2" w:rsidRDefault="00667B0D" w:rsidP="0089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Клинико-лабораторные этапы изготовления </w:t>
            </w:r>
            <w:r w:rsidRPr="005845DC">
              <w:rPr>
                <w:rFonts w:ascii="Times New Roman" w:hAnsi="Times New Roman" w:cs="Times New Roman"/>
                <w:sz w:val="28"/>
                <w:szCs w:val="28"/>
              </w:rPr>
              <w:t>частично-съёмных пластиночных протезов.</w:t>
            </w:r>
          </w:p>
        </w:tc>
        <w:tc>
          <w:tcPr>
            <w:tcW w:w="2410" w:type="dxa"/>
            <w:vMerge/>
          </w:tcPr>
          <w:p w:rsidR="00667B0D" w:rsidRPr="005845DC" w:rsidRDefault="00667B0D" w:rsidP="00896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0D" w:rsidTr="00667B0D">
        <w:tc>
          <w:tcPr>
            <w:tcW w:w="602" w:type="dxa"/>
          </w:tcPr>
          <w:p w:rsidR="00667B0D" w:rsidRPr="001B393E" w:rsidRDefault="00667B0D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17" w:type="dxa"/>
          </w:tcPr>
          <w:p w:rsidR="00667B0D" w:rsidRPr="005845DC" w:rsidRDefault="00667B0D" w:rsidP="0066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6445" w:type="dxa"/>
          </w:tcPr>
          <w:p w:rsidR="00667B0D" w:rsidRPr="005845DC" w:rsidRDefault="00667B0D" w:rsidP="00896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5DC">
              <w:rPr>
                <w:rFonts w:ascii="Times New Roman" w:hAnsi="Times New Roman" w:cs="Times New Roman"/>
                <w:sz w:val="28"/>
                <w:szCs w:val="28"/>
              </w:rPr>
              <w:t>Литьевого прессование частично-съёмного пластиночного протеза.</w:t>
            </w:r>
          </w:p>
        </w:tc>
        <w:tc>
          <w:tcPr>
            <w:tcW w:w="2410" w:type="dxa"/>
            <w:vMerge/>
          </w:tcPr>
          <w:p w:rsidR="00667B0D" w:rsidRPr="005845DC" w:rsidRDefault="00667B0D" w:rsidP="0089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B0D" w:rsidTr="00667B0D">
        <w:tc>
          <w:tcPr>
            <w:tcW w:w="602" w:type="dxa"/>
          </w:tcPr>
          <w:p w:rsidR="00667B0D" w:rsidRDefault="00667B0D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17" w:type="dxa"/>
          </w:tcPr>
          <w:p w:rsidR="00667B0D" w:rsidRPr="005845DC" w:rsidRDefault="00667B0D" w:rsidP="0066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6445" w:type="dxa"/>
          </w:tcPr>
          <w:p w:rsidR="00667B0D" w:rsidRPr="005845DC" w:rsidRDefault="00667B0D" w:rsidP="0089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5DC">
              <w:rPr>
                <w:rFonts w:ascii="Times New Roman" w:hAnsi="Times New Roman" w:cs="Times New Roman"/>
                <w:sz w:val="28"/>
                <w:szCs w:val="28"/>
              </w:rPr>
              <w:t>Бюгельные</w:t>
            </w:r>
            <w:proofErr w:type="spellEnd"/>
            <w:r w:rsidRPr="005845DC">
              <w:rPr>
                <w:rFonts w:ascii="Times New Roman" w:hAnsi="Times New Roman" w:cs="Times New Roman"/>
                <w:sz w:val="28"/>
                <w:szCs w:val="28"/>
              </w:rPr>
              <w:t xml:space="preserve"> (дуговые) протезы.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45DC">
              <w:rPr>
                <w:rFonts w:ascii="Times New Roman" w:hAnsi="Times New Roman" w:cs="Times New Roman"/>
                <w:sz w:val="28"/>
                <w:szCs w:val="28"/>
              </w:rPr>
              <w:t>Параллелометрия</w:t>
            </w:r>
            <w:proofErr w:type="spellEnd"/>
            <w:r w:rsidRPr="00584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45DC">
              <w:rPr>
                <w:rFonts w:ascii="Times New Roman" w:hAnsi="Times New Roman" w:cs="Times New Roman"/>
                <w:sz w:val="28"/>
                <w:szCs w:val="28"/>
              </w:rPr>
              <w:t>бюгельного</w:t>
            </w:r>
            <w:proofErr w:type="spellEnd"/>
            <w:r w:rsidRPr="005845DC">
              <w:rPr>
                <w:rFonts w:ascii="Times New Roman" w:hAnsi="Times New Roman" w:cs="Times New Roman"/>
                <w:sz w:val="28"/>
                <w:szCs w:val="28"/>
              </w:rPr>
              <w:t xml:space="preserve"> протезирования.</w:t>
            </w:r>
          </w:p>
        </w:tc>
        <w:tc>
          <w:tcPr>
            <w:tcW w:w="2410" w:type="dxa"/>
            <w:vMerge/>
          </w:tcPr>
          <w:p w:rsidR="00667B0D" w:rsidRPr="005845DC" w:rsidRDefault="00667B0D" w:rsidP="0089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B0D" w:rsidTr="00667B0D">
        <w:tc>
          <w:tcPr>
            <w:tcW w:w="602" w:type="dxa"/>
          </w:tcPr>
          <w:p w:rsidR="00667B0D" w:rsidRDefault="00667B0D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317" w:type="dxa"/>
          </w:tcPr>
          <w:p w:rsidR="00667B0D" w:rsidRPr="005845DC" w:rsidRDefault="00667B0D" w:rsidP="0066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6445" w:type="dxa"/>
          </w:tcPr>
          <w:p w:rsidR="00667B0D" w:rsidRPr="005845DC" w:rsidRDefault="00667B0D" w:rsidP="0089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5DC">
              <w:rPr>
                <w:rFonts w:ascii="Times New Roman" w:hAnsi="Times New Roman" w:cs="Times New Roman"/>
                <w:sz w:val="28"/>
                <w:szCs w:val="28"/>
              </w:rPr>
              <w:t xml:space="preserve">Способы изготовления </w:t>
            </w:r>
            <w:proofErr w:type="spellStart"/>
            <w:r w:rsidRPr="005845DC">
              <w:rPr>
                <w:rFonts w:ascii="Times New Roman" w:hAnsi="Times New Roman" w:cs="Times New Roman"/>
                <w:sz w:val="28"/>
                <w:szCs w:val="28"/>
              </w:rPr>
              <w:t>бюгельных</w:t>
            </w:r>
            <w:proofErr w:type="spellEnd"/>
            <w:r w:rsidRPr="005845DC">
              <w:rPr>
                <w:rFonts w:ascii="Times New Roman" w:hAnsi="Times New Roman" w:cs="Times New Roman"/>
                <w:sz w:val="28"/>
                <w:szCs w:val="28"/>
              </w:rPr>
              <w:t xml:space="preserve"> протезов.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5DC">
              <w:rPr>
                <w:rFonts w:ascii="Times New Roman" w:hAnsi="Times New Roman" w:cs="Times New Roman"/>
                <w:sz w:val="28"/>
                <w:szCs w:val="28"/>
              </w:rPr>
              <w:t>Ошибки в технологии частично-съёмного протезирования и способы их устранения.</w:t>
            </w:r>
          </w:p>
        </w:tc>
        <w:tc>
          <w:tcPr>
            <w:tcW w:w="2410" w:type="dxa"/>
            <w:vMerge/>
          </w:tcPr>
          <w:p w:rsidR="00667B0D" w:rsidRPr="005845DC" w:rsidRDefault="00667B0D" w:rsidP="0089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E09" w:rsidRDefault="00F24E09" w:rsidP="00667B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393E" w:rsidRDefault="001B393E" w:rsidP="00F24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393E" w:rsidRPr="00374FE2" w:rsidRDefault="001B393E" w:rsidP="001B39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F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30480</wp:posOffset>
            </wp:positionV>
            <wp:extent cx="1445260" cy="370840"/>
            <wp:effectExtent l="0" t="0" r="2540" b="0"/>
            <wp:wrapNone/>
            <wp:docPr id="2" name="Рисунок 2" descr="C:\Users\пк\Desktop\Факсимиль Мачкал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к\Desktop\Факсимиль Мачкаля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Зав. кафедрой общей и ортопедической              </w:t>
      </w:r>
      <w:r w:rsidRPr="00374FE2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1B393E" w:rsidRPr="00DE0158" w:rsidRDefault="001B393E" w:rsidP="001B393E">
      <w:pPr>
        <w:jc w:val="center"/>
        <w:rPr>
          <w:sz w:val="24"/>
          <w:szCs w:val="24"/>
        </w:rPr>
      </w:pPr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стоматологии с курсом ФПК и ПК, доц.                                                              Э.Л. </w:t>
      </w:r>
      <w:proofErr w:type="spellStart"/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>Мачкалян</w:t>
      </w:r>
      <w:proofErr w:type="spellEnd"/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</w:p>
    <w:p w:rsidR="001B393E" w:rsidRPr="001B393E" w:rsidRDefault="001B393E" w:rsidP="00F24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B393E" w:rsidRPr="001B393E" w:rsidSect="00A9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4E09"/>
    <w:rsid w:val="001B393E"/>
    <w:rsid w:val="004C50CA"/>
    <w:rsid w:val="004C595C"/>
    <w:rsid w:val="00667B0D"/>
    <w:rsid w:val="008965D2"/>
    <w:rsid w:val="00992E4B"/>
    <w:rsid w:val="00A95B3D"/>
    <w:rsid w:val="00C41FE5"/>
    <w:rsid w:val="00C650A9"/>
    <w:rsid w:val="00CF128C"/>
    <w:rsid w:val="00DD790A"/>
    <w:rsid w:val="00F2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E09"/>
    <w:pPr>
      <w:spacing w:after="0" w:line="240" w:lineRule="auto"/>
    </w:pPr>
  </w:style>
  <w:style w:type="table" w:styleId="a4">
    <w:name w:val="Table Grid"/>
    <w:basedOn w:val="a1"/>
    <w:uiPriority w:val="59"/>
    <w:rsid w:val="00F24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3</cp:revision>
  <dcterms:created xsi:type="dcterms:W3CDTF">2024-02-12T12:46:00Z</dcterms:created>
  <dcterms:modified xsi:type="dcterms:W3CDTF">2024-09-03T16:51:00Z</dcterms:modified>
</cp:coreProperties>
</file>