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993" w:rsidRPr="00BB4362" w:rsidRDefault="00BF2993" w:rsidP="00BF299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BF2993" w:rsidRPr="00BB4362" w:rsidRDefault="00BF2993" w:rsidP="00BF299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BF2993" w:rsidRPr="00BB4362" w:rsidRDefault="00BF2993" w:rsidP="00BF299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BF2993" w:rsidRPr="00613E27" w:rsidRDefault="00BF2993" w:rsidP="00BF2993">
      <w:pPr>
        <w:ind w:right="51"/>
        <w:rPr>
          <w:sz w:val="32"/>
          <w:szCs w:val="32"/>
        </w:rPr>
      </w:pPr>
    </w:p>
    <w:p w:rsidR="00BF2993" w:rsidRPr="00613E27" w:rsidRDefault="00BF2993" w:rsidP="00BF2993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BF2993" w:rsidRPr="00B27F81" w:rsidRDefault="00BF2993" w:rsidP="00BF2993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BF2993" w:rsidRPr="00613E27" w:rsidRDefault="00BF2993" w:rsidP="00BF2993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BF2993" w:rsidRPr="00613E27" w:rsidRDefault="00BF2993" w:rsidP="00BF2993">
      <w:pPr>
        <w:ind w:right="51"/>
        <w:rPr>
          <w:sz w:val="32"/>
          <w:szCs w:val="32"/>
        </w:rPr>
      </w:pPr>
    </w:p>
    <w:p w:rsidR="00BF2993" w:rsidRPr="00613E27" w:rsidRDefault="00BF2993" w:rsidP="00BF2993">
      <w:pPr>
        <w:ind w:right="51"/>
        <w:rPr>
          <w:sz w:val="32"/>
          <w:szCs w:val="32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BF2993" w:rsidRPr="00325D3E" w:rsidRDefault="00BF2993" w:rsidP="00BF2993">
      <w:pPr>
        <w:ind w:right="51"/>
        <w:rPr>
          <w:b/>
          <w:sz w:val="28"/>
          <w:szCs w:val="28"/>
        </w:rPr>
      </w:pPr>
    </w:p>
    <w:p w:rsidR="00BF2993" w:rsidRDefault="00BF2993" w:rsidP="00BF2993">
      <w:pPr>
        <w:tabs>
          <w:tab w:val="left" w:pos="6270"/>
        </w:tabs>
        <w:ind w:right="51"/>
        <w:rPr>
          <w:sz w:val="28"/>
          <w:szCs w:val="28"/>
        </w:rPr>
      </w:pPr>
    </w:p>
    <w:p w:rsidR="00BF2993" w:rsidRDefault="00BF2993" w:rsidP="00BF2993">
      <w:pPr>
        <w:tabs>
          <w:tab w:val="left" w:pos="6270"/>
        </w:tabs>
        <w:ind w:right="51"/>
        <w:rPr>
          <w:sz w:val="28"/>
          <w:szCs w:val="28"/>
        </w:rPr>
      </w:pPr>
    </w:p>
    <w:p w:rsidR="00BF2993" w:rsidRDefault="00BF2993" w:rsidP="00BF2993">
      <w:pPr>
        <w:tabs>
          <w:tab w:val="left" w:pos="6270"/>
        </w:tabs>
        <w:ind w:right="51"/>
        <w:rPr>
          <w:sz w:val="28"/>
          <w:szCs w:val="28"/>
        </w:rPr>
      </w:pPr>
    </w:p>
    <w:p w:rsidR="00BF2993" w:rsidRPr="00BF2993" w:rsidRDefault="00BF2993" w:rsidP="00BF299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93">
        <w:rPr>
          <w:rFonts w:ascii="Times New Roman" w:hAnsi="Times New Roman" w:cs="Times New Roman"/>
          <w:sz w:val="28"/>
          <w:szCs w:val="28"/>
        </w:rPr>
        <w:t>Промышленное производство аэрозолей.</w:t>
      </w:r>
    </w:p>
    <w:p w:rsidR="00BF2993" w:rsidRPr="00BB4362" w:rsidRDefault="00BF2993" w:rsidP="00BF2993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BF2993" w:rsidRPr="00BB4362" w:rsidRDefault="00BF2993" w:rsidP="00BF2993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BF2993" w:rsidRPr="00BB4362" w:rsidRDefault="00BF2993" w:rsidP="00BF299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BF2993" w:rsidRPr="00BB4362" w:rsidRDefault="00BF2993" w:rsidP="00BF299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BF2993" w:rsidRPr="00BB4362" w:rsidRDefault="00BF2993" w:rsidP="00BF299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BF2993" w:rsidRPr="00BB4362" w:rsidRDefault="00BF2993" w:rsidP="00BF2993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BF2993" w:rsidRPr="00BB4362" w:rsidRDefault="00BF2993" w:rsidP="00BF2993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BF2993" w:rsidRPr="00BB4362" w:rsidRDefault="00BF2993" w:rsidP="00BF2993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BF2993" w:rsidRDefault="00BF2993" w:rsidP="00BF2993">
      <w:pPr>
        <w:ind w:right="51"/>
        <w:rPr>
          <w:b/>
          <w:sz w:val="32"/>
          <w:szCs w:val="32"/>
        </w:rPr>
      </w:pPr>
    </w:p>
    <w:p w:rsidR="00BF2993" w:rsidRPr="00B27F81" w:rsidRDefault="00BF2993" w:rsidP="00BF2993">
      <w:pPr>
        <w:rPr>
          <w:rFonts w:asciiTheme="minorHAnsi" w:hAnsiTheme="minorHAnsi"/>
          <w:lang w:eastAsia="en-US"/>
        </w:rPr>
      </w:pPr>
    </w:p>
    <w:p w:rsidR="00BF2993" w:rsidRPr="00BB4362" w:rsidRDefault="00BF2993" w:rsidP="00BF299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2024 г.</w:t>
      </w:r>
    </w:p>
    <w:p w:rsidR="00BF2993" w:rsidRPr="00BB4362" w:rsidRDefault="00BF2993" w:rsidP="00BF299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Pr="00613E27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BF2993" w:rsidRPr="00613E27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BF2993" w:rsidRPr="00BF2993" w:rsidRDefault="00BF2993" w:rsidP="00BF2993">
      <w:pPr>
        <w:numPr>
          <w:ilvl w:val="0"/>
          <w:numId w:val="4"/>
        </w:numPr>
        <w:tabs>
          <w:tab w:val="clear" w:pos="720"/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F2993">
        <w:rPr>
          <w:rFonts w:ascii="Times New Roman" w:hAnsi="Times New Roman" w:cs="Times New Roman"/>
          <w:sz w:val="28"/>
        </w:rPr>
        <w:t xml:space="preserve"> Закрепить знания студентов по характеристике, классификации и промышленному производству аэрозолей.</w:t>
      </w:r>
    </w:p>
    <w:p w:rsidR="00BF2993" w:rsidRPr="00BF2993" w:rsidRDefault="00BF2993" w:rsidP="00BF2993">
      <w:pPr>
        <w:numPr>
          <w:ilvl w:val="0"/>
          <w:numId w:val="4"/>
        </w:numPr>
        <w:tabs>
          <w:tab w:val="clear" w:pos="720"/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F2993">
        <w:rPr>
          <w:rFonts w:ascii="Times New Roman" w:hAnsi="Times New Roman" w:cs="Times New Roman"/>
          <w:sz w:val="28"/>
        </w:rPr>
        <w:t>Научить студентов составлять схему технологического процесса производства аэрозолей.</w:t>
      </w:r>
    </w:p>
    <w:p w:rsidR="00BF2993" w:rsidRPr="00BF2993" w:rsidRDefault="00BF2993" w:rsidP="00BF2993">
      <w:pPr>
        <w:numPr>
          <w:ilvl w:val="0"/>
          <w:numId w:val="4"/>
        </w:numPr>
        <w:tabs>
          <w:tab w:val="clear" w:pos="720"/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F2993">
        <w:rPr>
          <w:rFonts w:ascii="Times New Roman" w:hAnsi="Times New Roman" w:cs="Times New Roman"/>
          <w:sz w:val="28"/>
        </w:rPr>
        <w:t>Научить студентов проводить анализ готового продукта.</w:t>
      </w: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Pr="00C12A5B" w:rsidRDefault="00BF2993" w:rsidP="00BF29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Pr="00C12A5B" w:rsidRDefault="00BF2993" w:rsidP="00BF29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BF2993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F2993" w:rsidRPr="005E1B72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0C208C" w:rsidRDefault="000C208C" w:rsidP="00BF299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F2993" w:rsidRPr="005E1B72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понятия: определение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аэрозоли, фармацевтические аэрозоли, медицинские аэрозоли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A36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клапанно-распылительное устройство аэрозолей;</w:t>
      </w:r>
      <w:r w:rsidR="0020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лекарственные средства для ингаляций, лекарственные средства, находящиеся под давлением; жидкие лекарственные средства для ингаляций; порошки для ингаляций</w:t>
      </w:r>
      <w:r w:rsidR="000C208C">
        <w:rPr>
          <w:rFonts w:ascii="Times New Roman" w:eastAsia="Times New Roman" w:hAnsi="Times New Roman" w:cs="Times New Roman"/>
          <w:color w:val="auto"/>
          <w:sz w:val="28"/>
          <w:szCs w:val="28"/>
        </w:rPr>
        <w:t>; аэрозольная упаковка; аэрозольные баллоны; пропелленты, спреи.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аэрозолей;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аэрозолей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аэрозолей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BF2993" w:rsidRPr="00275D18" w:rsidRDefault="00BF2993" w:rsidP="00BF29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авыки составления технологических схем производства </w:t>
      </w:r>
      <w:r w:rsidR="006F45EF">
        <w:rPr>
          <w:rFonts w:ascii="Times New Roman" w:eastAsia="Times New Roman" w:hAnsi="Times New Roman" w:cs="Times New Roman"/>
          <w:color w:val="auto"/>
          <w:sz w:val="28"/>
          <w:szCs w:val="28"/>
        </w:rPr>
        <w:t>фармацевтических аэрозолей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2993" w:rsidRPr="00613E27" w:rsidRDefault="00BF2993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BF2993" w:rsidRPr="00613E27" w:rsidRDefault="00BF2993" w:rsidP="00BF29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Практический навык: составление технологических схем производства </w:t>
      </w:r>
      <w:r w:rsidR="006F45EF">
        <w:rPr>
          <w:rFonts w:ascii="Times New Roman" w:hAnsi="Times New Roman"/>
          <w:sz w:val="28"/>
          <w:szCs w:val="28"/>
        </w:rPr>
        <w:t>фармацевтических аэрозолей</w:t>
      </w:r>
      <w:r>
        <w:rPr>
          <w:rFonts w:ascii="Times New Roman" w:hAnsi="Times New Roman"/>
          <w:sz w:val="28"/>
          <w:szCs w:val="28"/>
        </w:rPr>
        <w:t>.</w:t>
      </w:r>
    </w:p>
    <w:p w:rsidR="00BF2993" w:rsidRDefault="00BF2993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208C" w:rsidRDefault="000C208C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2993" w:rsidRPr="005E1B72" w:rsidRDefault="00BF2993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 xml:space="preserve">Междисциплинарные и </w:t>
      </w:r>
      <w:proofErr w:type="spellStart"/>
      <w:r w:rsidRPr="005E1B72">
        <w:rPr>
          <w:rFonts w:ascii="Times New Roman" w:hAnsi="Times New Roman"/>
          <w:b/>
          <w:sz w:val="28"/>
          <w:szCs w:val="28"/>
        </w:rPr>
        <w:t>внутридисциплинарные</w:t>
      </w:r>
      <w:proofErr w:type="spellEnd"/>
      <w:r w:rsidRPr="005E1B72">
        <w:rPr>
          <w:rFonts w:ascii="Times New Roman" w:hAnsi="Times New Roman"/>
          <w:b/>
          <w:sz w:val="28"/>
          <w:szCs w:val="28"/>
        </w:rPr>
        <w:t xml:space="preserve"> связи</w:t>
      </w:r>
    </w:p>
    <w:p w:rsidR="00BF2993" w:rsidRDefault="00BF2993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BF2993" w:rsidRDefault="00BF2993" w:rsidP="00BF299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2993" w:rsidRPr="00CC4998" w:rsidRDefault="00BF2993" w:rsidP="00BF299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материала по данной теме особое внимание обратить на </w:t>
      </w:r>
      <w:r w:rsidR="005811B0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характеристику аэрозолей как лекарственной формы и особенности их промышленного производства на фармацевтических предприятиях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контроль качества. </w:t>
      </w:r>
      <w:r w:rsidR="000C208C">
        <w:rPr>
          <w:rFonts w:ascii="Times New Roman" w:hAnsi="Times New Roman" w:cs="Times New Roman"/>
          <w:bCs/>
          <w:iCs/>
          <w:sz w:val="28"/>
          <w:szCs w:val="28"/>
        </w:rPr>
        <w:t>Изучить аэрозольную упаковку, которая состоит из баллона, клапанно-распылительного устройства, лекарственного средства и пропеллента (жидкий, твердый, газообразный).</w:t>
      </w:r>
      <w:r w:rsidR="00FE0187">
        <w:rPr>
          <w:rFonts w:ascii="Times New Roman" w:hAnsi="Times New Roman" w:cs="Times New Roman"/>
          <w:bCs/>
          <w:iCs/>
          <w:sz w:val="28"/>
          <w:szCs w:val="28"/>
        </w:rPr>
        <w:t xml:space="preserve"> Обратить внимание на пути совершенствования аэрозольных упаковок.</w:t>
      </w:r>
    </w:p>
    <w:p w:rsidR="0063640E" w:rsidRDefault="0063640E" w:rsidP="0063640E">
      <w:pPr>
        <w:shd w:val="clear" w:color="auto" w:fill="FFFFFF"/>
        <w:rPr>
          <w:rFonts w:asciiTheme="minorHAnsi" w:eastAsia="Times New Roman" w:hAnsiTheme="minorHAnsi" w:cs="Times New Roman"/>
          <w:color w:val="1A1A1A"/>
          <w:sz w:val="23"/>
          <w:szCs w:val="23"/>
        </w:rPr>
      </w:pPr>
    </w:p>
    <w:p w:rsidR="005811B0" w:rsidRPr="005811B0" w:rsidRDefault="005811B0" w:rsidP="00581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Аэрозоли – дисперсные системы, состоящие из газовой среды, в которой взвешены твердые или жидкие частицы. Термин аэрозоль относится ко всем аэродисперсным системам, если их рассматривать с точки зрения физической химии. В фармации аэрозоль – это лекарственное средство, находящиеся в герметичном баллоне под давлением. С медицинской точки зрения – это способ применения лекарственного средства, действие которого проявляется в распылении дисперсных систем.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1B0">
        <w:rPr>
          <w:rFonts w:ascii="Times New Roman" w:hAnsi="Times New Roman" w:cs="Times New Roman"/>
          <w:b/>
          <w:i/>
          <w:sz w:val="28"/>
          <w:szCs w:val="28"/>
        </w:rPr>
        <w:t>Пути совершенствования аэрозольных упаковок.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На сегодняшний день определились четыре направления: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- аэрозольные упаковки с пропеллентами, которые не содержат фтора, использование насыщенных парафиновых углеводородов метанового ряда: пропан, бутан, изобутан и сжатые газы: азот, закись азота, двуокись углерода;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- двухкамерные баллоны, в которых пропеллент отделяется от продукта и не поступает в окружающую среду;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беспропеллентовые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упаковки с механическим распылителем насосного типа;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- сжимаемые полимерные и другие баллоны.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При поиске адекватного пропеллента было изучено около 15000 веществ. Только гидрофторуглероды были признаны единственными веществами, способными заменить фреон. В отличие от фреона, гидрофторуглероды не содержат атомов хлора, не разрушают озоновый слой, практически не вызывают «парникового эффекта» и абсолютно не токсичны.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В баллоне дозирующего аэрозольного ингалятора (ДАИ), где в качестве пропеллента используются гидрофторуглероды, лекарственное средство содержится не в виде суспензии, а в форме раствора, для стабилизации которого используются этанол и цитраты. Это исключает необходимость предварительного встряхивания ингалятора перед употреблением и </w:t>
      </w:r>
      <w:r w:rsidRPr="005811B0">
        <w:rPr>
          <w:rFonts w:ascii="Times New Roman" w:hAnsi="Times New Roman" w:cs="Times New Roman"/>
          <w:sz w:val="28"/>
          <w:szCs w:val="28"/>
        </w:rPr>
        <w:lastRenderedPageBreak/>
        <w:t>удерживания его вверх дном при выполнении ингаляции. Однако пациент после ингаляции может ощущать во рту привкус алкоголя и лимона.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На сегодняшний день в странах СНГ успешно используется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бесфреоновая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бронхолитиков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Н и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Н. ДАИ обладают целым рядом преимуществ. Размер частиц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беклометазона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уменьшился с 3,5 до 1,1 мкм, а легочная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депозиция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увеличилась с 4 до 56% соответственно. Это позволило снизить дозы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беклометазона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гирофторуглеродных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ДАИ у пациентов бронхиальной астмой в 2,6-3,2 раза. Таким образом, использование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бесфреоновых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ДАИ улучшает воспроизводимость ингаляционной дозы, ее доставку, упрощает технику ингаляций.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В области создания различных аэрозольных упаковок все большее распространение получает упаковка, получившая название «барьерной». Суть ее заключается в том, что продукт отделен от пропеллента «барьером» - подвижной перегородкой, исключающей контакт между ними. При этом расширяются возможности упаковки, исключается химическое взаимодействие между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пропеллентом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и продуктом, а также поступление пропеллента в атмосферу. Конструктивно двухкамерные аэрозольные упаковки выполняются в различных вариантах: с поршнем, с вкладышем, с внутренним мешочком.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Количество пропеллента в таких упаковках незначительно, поэтому струя, выдаваемая из них, недостаточно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дисперсна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>. Для повышения дисперсности подбирают маловязкие рецептуры, уменьшают проходные сечения отверстий и каналов или вводят в препарат очень малые количества пропеллента.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 xml:space="preserve">Альтернативой аэрозольной упаковке также является упаковка, снабженная </w:t>
      </w:r>
      <w:proofErr w:type="spellStart"/>
      <w:r w:rsidRPr="005811B0">
        <w:rPr>
          <w:rFonts w:ascii="Times New Roman" w:hAnsi="Times New Roman" w:cs="Times New Roman"/>
          <w:sz w:val="28"/>
          <w:szCs w:val="28"/>
        </w:rPr>
        <w:t>микронасосом</w:t>
      </w:r>
      <w:proofErr w:type="spellEnd"/>
      <w:r w:rsidRPr="005811B0">
        <w:rPr>
          <w:rFonts w:ascii="Times New Roman" w:hAnsi="Times New Roman" w:cs="Times New Roman"/>
          <w:sz w:val="28"/>
          <w:szCs w:val="28"/>
        </w:rPr>
        <w:t xml:space="preserve"> (механическим пульверизатором). Пульверизатор в виде миниатюрного поршневого насоса, работающего от нажатия пальцем, навинчивается на горловину баллона (чаще стеклянного). Тонкодисперсную струю в таких случаях получают при сочетании высокого гидравлического давления, развиваемого насосом, с малым проходным сечением клапанов. Подобные насосы непригодны для распыления суспензий с высоким содержанием твердых веществ, пленкообразующих препаратов, пен и других высоковязких систем.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Сжимаемые баллоны получают из эластичных полимеров (полиолефинов, акрилонитрила, полиэфира, полиуретановых смол). Принцип их работы основан на действии мускульной силы сжатия такого баллона и выдавливании продукта через сопло с малым сечением. Такие упаковки являются самыми дешевыми, однако они требуют значительных усилий для приведения их в действие и выдают грубодисперсную струю.</w:t>
      </w:r>
    </w:p>
    <w:p w:rsidR="005811B0" w:rsidRPr="005811B0" w:rsidRDefault="005811B0" w:rsidP="005811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B0">
        <w:rPr>
          <w:rFonts w:ascii="Times New Roman" w:hAnsi="Times New Roman" w:cs="Times New Roman"/>
          <w:sz w:val="28"/>
          <w:szCs w:val="28"/>
        </w:rPr>
        <w:t>Всем перечисленным упаковкам присущ один общий недостаток – невозможность достижения достаточного внутреннего давления, сравнимого с давлением, создаваемым обычными аэрозольными упаковками с сжиженными пропеллентами.</w:t>
      </w:r>
    </w:p>
    <w:p w:rsidR="005811B0" w:rsidRDefault="005811B0" w:rsidP="005811B0">
      <w:pPr>
        <w:jc w:val="center"/>
        <w:rPr>
          <w:b/>
          <w:sz w:val="28"/>
        </w:rPr>
      </w:pPr>
    </w:p>
    <w:p w:rsidR="005811B0" w:rsidRPr="005811B0" w:rsidRDefault="005811B0" w:rsidP="005811B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811B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Общая фармакопейная статья на аэрозоли.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 – лекарственная форма, представляющая собой раствор,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эмульсию или суспензию действующих веществ, находящуюся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давлением пропеллента в герметичной упаковке (аэрозольный баллон),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снабженной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клапанно-распылительной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высвобождение содержимого в виде дисперсии твердых или жидких частиц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газе, размер которых соответствует пути введения.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 представляют собой двухфазные (газ и жидкость)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трехфазные (газ, жидкость и твердое вещество или жидкость) системы.</w:t>
      </w:r>
    </w:p>
    <w:p w:rsid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Двухфазные аэрозоли состоят из раствора фармацевтической субстанции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сжиженном </w:t>
      </w:r>
      <w:proofErr w:type="spellStart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пропелленте</w:t>
      </w:r>
      <w:proofErr w:type="spellEnd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добавлением растворителей, обеспечивающих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Растворимость фармацевтических субстанций. 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Трехфазные аэрозоли состоят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из суспензии или эмульсии фармацевтических субстанций и пропеллента.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 зависимости от пути введения и способа применения различают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 для наружного применения, для местного применения,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ингаляций, </w:t>
      </w:r>
      <w:proofErr w:type="spellStart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трансдермальные</w:t>
      </w:r>
      <w:proofErr w:type="spellEnd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. Аэрозоли для местного применения могут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для применения в полости рта, назальные, ушные. К аэрозолям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применения в полости рта относят аэрозоли для нанесения на слизистую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оболочку полости рта, подъязычные.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Аэрозоли могут быть дозированными и </w:t>
      </w:r>
      <w:proofErr w:type="spellStart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недозированными</w:t>
      </w:r>
      <w:proofErr w:type="spellEnd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Вспомогательные вещества, входящие в состав аэрозолей, должны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быть разрешены к медицинскому применению, должны обеспечивать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оптимальные технологические характеристики лекарственной формы,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совместимы с другими компонентами лекарственной формы и материалом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упаковки. Вспомогательные вещества в составе аэрозолей для ингаляций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 неблагоприятно влиять на функцию слизистой оболочки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респираторного тракта.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 качестве вспомогательных веществ, применяемых при производстве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аэрозолей, используют растворители, поверхностно-активные вещества,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пленкообразователи, корригенты вкуса и запаха, антимикробные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консерванты, антиоксиданты; а также пропелленты, например, сжиженные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газы</w:t>
      </w:r>
      <w:proofErr w:type="spellEnd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галогенированные</w:t>
      </w:r>
      <w:proofErr w:type="spellEnd"/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углеводороды или смеси пропеллентов.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 помещают в упаковку, которая может быть изготовлена из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металла, стекла, полимерных материалов или комбинаций указанных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материалов, которые не должны взаимодействовать с содержимым упаковки.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Стеклянные емкости аэрозолей должны быть защищены покрытием из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полимерного материала. Упаковка аэрозолей должна быть прочной и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устойчивой по отношению к внутреннему давлению.</w:t>
      </w:r>
    </w:p>
    <w:p w:rsidR="0063640E" w:rsidRPr="0063640E" w:rsidRDefault="0063640E" w:rsidP="006364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Упаковка недозированных аэрозолей должна быть снабжена средством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доставки лекарственного препарата – распылительным или клапанно-распылительным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устройством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непрерывного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действия;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упаковка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дозированных аэрозолей – дозирующим распылительным или дозирующим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клапанно-распылительным устройством. Распылительное устройство должно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регулировать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высвобождение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содержимого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упаковки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использования: скорость и полноту высвобождения, размер частиц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дисперсии,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однородность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дозирования.</w:t>
      </w:r>
    </w:p>
    <w:p w:rsidR="00A36699" w:rsidRPr="00A36699" w:rsidRDefault="0063640E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Клапанно-распылительное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устройство аэрозолей должно обеспечивать герметичность упаковки в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нерабочем состоянии. Материалы, используемые в производстве</w:t>
      </w:r>
      <w:r w:rsid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640E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распылительных и дозирующих устройств (полимеры, эластомеры, металл),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6699"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 быть инертны по отношению к содержимому упаковки.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производстве, упаковке, хранении и транспортировании аэрозолей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 быть приняты меры, обеспечивающие их микробиологическую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чистоту в соответствии с требованиями ОФС «Микробиологическая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чистота».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Стерильные аэрозоли производят с использованием материалов и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методов, исключающих возможность микробного загрязнения и роста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микроорганизмов и обеспечивающих их стерильность в соответствии с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ФС «Стерильность».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Испытания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соответствовать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общим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требованиям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ОФС «Лекарственные формы» и выдерживать следующие испытания,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характерные/универсальные для данной лекарственной формы.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Аэрозоли, предназначенные для ингаляций, должны выдерживать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 ОФС «Лекарственные формы для ингаляций».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Описание. Из упаковки аэрозоли высвобождаются в виде дисперсии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твёрдых или жидких частиц в газе, образующих жидкость, которая может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представлять собой раствор, суспензию, эмульсию. Аэрозоли характеризуют,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отмечая внешний вид, органолептические (цвет, запах) и другие свойства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жидкости в соответствии с требованиями фармакопейной статьи.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Для аэрозолей, представляющих собой эмульсии и суспензии, может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наблюдаться расслаивание, но они должны легко реэмульгироваться и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ресуспендироваться при встряхивании для обеспечения равномерного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распределения компонентов дисперсной фазы в дисперсионной среде.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Давление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упаковке.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проводят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стадии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фармацевтической разработки и технологического процесса производства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для аэрозолей, в которых пропеллентами являются сжатые газы, в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ОФС «Давление в упаковке».</w:t>
      </w:r>
    </w:p>
    <w:p w:rsidR="00A36699" w:rsidRPr="00A36699" w:rsidRDefault="00A36699" w:rsidP="00265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Герметичность упаковки (скорость утечки). Испытание проводят в</w:t>
      </w:r>
      <w:r w:rsid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6699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требованиями ОФС «Определение герметичности упаковки».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клапанного устройства. Испытание проводят, если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применимо, на стадии технологического процесса производства.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Выход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содержимого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упаковки.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проводят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недозированных аэрозолей в соответствии с требованиями ОФС «Выход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содержимого упаковки».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Однородность массы доставляемых (высвобождаемых) доз.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проводят для дозированных аэрозолей, представляющих собой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растворы.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Испытание аэрозолей для ингаляций проводят в соответствии с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ОФС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«Лекарственные формы для ингаляций» (испытание Однородность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доставляемых (высвобождаемых) доз).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должен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проводиться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доз,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высвобождаемых из одной упаковки, так и для доз, полученных из разных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упаковок. Процедура отбора доз должна включать в себя отбор доз в начале,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в середине и в конце использования лекарственного препарата в виде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аэрозоля.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отсутствии других указаний в фармакопейной статье, отбор доз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испытания из 10 упаковок аэрозолей проводят следующим образом: из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трех упаковок необходимое количество доз высвобождают в начале, из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четырех упаковок – в середине, из трех упаковок – в конце использования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лекарственного препарата.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Методика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определения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однородности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массы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доставляемых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(высвобождаемых) доз для одной упаковки. Высвобождают одну дозу и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отбрасывают ее. Спустя не менее 5</w:t>
      </w:r>
      <w:r w:rsidR="00FE01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с встряхивают упаковку в течение 5 с,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снова высвобождают и отбрасывают одну дозу. Повторяют указанную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процедуру еще три раза, если в фармакопейной статье не указано иначе.</w:t>
      </w:r>
    </w:p>
    <w:p w:rsidR="002655F3" w:rsidRPr="002655F3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Взвешивают упаковку. Встряхивают упаковку в течение 5 с, высвобождают и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отбрасывают одну дозу, снова взвешивают упаковку. По разности вычисляют</w:t>
      </w:r>
      <w:r w:rsid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массу высвободившейся дозы.</w:t>
      </w:r>
    </w:p>
    <w:p w:rsidR="008A7558" w:rsidRPr="008A7558" w:rsidRDefault="002655F3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55F3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повторяют еще для 9 доз, указанных в фармакопейной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A7558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статье. Определяют среднюю массу дозы (</w:t>
      </w:r>
      <w:proofErr w:type="spellStart"/>
      <w:r w:rsidR="008A7558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="008A7558" w:rsidRPr="008A75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</w:t>
      </w:r>
      <w:proofErr w:type="spellEnd"/>
      <w:r w:rsidR="008A7558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) и отклонения индивидуальных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A7558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значений масс от средней массы дозы.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Лекарственный препарат считают выдержавшим испытание, если не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более 1 из 10 индивидуальных значений масс отклоняется от средней массы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на величину, превышающую 25 %, при этом не более чем на 35 %. Если 2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или 3 результата выпадают из пределов 75–125 %, испытание повторяют с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20 другими дозами. Не более 3 из 30 значений могут выходить за пределы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75–125 %, и все значения должны быть в пределах от 65 % до 135 %.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Определение средней массы одной дозы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 1</w:t>
      </w:r>
      <w:r w:rsidR="00FE018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Среднюю массу дозы (</w:t>
      </w:r>
      <w:proofErr w:type="spellStart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mср</w:t>
      </w:r>
      <w:proofErr w:type="spellEnd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) рассчитывают, используя данные,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полученные в ходе проведения испытания на «Однородность массы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доставляемых (высвобождаемых) доз».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 2</w:t>
      </w:r>
      <w:r w:rsidR="00FE018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Если указано в фармакопейной статье, среднюю массу одной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дозы определяют по отдельной методике.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С помощью распылителя производят пять нажатий и высвобождают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первые пять доз аэрозоля, упаковку с распылителем взвешивают с точностью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до 0,01 г (m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1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). Затем производят точное количество нажатий (n), указанное в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фармакопейной статье (от 10 до 20) с интервалом 10–15 с и взвешивают</w:t>
      </w:r>
      <w:r w:rsid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упаковку с распылителем с точностью до 0,01 г (m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Среднюю массу одной дозы в граммах (</w:t>
      </w:r>
      <w:proofErr w:type="spellStart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</w:t>
      </w:r>
      <w:proofErr w:type="spellEnd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) вычисляют по формуле:</w:t>
      </w:r>
    </w:p>
    <w:p w:rsidR="001318FD" w:rsidRPr="008A7558" w:rsidRDefault="008A7558" w:rsidP="001318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</w:t>
      </w:r>
      <w:proofErr w:type="spellEnd"/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= </w:t>
      </w:r>
      <w:r w:rsidR="001318FD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="001318FD" w:rsidRPr="001318F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 xml:space="preserve">1 </w:t>
      </w:r>
      <w:r w:rsidR="001318FD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−</w:t>
      </w:r>
      <w:r w:rsidR="001318FD" w:rsidRP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318FD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="001318FD" w:rsidRPr="001318F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="001318FD" w:rsidRPr="001318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/ </w:t>
      </w:r>
      <w:r w:rsidR="001318FD"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n</w:t>
      </w:r>
    </w:p>
    <w:p w:rsidR="001318FD" w:rsidRPr="008A7558" w:rsidRDefault="001318FD" w:rsidP="001318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Испытания проводят при температуре 20±2 ºС.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При отсутствии других указаний в фармакопейной статье, средняя</w:t>
      </w:r>
      <w:r w:rsidR="003820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масса одной дозы должна быть в пределах от 85 % до 115% от заявленной</w:t>
      </w:r>
      <w:r w:rsidR="003820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массы дозы, указанной на этикетке.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Однородность доставляемых (высвобождаемых) доз (Однородность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дозирования).</w:t>
      </w:r>
    </w:p>
    <w:p w:rsidR="008A7558" w:rsidRPr="008A7558" w:rsidRDefault="008A7558" w:rsidP="008A75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проводят для дозированных аэрозолей,</w:t>
      </w:r>
      <w:r w:rsidR="003820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представляющих собой эмульсии или суспензии.</w:t>
      </w:r>
    </w:p>
    <w:p w:rsidR="008B27EB" w:rsidRPr="008B27EB" w:rsidRDefault="008A7558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7558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аэрозолей для ингаляций проводят в соответствии с</w:t>
      </w:r>
      <w:r w:rsid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B27EB"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ОФС «Лекарственные формы для ингаляций» (испытание Однородность</w:t>
      </w:r>
      <w:r w:rsid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B27EB"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доставляемых (высвобождаемых) доз).</w:t>
      </w:r>
    </w:p>
    <w:p w:rsidR="008B27EB" w:rsidRPr="008B27EB" w:rsidRDefault="008B27EB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доз,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высвобождаемых из одной упаковки, так и для доз, полученных из разных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упаковок. Процедура отбора доз должна включать в себя отбор доз в начале,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в середине и в конце использования препарата в виде аэрозоля.</w:t>
      </w:r>
    </w:p>
    <w:p w:rsidR="008B27EB" w:rsidRPr="008B27EB" w:rsidRDefault="008B27EB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отсутствии других указаний в фармакопейной статье, отбор доз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испытания из 10 упаковок аэрозолей проводят следующим образом: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трех упаковок необходимое количество доз высвобождают в начале,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четырех упаковок – в середине, из трех упаковок – в конце использования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лекарственного препарата.</w:t>
      </w:r>
    </w:p>
    <w:p w:rsidR="008B27EB" w:rsidRPr="008B27EB" w:rsidRDefault="008B27EB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доставляемых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(высвобождаемых) доз (однородности дозирования) для одной упаковки.</w:t>
      </w:r>
    </w:p>
    <w:p w:rsidR="008B27EB" w:rsidRPr="008B27EB" w:rsidRDefault="008B27EB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проводят с использованием аппарата или установки, способных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количественному удерживанию дозы, выпущенной из распылительного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устройства. Встряхивают упаковку в течение 5 с, высвобождают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отбрасывают одну дозу. Спустя не менее 5 с снова встряхивают упаковку в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течение 5 с, высвобождают и отбрасывают одну дозу. Повторяют указанную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процедуру еще три раза, если иначе не указано в фармакопейной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статье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. Через 5 с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выпускают одну дозу в приемник аппарата. Содержимое приемника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собирают путем последовательных промываний и определяют содержание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действующего вещества в объединенных промывных водах.</w:t>
      </w:r>
    </w:p>
    <w:p w:rsidR="008B27EB" w:rsidRPr="008B27EB" w:rsidRDefault="008B27EB" w:rsidP="008B27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повторяют еще для 9 доз, указанных в фармакопейной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статье. Определяют среднюю доставляемую дозу (среднее значение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содержания действующего вещества в одной доставляемой дозе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лекарственного препарата) и отклонения индивидуальных значений от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средней доставляемой дозы. Допустимые отклонения должны быть от 85 до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115% от значения, указанного на этикетке.</w:t>
      </w:r>
    </w:p>
    <w:p w:rsidR="00C833D6" w:rsidRPr="00C833D6" w:rsidRDefault="008B27EB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Лекарственный препарат выдерживает испытание, если 9 из 10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B27EB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находятся в пределах от 75 % до 125 % от среднего значения, а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все результаты находятся в пределах от 65 % до 135 %. Если 2 или 3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результата выпадают из пределов 75–125 %, испытание повторяют с 20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другими дозами. Не более 3 из 30 значений могут выходить за пределы</w:t>
      </w:r>
      <w:r w:rsid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75–125 %, и все значения должны быть в пределах от 65 % до 135 %.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Для аэрозолей, содержащих несколько действующих веществ,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на однородность доставляемых (высвобождаемых) доз должно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быть выполнено для каждого вещества.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высвобождений из упаковки (количество доз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упаковке).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спытание проводят для дозированных аэрозолей в многодозовой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упаковке одним из указанных методов.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 1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Выпускают содержимое одной упаковки, высвобождая дозы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интервалом не менее 5 с. Регистрируют количество высвобожденных доз.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Допускается проводить испытание одновременно с определением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 «Однородность массы доставляемых (высвобождаемых) доз/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Однородность доставляемых (высвобождаемых) доз (Однородность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дозирования)».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 2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Упаковку взвешивают вместе с распылителем с точностью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0,01 г (m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3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). Нажимая на распылитель, из упаковки выпускают всё содержимое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и снова взвешивают упаковку вместе с распылителем с точностью до 0,01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(m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4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Среднее количество доз (</w:t>
      </w:r>
      <w:proofErr w:type="spellStart"/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nср</w:t>
      </w:r>
      <w:proofErr w:type="spellEnd"/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) в одной упаковке вычисляют по формуле:</w:t>
      </w:r>
    </w:p>
    <w:p w:rsidR="00C833D6" w:rsidRPr="00C833D6" w:rsidRDefault="00A9243F" w:rsidP="00A9243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/</w:t>
      </w:r>
      <w:proofErr w:type="spellStart"/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="00C833D6"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,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где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n –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среднее количество доз в одной упаковке;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3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первоначальная масса упаковки с распылителем, г;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4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масса упаковки с распылителем после полного извлечения её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содержимого, г;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m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ср</w:t>
      </w:r>
      <w:proofErr w:type="spellEnd"/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cредняя</w:t>
      </w:r>
      <w:proofErr w:type="spellEnd"/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масса одной дозы, рассчитанная при определении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 «Однородность массы доставляемых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(высвобождаемых) доз», г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833D6" w:rsidRPr="00C833D6" w:rsidRDefault="00C833D6" w:rsidP="00C83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Полученное в результате испытания количество доз должно быть не</w:t>
      </w:r>
      <w:r w:rsidR="00A9243F"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33D6">
        <w:rPr>
          <w:rFonts w:ascii="Times New Roman" w:eastAsia="Times New Roman" w:hAnsi="Times New Roman" w:cs="Times New Roman"/>
          <w:color w:val="1A1A1A"/>
          <w:sz w:val="28"/>
          <w:szCs w:val="28"/>
        </w:rPr>
        <w:t>менее указанного на этикетке.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частиц. Испытание проводят для аэрозолей, представляющих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собой суспензию действующих веществ, не предназначенных для ингаляций.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Методика определения и требования к размеру частиц должны быть указаны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в фармакопейной статье.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Респирабельная</w:t>
      </w:r>
      <w:proofErr w:type="spellEnd"/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фракция.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(Аэродинамическое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распределение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мелкодисперсных частиц).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 проводят для аэрозолей,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предназначенных для ингаляций, в соответствии с требованиями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ОФС «Аэродинамическое распределение мелкодисперсных частиц» 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нормативными требованиями, указанными в фармакопейной статье.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pH</w:t>
      </w:r>
      <w:proofErr w:type="spellEnd"/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. Испытание проводят, если указано в фармакопейной статье,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потенциометрическим методом в соответствии с ОФС «</w:t>
      </w:r>
      <w:proofErr w:type="spellStart"/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Ионометрия</w:t>
      </w:r>
      <w:proofErr w:type="spellEnd"/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Значение рН указывают в фармакопейной статье.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Вода. Испытание проводят, если указано в фармакопейной статье в тех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случаях, когда содержание воды может оказать влияние на характеристики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(биодоступность действующего вещества/веществ, на стабильность и т.д.)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лекарственного препарата в лекарственной форме «Аэрозоли».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Определение проводят в соответствии с ОФС «Определение воды» и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нормативными требованиями, указанными в фармакопейной статье.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Микробиологическая чистота.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Все аэрозоли, за исключением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стерильных, должны выдерживать требования ОФС «Микробиологическая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чистота».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Стерильность. Испытание проводят в соответствии с требованиями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ОФС «Стерильность» для аэрозолей, к которым предъявляется требование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стерильности.</w:t>
      </w:r>
    </w:p>
    <w:p w:rsidR="00A9243F" w:rsidRPr="00A9243F" w:rsidRDefault="00A9243F" w:rsidP="00E027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Масса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содержимого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упаковки.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Испытание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проводят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недозированных аэрозолей в соответствии с требованиями ОФС «Масса</w:t>
      </w:r>
      <w:r w:rsidR="001B501B" w:rsidRPr="001B50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243F">
        <w:rPr>
          <w:rFonts w:ascii="Times New Roman" w:eastAsia="Times New Roman" w:hAnsi="Times New Roman" w:cs="Times New Roman"/>
          <w:color w:val="1A1A1A"/>
          <w:sz w:val="28"/>
          <w:szCs w:val="28"/>
        </w:rPr>
        <w:t>(объем) содержимого упаковки».</w:t>
      </w:r>
    </w:p>
    <w:p w:rsidR="005811B0" w:rsidRPr="005811B0" w:rsidRDefault="005811B0" w:rsidP="005811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маркировк</w:t>
      </w:r>
      <w:r w:rsidR="0006681D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 w:rsidRPr="005811B0">
        <w:rPr>
          <w:rFonts w:ascii="Times New Roman" w:eastAsia="Times New Roman" w:hAnsi="Times New Roman" w:cs="Times New Roman"/>
          <w:color w:val="1A1A1A"/>
          <w:sz w:val="28"/>
          <w:szCs w:val="28"/>
        </w:rPr>
        <w:t>ля аэрозолей должны быть предусмотрены предупредительные надписи: «Хранить вдали от источника огня, отопительной системы и прямых солнечных лучей», «Не вскрывать», «Предохранять от падений и ударов» и, при необходимости, другие надписи.</w:t>
      </w:r>
    </w:p>
    <w:p w:rsidR="0063640E" w:rsidRPr="00A9243F" w:rsidRDefault="0063640E" w:rsidP="00E027F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993" w:rsidRDefault="00BF2993" w:rsidP="00BF29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Вопросы для аудиторного контроля на занятии </w:t>
      </w:r>
    </w:p>
    <w:p w:rsidR="003820B6" w:rsidRPr="003820B6" w:rsidRDefault="00BF2993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F54">
        <w:rPr>
          <w:rFonts w:ascii="Times New Roman" w:hAnsi="Times New Roman" w:cs="Times New Roman"/>
          <w:sz w:val="28"/>
          <w:szCs w:val="28"/>
        </w:rPr>
        <w:t>1</w:t>
      </w:r>
      <w:r w:rsidR="003820B6">
        <w:rPr>
          <w:rFonts w:ascii="Times New Roman" w:hAnsi="Times New Roman" w:cs="Times New Roman"/>
          <w:sz w:val="28"/>
          <w:szCs w:val="28"/>
        </w:rPr>
        <w:t>.</w:t>
      </w:r>
      <w:r w:rsidR="003820B6" w:rsidRPr="003820B6">
        <w:rPr>
          <w:sz w:val="28"/>
          <w:szCs w:val="28"/>
        </w:rPr>
        <w:t xml:space="preserve"> </w:t>
      </w:r>
      <w:r w:rsidR="003820B6" w:rsidRPr="003820B6">
        <w:rPr>
          <w:rFonts w:ascii="Times New Roman" w:hAnsi="Times New Roman" w:cs="Times New Roman"/>
          <w:sz w:val="28"/>
          <w:szCs w:val="28"/>
        </w:rPr>
        <w:t xml:space="preserve">Характеристика ингаляционного пути введения лекарственных средств. Лекарственные средства для ингаляций, их характеристика и классификация.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2. Жидкие лекарственные средства для ингаляций: лекарственные средства, которые переводятся в парообразное состояние; жидкие лекарственные средства для распыления; дозированные лекарственные средства для ингаляций, находящиеся под давлением.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3. Испытания для лекарственных средств для ингаляций: однородность высвобождаемой дозы, размер частиц, число доз в ингаляторе.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4. Порошки для ингаляций, их испытания: размер частиц, число доз в многодозовом ингаляторе.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5. Характеристика лекарственных средств, находящихся под давлением.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6. Характеристика и классификация аэрозолей. Требования, предъявляемые к лекарственным средствам, находящимся под давлением: размер частиц, доза, полученная при одном нажатии на дозирующий клапан и др.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7. Вспомогательные вещества, используемые в производстве аэрозолей: пропелленты, растворители, солюбилизаторы, поверхностно-активные вещества, пленкообразователи и др.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8. Технологическая схема производства аэрозолей.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9. Характеристика аэрозольных баллонов, клапанно-распылительных систем. Методы наполнения аэрозольных баллонов.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10. Номенклатура аэрозолей: ингалипт, каметон, левовинизоль и др. Оценка качества аэрозольной упаковки. 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11. Техника безопасности при производстве, транспортировке и хранении аэрозольных упаковок. Экологические проблемы производства аэрозолей.</w:t>
      </w:r>
    </w:p>
    <w:p w:rsidR="003820B6" w:rsidRPr="003820B6" w:rsidRDefault="003820B6" w:rsidP="003820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12. Упаковка, маркировка, хранение аэрозолей.</w:t>
      </w:r>
    </w:p>
    <w:p w:rsidR="008B27EB" w:rsidRDefault="008B27EB" w:rsidP="00BF2993">
      <w:pPr>
        <w:pStyle w:val="90"/>
        <w:shd w:val="clear" w:color="auto" w:fill="auto"/>
        <w:spacing w:before="0" w:after="0"/>
        <w:ind w:firstLine="780"/>
        <w:jc w:val="both"/>
      </w:pPr>
    </w:p>
    <w:p w:rsidR="00BF2993" w:rsidRDefault="00BF2993" w:rsidP="00BF2993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3820B6" w:rsidRPr="003820B6" w:rsidRDefault="003820B6" w:rsidP="008B27EB">
      <w:pPr>
        <w:numPr>
          <w:ilvl w:val="0"/>
          <w:numId w:val="5"/>
        </w:numPr>
        <w:tabs>
          <w:tab w:val="clear" w:pos="720"/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lastRenderedPageBreak/>
        <w:t>Начертить схему технологического процесса производства аэрозолей.</w:t>
      </w:r>
    </w:p>
    <w:p w:rsidR="003820B6" w:rsidRPr="003820B6" w:rsidRDefault="003820B6" w:rsidP="008B27E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Перечислить показатели качества аэрозолей.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Производство аэрозолей осуществляется на специализированных химико-фармацевтических предприятиях с высокой автоматизацией производства.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Технологический процесс состоит из следующих стадий: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I. Производство баллонов и клапан распылительных устройств.</w:t>
      </w:r>
      <w:r w:rsidRPr="003820B6">
        <w:rPr>
          <w:rFonts w:ascii="Times New Roman" w:hAnsi="Times New Roman" w:cs="Times New Roman"/>
          <w:sz w:val="28"/>
          <w:szCs w:val="28"/>
        </w:rPr>
        <w:t xml:space="preserve"> Эта стадия может отсутствовать, если они поступают со смежных производств.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II. Приготовление концентратов лекарственных и вспомогательных веществ (без пропеллента).</w:t>
      </w:r>
      <w:r w:rsidRPr="003820B6">
        <w:rPr>
          <w:rFonts w:ascii="Times New Roman" w:hAnsi="Times New Roman" w:cs="Times New Roman"/>
          <w:sz w:val="28"/>
          <w:szCs w:val="28"/>
        </w:rPr>
        <w:t xml:space="preserve"> Готовят в соответствии с производственным регламентом в реакторах-смесителях. В связи с тем, что их перекачивают с помощью насосов на линию наполнения баллонов, концентраты должны быть жидкими, невязкими и индифферентными по отношению к материалам и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пропеллентам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.</w:t>
      </w:r>
    </w:p>
    <w:p w:rsidR="003820B6" w:rsidRPr="003820B6" w:rsidRDefault="003820B6" w:rsidP="008B27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Как правило, концентрат состоит из одного или нескольких лекарственных средств, растворенных или измельченных в растворителях с применением вспомогательных веществ (ПАВ, солюбилизаторы, сорастворители). Концентрат-раствор получают при непосредственном растворении лекарственных средств в части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пропеллента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сорастворителя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, который полностью смешивается с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пропеллентом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и обладает малой летучестью. Концентраты-эмульсии (суспензии) получают в том случае, если лекарственное средство измельчается в растворителе,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сорастворителе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или других вспомогательных жидкостях. Готовый концентрат из реактора перекачивают в сборники, откуда он подается на автоматическую линию заполнения баллонов.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3820B6">
        <w:rPr>
          <w:rFonts w:ascii="Times New Roman" w:hAnsi="Times New Roman" w:cs="Times New Roman"/>
          <w:sz w:val="28"/>
          <w:szCs w:val="28"/>
        </w:rPr>
        <w:t xml:space="preserve"> для получения концентрата аэрозоля «Ингалипт» готовят водный раствор стрептоцида, норсульфазола, сахара и глицерина. Отдельно растворяют в спирте при перемешивании тимол, масло эвкалиптовое и мятное, твин-80. Далее водный раствор из реактора при помощи вакуума перекачивают в реактор со спиртовым раствором при включенной мешалке и перемешивают в течение 15-20 мин. Полученный концентрат направляют на фильтрацию под давлением, после чего с помощью насосов подают на линию наполнения.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III. Получение смеси пропеллентов.</w:t>
      </w:r>
      <w:r w:rsidRPr="003820B6">
        <w:rPr>
          <w:rFonts w:ascii="Times New Roman" w:hAnsi="Times New Roman" w:cs="Times New Roman"/>
          <w:sz w:val="28"/>
          <w:szCs w:val="28"/>
        </w:rPr>
        <w:t xml:space="preserve"> Осуществляют на отдельном участке, используя для этого специальные реакторы и избыточное давление. Для обеспечения рабочего давления в аэрозольном баллоне (2-3 атм.) комбинируют основные пропелленты с высоким давлением насыщенных паров со вспомогательными, имеющими низкое давление. Для транспортировки пропеллентов на линию наполнения применяют способы:</w:t>
      </w:r>
    </w:p>
    <w:p w:rsidR="003820B6" w:rsidRPr="003820B6" w:rsidRDefault="003820B6" w:rsidP="008B27EB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lastRenderedPageBreak/>
        <w:t>подачу пропеллента с помощью избыточного давления, создаваемого в емкости либо азотом, либо нагретыми парами самих фреонов;</w:t>
      </w:r>
    </w:p>
    <w:p w:rsidR="003820B6" w:rsidRPr="003820B6" w:rsidRDefault="003820B6" w:rsidP="008B27EB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перекачивание насосом и др.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IV. Наполнение аэрозольных баллонов</w:t>
      </w:r>
      <w:r w:rsidRPr="003820B6">
        <w:rPr>
          <w:rFonts w:ascii="Times New Roman" w:hAnsi="Times New Roman" w:cs="Times New Roman"/>
          <w:sz w:val="28"/>
          <w:szCs w:val="28"/>
        </w:rPr>
        <w:t>. Предложено много способов наполнения. Выбор способа зависит от физических свойств пропеллента. Если применяют сжатый газ, то наполнение проводится только под давлением. В случае использования сжиженных газов аэрозольные баллоны можно наполнить как под давлением, так и при низких температурах в морозильных камерах. Чаще используется метод с применением избыточного давления. Сначала в аэрозольный баллон помещают лекарственный концентрат, затем удаляют воздух и баллон заполняют инертным газом. Затем баллон герметизируют клапаном, через который вводят пропеллент.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 xml:space="preserve">V. Стандартизация. 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Стандартизация аэрозолей включает несколько видов контроля: органолептический, физико-химический, химический и биологический (при содержании сердечных гликозидов) контроль.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Показатели качества для лекарственных средств, находящихся под давлением: описание, проверка на герметичность, измерение давления внутри контейнера, определение процента выхода содержимого контейнера, идентификация, сопутствующие примеси, микробиологическая чистота, количественное определение.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Для лекарственных средств, оснащенных дозирующим клапаном, дополнительно контролируют среднюю массу лекарственного средства в одной дозе и количество извлекаемых доз. Для лекарственных средств в виде суспензий или эмульсий, предназначенных для общего действия, находящихся под давлением с клапаном дозирующего действия, дополнительно контролируют однородность дозирования. 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Для лекарственных средств, находящихся под давлением в виде суспензий для введения в бронхи и легкие, дополнительно контролируют размер частиц.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Для лекарственных средств, выдаваемых в виде пен, дополнительно контролируют относительную плотность и время расширения.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Внутреннее давление в аэрозольной упаковке должно соответствовать требованиям частной статьи. Его определяют манометром, класс точности которого должен быть 2,5. Заполненные упаковки проверяются на прочность и герметичность.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Качественные и количественные показатели контролируются методами анализа отдельных ингредиентов аэрозоля.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Процент выхода содержимого аэрозольного баллона (</w:t>
      </w:r>
      <w:proofErr w:type="gramStart"/>
      <w:r w:rsidRPr="003820B6">
        <w:rPr>
          <w:rFonts w:ascii="Times New Roman" w:hAnsi="Times New Roman" w:cs="Times New Roman"/>
          <w:sz w:val="28"/>
          <w:szCs w:val="28"/>
        </w:rPr>
        <w:t>Х,%</w:t>
      </w:r>
      <w:proofErr w:type="gramEnd"/>
      <w:r w:rsidRPr="003820B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X= 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20B6">
        <w:rPr>
          <w:rFonts w:ascii="Times New Roman" w:hAnsi="Times New Roman" w:cs="Times New Roman"/>
          <w:sz w:val="28"/>
          <w:szCs w:val="28"/>
        </w:rPr>
        <w:t>-m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20B6">
        <w:rPr>
          <w:rFonts w:ascii="Times New Roman" w:hAnsi="Times New Roman" w:cs="Times New Roman"/>
          <w:sz w:val="28"/>
          <w:szCs w:val="28"/>
        </w:rPr>
        <w:t>/m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3820B6">
        <w:rPr>
          <w:rFonts w:ascii="Times New Roman" w:hAnsi="Times New Roman" w:cs="Times New Roman"/>
          <w:sz w:val="28"/>
          <w:szCs w:val="28"/>
        </w:rPr>
        <w:t>100, где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3820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20B6">
        <w:rPr>
          <w:rFonts w:ascii="Times New Roman" w:hAnsi="Times New Roman" w:cs="Times New Roman"/>
          <w:sz w:val="28"/>
          <w:szCs w:val="28"/>
        </w:rPr>
        <w:t xml:space="preserve"> 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820B6">
        <w:rPr>
          <w:rFonts w:ascii="Times New Roman" w:hAnsi="Times New Roman" w:cs="Times New Roman"/>
          <w:sz w:val="28"/>
          <w:szCs w:val="28"/>
        </w:rPr>
        <w:t>масса всей упаковки с содержимым, г;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20B6">
        <w:rPr>
          <w:rFonts w:ascii="Times New Roman" w:hAnsi="Times New Roman" w:cs="Times New Roman"/>
          <w:sz w:val="28"/>
          <w:szCs w:val="28"/>
        </w:rPr>
        <w:t xml:space="preserve"> – масса пустого баллона, г;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820B6">
        <w:rPr>
          <w:rFonts w:ascii="Times New Roman" w:hAnsi="Times New Roman" w:cs="Times New Roman"/>
          <w:sz w:val="28"/>
          <w:szCs w:val="28"/>
        </w:rPr>
        <w:t xml:space="preserve"> – масса содержимого, указанного на этикетке, г.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Определение средней массы препарата в одной дозе проводят по формуле: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3820B6">
        <w:rPr>
          <w:rFonts w:ascii="Times New Roman" w:hAnsi="Times New Roman" w:cs="Times New Roman"/>
          <w:sz w:val="28"/>
          <w:szCs w:val="28"/>
        </w:rPr>
        <w:t xml:space="preserve"> = </w:t>
      </w: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20B6">
        <w:rPr>
          <w:rFonts w:ascii="Times New Roman" w:hAnsi="Times New Roman" w:cs="Times New Roman"/>
          <w:sz w:val="28"/>
          <w:szCs w:val="28"/>
        </w:rPr>
        <w:t xml:space="preserve"> – </w:t>
      </w: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820B6">
        <w:rPr>
          <w:rFonts w:ascii="Times New Roman" w:hAnsi="Times New Roman" w:cs="Times New Roman"/>
          <w:sz w:val="28"/>
          <w:szCs w:val="28"/>
        </w:rPr>
        <w:t>/</w:t>
      </w:r>
      <w:r w:rsidRPr="003820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20B6">
        <w:rPr>
          <w:rFonts w:ascii="Times New Roman" w:hAnsi="Times New Roman" w:cs="Times New Roman"/>
          <w:sz w:val="28"/>
          <w:szCs w:val="28"/>
        </w:rPr>
        <w:t>, где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820B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820B6">
        <w:rPr>
          <w:rFonts w:ascii="Times New Roman" w:hAnsi="Times New Roman" w:cs="Times New Roman"/>
          <w:sz w:val="28"/>
          <w:szCs w:val="28"/>
        </w:rPr>
        <w:t xml:space="preserve"> масса баллона после первых 5-ти нажатий, г;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820B6">
        <w:rPr>
          <w:rFonts w:ascii="Times New Roman" w:hAnsi="Times New Roman" w:cs="Times New Roman"/>
          <w:sz w:val="28"/>
          <w:szCs w:val="28"/>
        </w:rPr>
        <w:t xml:space="preserve"> – масса баллона после 10-20 нажатий, г;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20B6">
        <w:rPr>
          <w:rFonts w:ascii="Times New Roman" w:hAnsi="Times New Roman" w:cs="Times New Roman"/>
          <w:sz w:val="28"/>
          <w:szCs w:val="28"/>
        </w:rPr>
        <w:t xml:space="preserve"> – число нажатий, указанных в частной статье.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Количество извлекаемых доз лекарственного средства из контейнера определяют по формуле: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20B6">
        <w:rPr>
          <w:rFonts w:ascii="Times New Roman" w:hAnsi="Times New Roman" w:cs="Times New Roman"/>
          <w:sz w:val="28"/>
          <w:szCs w:val="28"/>
        </w:rPr>
        <w:t xml:space="preserve"> = 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20B6">
        <w:rPr>
          <w:rFonts w:ascii="Times New Roman" w:hAnsi="Times New Roman" w:cs="Times New Roman"/>
          <w:sz w:val="28"/>
          <w:szCs w:val="28"/>
        </w:rPr>
        <w:t>-m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20B6">
        <w:rPr>
          <w:rFonts w:ascii="Times New Roman" w:hAnsi="Times New Roman" w:cs="Times New Roman"/>
          <w:sz w:val="28"/>
          <w:szCs w:val="28"/>
        </w:rPr>
        <w:t xml:space="preserve">/ </w:t>
      </w:r>
      <w:r w:rsidRPr="003820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ср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фармакопеей Республики Беларусь проводят следующие </w:t>
      </w:r>
      <w:r w:rsidRPr="003820B6">
        <w:rPr>
          <w:rFonts w:ascii="Times New Roman" w:hAnsi="Times New Roman" w:cs="Times New Roman"/>
          <w:b/>
          <w:i/>
          <w:sz w:val="28"/>
          <w:szCs w:val="28"/>
        </w:rPr>
        <w:t>испытания для дозированных лекарственных средств для ингаляций, находящихся под давлением</w:t>
      </w:r>
      <w:r w:rsidRPr="003820B6">
        <w:rPr>
          <w:rFonts w:ascii="Times New Roman" w:hAnsi="Times New Roman" w:cs="Times New Roman"/>
          <w:sz w:val="28"/>
          <w:szCs w:val="28"/>
        </w:rPr>
        <w:t>: однородность высвобождаемой дозы, размер частиц, число доз в ингаляторе.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VI. Маркировка, упаковка</w:t>
      </w:r>
      <w:r w:rsidRPr="003820B6">
        <w:rPr>
          <w:rFonts w:ascii="Times New Roman" w:hAnsi="Times New Roman" w:cs="Times New Roman"/>
          <w:sz w:val="28"/>
          <w:szCs w:val="28"/>
        </w:rPr>
        <w:t xml:space="preserve"> осуществляется согласно действующим нормативно-правовым актам. Хранение. Если нет указаний в частных статьях, то аэрозоли хранят при температуре от 0</w:t>
      </w:r>
      <w:r w:rsidRPr="00382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820B6">
        <w:rPr>
          <w:rFonts w:ascii="Times New Roman" w:hAnsi="Times New Roman" w:cs="Times New Roman"/>
          <w:sz w:val="28"/>
          <w:szCs w:val="28"/>
        </w:rPr>
        <w:t>до 35</w:t>
      </w:r>
      <w:r w:rsidRPr="00382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820B6">
        <w:rPr>
          <w:rFonts w:ascii="Times New Roman" w:hAnsi="Times New Roman" w:cs="Times New Roman"/>
          <w:sz w:val="28"/>
          <w:szCs w:val="28"/>
        </w:rPr>
        <w:t>С. При их транспортировке следует избегать ударов, падения, воздействия высоких температур и прямых солнечных лучей. На складах следует постоянно контролировать чистоту воздуха в виду возможной утечки пропеллента.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Чистые баллоны поступают на приемное устройство в начале конвейера. После продувки сжатым воздухом баллоны по конвейерной ленте подают на расфасовку концентрата, заполняются им и движутся дальше к месту вакуумирования и крепления клапана. Подача концентрата к дозатору, где заполняются баллоны, осуществляется из отделения приготовления по трубопроводам. Одновременно с креплением клапана на баллоне производится их вакуумирование и герметизация. Герметичные баллоны подают к автомату наполнения, где под давлением в них нагнетается доза пропеллента, подаваемая с участием подготовки пропеллентов.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Заполненные баллоны испытывают на прочность и герметичность в водяной ванне с температурой 45</w:t>
      </w:r>
      <w:r w:rsidRPr="00382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820B6">
        <w:rPr>
          <w:rFonts w:ascii="Times New Roman" w:hAnsi="Times New Roman" w:cs="Times New Roman"/>
          <w:sz w:val="28"/>
          <w:szCs w:val="28"/>
        </w:rPr>
        <w:t>-50</w:t>
      </w:r>
      <w:r w:rsidRPr="003820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820B6">
        <w:rPr>
          <w:rFonts w:ascii="Times New Roman" w:hAnsi="Times New Roman" w:cs="Times New Roman"/>
          <w:sz w:val="28"/>
          <w:szCs w:val="28"/>
        </w:rPr>
        <w:t>С. После ванны баллоны сушат струёй теплого воздуха в сушильном тоннеле, взвешивают на автоматических весах, затем на баллоны надевают распылители и защитные колпачки. На заполненные и проверенные баллоны наносят маркировку, после чего они поступают на упаковку.</w:t>
      </w:r>
    </w:p>
    <w:p w:rsidR="008B27EB" w:rsidRDefault="008B27EB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Номенклатура фармацевтических аэрозолей</w:t>
      </w:r>
    </w:p>
    <w:p w:rsidR="003820B6" w:rsidRPr="003820B6" w:rsidRDefault="003820B6" w:rsidP="008B27EB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caps/>
          <w:sz w:val="28"/>
          <w:szCs w:val="28"/>
        </w:rPr>
        <w:lastRenderedPageBreak/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Амипровизоль</w:t>
      </w:r>
      <w:proofErr w:type="spellEnd"/>
      <w:r w:rsidRPr="003820B6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Pr="003820B6">
        <w:rPr>
          <w:rFonts w:ascii="Times New Roman" w:hAnsi="Times New Roman" w:cs="Times New Roman"/>
          <w:sz w:val="28"/>
          <w:szCs w:val="28"/>
        </w:rPr>
        <w:t>(анестезин, ментол, прополис, витамин Д</w:t>
      </w:r>
      <w:r w:rsidRPr="0038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20B6">
        <w:rPr>
          <w:rFonts w:ascii="Times New Roman" w:hAnsi="Times New Roman" w:cs="Times New Roman"/>
          <w:sz w:val="28"/>
          <w:szCs w:val="28"/>
        </w:rPr>
        <w:t>, глицерин, этанол, смесь фреонов, отдушки). Применяют при лечении ожогов.</w:t>
      </w:r>
    </w:p>
    <w:p w:rsidR="003820B6" w:rsidRPr="003820B6" w:rsidRDefault="003820B6" w:rsidP="008B27EB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Гипозоль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» (масло облепиховое,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этазол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натрия, эмульгатор </w:t>
      </w:r>
      <w:r w:rsidRPr="003820B6">
        <w:rPr>
          <w:rFonts w:ascii="Times New Roman" w:hAnsi="Times New Roman" w:cs="Times New Roman"/>
          <w:sz w:val="28"/>
          <w:szCs w:val="28"/>
        </w:rPr>
        <w:br/>
        <w:t xml:space="preserve">Т-2,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пропиловый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эфир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параоксибензойной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кислоты, этанол, вода, хладон-12). Оказывает регенерирующее, противовоспалительное действие на кожу и слизистые.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Гипозоль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А» содержит дополнительно аекол и применяется в гинекологии.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Олазоль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 (масло облепиховое, анестезин, левомицетин, кислота борная, хладон -12). Оказывает противомикробное и анестезирующее действие.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Промизоль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 (прополис, твин-80, масла эвкалиптовое и гвоздичное, вода, азот). Оказывает противовоспалительное действие и антимикробное.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Пропазол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 (прополис, глицерин, этанол, хладон-12). Оказывает противовоспалительное и антимикробное действие.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Статизоль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» (масло облепиховое, фурацилин, сополимер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метакрилата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с метакриловой кислотой, ацетон, фреон-12). Гемостатическое средство.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«Ингалипт» (норсульфазол, стрептоцид, тимол, масла эвкалиптовое и мятное, этанол, сахар, глицерин, сжатый азот)</w:t>
      </w:r>
      <w:proofErr w:type="gramStart"/>
      <w:r w:rsidRPr="003820B6">
        <w:rPr>
          <w:rFonts w:ascii="Times New Roman" w:hAnsi="Times New Roman" w:cs="Times New Roman"/>
          <w:sz w:val="28"/>
          <w:szCs w:val="28"/>
        </w:rPr>
        <w:t>, Оказывает</w:t>
      </w:r>
      <w:proofErr w:type="gramEnd"/>
      <w:r w:rsidRPr="003820B6">
        <w:rPr>
          <w:rFonts w:ascii="Times New Roman" w:hAnsi="Times New Roman" w:cs="Times New Roman"/>
          <w:sz w:val="28"/>
          <w:szCs w:val="28"/>
        </w:rPr>
        <w:t xml:space="preserve"> противовоспалительное и антимикробное действие.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Левовинизоль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» (левомицетин,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винилин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линетол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, этанол, цитраль, хладон). Применяется для лечения ожогов.</w:t>
      </w:r>
    </w:p>
    <w:p w:rsidR="003820B6" w:rsidRPr="003820B6" w:rsidRDefault="003820B6" w:rsidP="008B27EB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«Каметон» (хлорбутанолгидрат, камфора, ментол, масла эвкалиптовое и вазелиновое, фреон-1). Применяют при воспалительных заболеваниях верхних дыхательных путей. 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Также выпускаются 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Винизоль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Нитазоль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Цимезоль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», «Камфен» и др.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>Современные системы доставки аэрозольных препаратов.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В настоящее время в клинической практике используются несколько систем доставки аэрозольных препаратов: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- дозирующие аэрозольные ингаляторы (ДАИ) –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фреоновые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бесфреоновые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- комбинации ДАИ со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спейсером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>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- дозирующие порошковые ингаляторы (ДПИ);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небулайзерыю</w:t>
      </w:r>
      <w:proofErr w:type="spellEnd"/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0B6">
        <w:rPr>
          <w:rFonts w:ascii="Times New Roman" w:hAnsi="Times New Roman" w:cs="Times New Roman"/>
          <w:b/>
          <w:sz w:val="28"/>
          <w:szCs w:val="28"/>
        </w:rPr>
        <w:t>Спейсер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– представляет собой объемную камеру (аэрозольный резервуар), которая соединяет дозирующие аэрозольные ингаляторы с дыхательными путями больного. В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спейсер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частицы лекарственного средства попадают из ингалятора и находятся внутри камеры во взвешенном состоянии </w:t>
      </w:r>
      <w:r w:rsidRPr="003820B6">
        <w:rPr>
          <w:rFonts w:ascii="Times New Roman" w:hAnsi="Times New Roman" w:cs="Times New Roman"/>
          <w:sz w:val="28"/>
          <w:szCs w:val="28"/>
        </w:rPr>
        <w:lastRenderedPageBreak/>
        <w:t>около 20с. В течение этого времени больной может вдохнуть препарат за один или несколько раз, не беспокоясь о координации вдоха с нажатием на клапан ингалятора.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В </w:t>
      </w:r>
      <w:r w:rsidRPr="003820B6">
        <w:rPr>
          <w:rFonts w:ascii="Times New Roman" w:hAnsi="Times New Roman" w:cs="Times New Roman"/>
          <w:b/>
          <w:sz w:val="28"/>
          <w:szCs w:val="28"/>
        </w:rPr>
        <w:t>дозирующих порошковых ингаляторах</w:t>
      </w:r>
      <w:r w:rsidRPr="003820B6">
        <w:rPr>
          <w:rFonts w:ascii="Times New Roman" w:hAnsi="Times New Roman" w:cs="Times New Roman"/>
          <w:sz w:val="28"/>
          <w:szCs w:val="28"/>
        </w:rPr>
        <w:t xml:space="preserve"> лекарственное вещество используется в виде мелкодисперсного порошка, помещенного в блистеры из двойной фольги, которые симметрично расположены на диске. Для эффективного использования ДПИ пациент должен осуществлять вдох через ингалятор с максимальным усилием. Выдыхать в ДПИ нельзя, чтобы не «выдуть» дозу из ингалятора.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b/>
          <w:sz w:val="28"/>
          <w:szCs w:val="28"/>
        </w:rPr>
        <w:t xml:space="preserve">Небулайзеры </w:t>
      </w:r>
      <w:r w:rsidRPr="003820B6">
        <w:rPr>
          <w:rFonts w:ascii="Times New Roman" w:hAnsi="Times New Roman" w:cs="Times New Roman"/>
          <w:sz w:val="28"/>
          <w:szCs w:val="28"/>
        </w:rPr>
        <w:t>в переводе с латинского языка означает туман или облачко.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 xml:space="preserve">Основными элементами любой </w:t>
      </w:r>
      <w:proofErr w:type="spellStart"/>
      <w:r w:rsidRPr="003820B6">
        <w:rPr>
          <w:rFonts w:ascii="Times New Roman" w:hAnsi="Times New Roman" w:cs="Times New Roman"/>
          <w:sz w:val="28"/>
          <w:szCs w:val="28"/>
        </w:rPr>
        <w:t>небулизационной</w:t>
      </w:r>
      <w:proofErr w:type="spellEnd"/>
      <w:r w:rsidRPr="003820B6">
        <w:rPr>
          <w:rFonts w:ascii="Times New Roman" w:hAnsi="Times New Roman" w:cs="Times New Roman"/>
          <w:sz w:val="28"/>
          <w:szCs w:val="28"/>
        </w:rPr>
        <w:t xml:space="preserve"> системы являются: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- емкость для растворов лекарственных средств;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- генератор аэрозоля, обычно компрессор;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- элементы для доставки аэрозоля в верхние дыхательные пути (трубки, мундштук, загубник, маски).</w:t>
      </w:r>
    </w:p>
    <w:p w:rsidR="003820B6" w:rsidRPr="003820B6" w:rsidRDefault="003820B6" w:rsidP="008B2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6">
        <w:rPr>
          <w:rFonts w:ascii="Times New Roman" w:hAnsi="Times New Roman" w:cs="Times New Roman"/>
          <w:sz w:val="28"/>
          <w:szCs w:val="28"/>
        </w:rPr>
        <w:t>Аэрозоль в дыхательные пути доставляется непосредственно через загубник, мундштук или лицевую маску. Эти системы доставки считаются достаточно эффективными, однако использование маски примерно вдвое уменьшает доставку аэрозоля в легкие. Рекомендуют более широкое применение загубников, а лицевые маски чаще используют у детей до 3-х лет и при неотложной терапии.</w:t>
      </w:r>
    </w:p>
    <w:p w:rsidR="00BF2993" w:rsidRPr="003820B6" w:rsidRDefault="00BF2993" w:rsidP="008B27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BF2993" w:rsidRDefault="00BF2993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Дать определение </w:t>
      </w:r>
      <w:r w:rsidR="008B2E19">
        <w:rPr>
          <w:b w:val="0"/>
        </w:rPr>
        <w:t>аэрозоли</w:t>
      </w:r>
      <w:r w:rsidRPr="008A405D">
        <w:rPr>
          <w:b w:val="0"/>
        </w:rPr>
        <w:t>.</w:t>
      </w:r>
    </w:p>
    <w:p w:rsidR="00BF2993" w:rsidRPr="008A405D" w:rsidRDefault="00BF2993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Классификация </w:t>
      </w:r>
      <w:r w:rsidR="008B2E19">
        <w:rPr>
          <w:b w:val="0"/>
        </w:rPr>
        <w:t>аэрозолей. Аэрозоли фармацевтические и медицинские</w:t>
      </w:r>
      <w:r>
        <w:rPr>
          <w:b w:val="0"/>
        </w:rPr>
        <w:t>.</w:t>
      </w:r>
    </w:p>
    <w:p w:rsidR="00BF2993" w:rsidRDefault="008B2E19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Характеристика аэрозольных упаковок и клапанно-распылительных систем</w:t>
      </w:r>
      <w:r w:rsidR="00BF2993">
        <w:rPr>
          <w:b w:val="0"/>
        </w:rPr>
        <w:t>.</w:t>
      </w:r>
    </w:p>
    <w:p w:rsidR="00BF2993" w:rsidRDefault="008B2E19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Характеристика клапанов, их классификация по конструкции запирающего механизма, принципу действия</w:t>
      </w:r>
      <w:r w:rsidR="00A73E10">
        <w:rPr>
          <w:b w:val="0"/>
        </w:rPr>
        <w:t>, способу крепления на баллоне, способу эвакуации содержимого, назначению</w:t>
      </w:r>
      <w:r w:rsidR="00BF2993">
        <w:rPr>
          <w:b w:val="0"/>
        </w:rPr>
        <w:t>.</w:t>
      </w:r>
    </w:p>
    <w:p w:rsidR="00BF2993" w:rsidRDefault="00B83AF6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Характеристика пропеллентов, их классификация по величине давления насыщенных паров, агрегатному состоянию при нормальных условиях</w:t>
      </w:r>
      <w:r w:rsidR="00BF2993">
        <w:rPr>
          <w:b w:val="0"/>
        </w:rPr>
        <w:t>.</w:t>
      </w:r>
    </w:p>
    <w:p w:rsidR="00BF2993" w:rsidRDefault="00B83AF6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Современная номенклатура пропеллентов</w:t>
      </w:r>
      <w:r w:rsidR="00BF2993">
        <w:rPr>
          <w:b w:val="0"/>
        </w:rPr>
        <w:t>.</w:t>
      </w:r>
    </w:p>
    <w:p w:rsidR="00BF2993" w:rsidRDefault="00B83AF6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Технологическая схема производства аэрозолей, технологические стадии и операции с указанием видов контроля</w:t>
      </w:r>
      <w:r w:rsidR="00BF2993">
        <w:rPr>
          <w:b w:val="0"/>
        </w:rPr>
        <w:t>.</w:t>
      </w:r>
    </w:p>
    <w:p w:rsidR="00BF2993" w:rsidRDefault="00B83AF6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способы наполнения аэрозольных баллонов содержимым</w:t>
      </w:r>
      <w:r w:rsidR="00BF2993">
        <w:rPr>
          <w:b w:val="0"/>
        </w:rPr>
        <w:t>.</w:t>
      </w:r>
      <w:r>
        <w:rPr>
          <w:b w:val="0"/>
        </w:rPr>
        <w:t xml:space="preserve"> Понятие </w:t>
      </w:r>
      <w:r w:rsidR="00803EBD">
        <w:rPr>
          <w:b w:val="0"/>
        </w:rPr>
        <w:t>д</w:t>
      </w:r>
      <w:r>
        <w:rPr>
          <w:b w:val="0"/>
        </w:rPr>
        <w:t>вухфазные и трехфазные системы</w:t>
      </w:r>
    </w:p>
    <w:p w:rsidR="00BF2993" w:rsidRDefault="00803EBD" w:rsidP="00BF2993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Аэрозоли растворы, суспензии, эмульсии, пенные</w:t>
      </w:r>
      <w:r w:rsidR="00BF2993">
        <w:rPr>
          <w:b w:val="0"/>
        </w:rPr>
        <w:t>.</w:t>
      </w:r>
    </w:p>
    <w:p w:rsidR="00BF2993" w:rsidRPr="00803EBD" w:rsidRDefault="00803EBD" w:rsidP="00BF29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Пены водные, водно-спиртовые, неводные</w:t>
      </w:r>
      <w:r w:rsidR="00BF2993" w:rsidRPr="00E4013E">
        <w:rPr>
          <w:rFonts w:ascii="Times New Roman" w:hAnsi="Times New Roman" w:cs="Times New Roman"/>
          <w:sz w:val="28"/>
          <w:szCs w:val="28"/>
        </w:rPr>
        <w:t>.</w:t>
      </w:r>
      <w:r w:rsidR="00BF2993" w:rsidRPr="00E40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3EBD" w:rsidRPr="006F45EF" w:rsidRDefault="00803EBD" w:rsidP="00BF29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Стандартизация аэрозолей.</w:t>
      </w:r>
    </w:p>
    <w:p w:rsidR="006F45EF" w:rsidRPr="00E4013E" w:rsidRDefault="006F45EF" w:rsidP="00BF29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Номенклатура фармацевтических аэрозолей.</w:t>
      </w:r>
    </w:p>
    <w:p w:rsidR="00803EBD" w:rsidRDefault="00803EBD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993" w:rsidRDefault="00BF2993" w:rsidP="00BF29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F2993" w:rsidRPr="00970450" w:rsidRDefault="00BF2993" w:rsidP="00BF29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BF2993" w:rsidRPr="00970450" w:rsidRDefault="00BF2993" w:rsidP="00BF299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BF2993" w:rsidRPr="00970450" w:rsidRDefault="00BF2993" w:rsidP="00BF2993">
      <w:pPr>
        <w:pStyle w:val="a3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Фармацевтическая разработка: концепция и практические рекомендации. Научно-практическое руководство для фармацевтической </w:t>
      </w:r>
      <w:r w:rsidRPr="00970450">
        <w:rPr>
          <w:rFonts w:ascii="Times New Roman" w:hAnsi="Times New Roman" w:cs="Times New Roman"/>
          <w:sz w:val="28"/>
          <w:szCs w:val="28"/>
        </w:rPr>
        <w:lastRenderedPageBreak/>
        <w:t>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BF2993" w:rsidRPr="00970450" w:rsidRDefault="00BF2993" w:rsidP="00BF2993">
      <w:pPr>
        <w:ind w:firstLine="709"/>
        <w:jc w:val="both"/>
        <w:rPr>
          <w:rFonts w:ascii="Times New Roman" w:hAnsi="Times New Roman" w:cs="Times New Roman"/>
        </w:rPr>
      </w:pPr>
    </w:p>
    <w:p w:rsidR="00BF2993" w:rsidRPr="00970450" w:rsidRDefault="00BF2993" w:rsidP="00BF299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BF2993" w:rsidRPr="00970450" w:rsidRDefault="00BF2993" w:rsidP="00BF299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BF2993" w:rsidRPr="00970450" w:rsidRDefault="00BF2993" w:rsidP="00BF299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BF2993" w:rsidRPr="00970450" w:rsidRDefault="00BF2993" w:rsidP="00BF2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93" w:rsidRPr="00970450" w:rsidRDefault="00BF2993" w:rsidP="00BF29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993" w:rsidRDefault="00BF2993" w:rsidP="00BF2993"/>
    <w:p w:rsidR="00BF2993" w:rsidRDefault="00BF2993" w:rsidP="00BF2993"/>
    <w:p w:rsidR="00BF2993" w:rsidRDefault="00BF2993" w:rsidP="00BF2993"/>
    <w:p w:rsidR="00B84039" w:rsidRDefault="00B84039"/>
    <w:sectPr w:rsidR="00B8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86E"/>
    <w:multiLevelType w:val="singleLevel"/>
    <w:tmpl w:val="0B90486E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55E14"/>
    <w:multiLevelType w:val="hybridMultilevel"/>
    <w:tmpl w:val="CB0ABEA6"/>
    <w:lvl w:ilvl="0" w:tplc="9E82747A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3" w15:restartNumberingAfterBreak="0">
    <w:nsid w:val="4B0252E4"/>
    <w:multiLevelType w:val="multilevel"/>
    <w:tmpl w:val="4B0252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F323CBF"/>
    <w:multiLevelType w:val="singleLevel"/>
    <w:tmpl w:val="5F323CBF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C93AB0"/>
    <w:multiLevelType w:val="singleLevel"/>
    <w:tmpl w:val="64C93AB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B97EA4"/>
    <w:multiLevelType w:val="multilevel"/>
    <w:tmpl w:val="6AB97E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05D7723"/>
    <w:multiLevelType w:val="hybridMultilevel"/>
    <w:tmpl w:val="6A548A1C"/>
    <w:lvl w:ilvl="0" w:tplc="9D2C2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6973510">
    <w:abstractNumId w:val="2"/>
  </w:num>
  <w:num w:numId="2" w16cid:durableId="1885019920">
    <w:abstractNumId w:val="1"/>
  </w:num>
  <w:num w:numId="3" w16cid:durableId="454643632">
    <w:abstractNumId w:val="7"/>
  </w:num>
  <w:num w:numId="4" w16cid:durableId="918564922">
    <w:abstractNumId w:val="3"/>
  </w:num>
  <w:num w:numId="5" w16cid:durableId="1338993998">
    <w:abstractNumId w:val="6"/>
  </w:num>
  <w:num w:numId="6" w16cid:durableId="1641153589">
    <w:abstractNumId w:val="5"/>
  </w:num>
  <w:num w:numId="7" w16cid:durableId="201870547">
    <w:abstractNumId w:val="0"/>
  </w:num>
  <w:num w:numId="8" w16cid:durableId="190035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93"/>
    <w:rsid w:val="0006681D"/>
    <w:rsid w:val="000C208C"/>
    <w:rsid w:val="001318FD"/>
    <w:rsid w:val="001B501B"/>
    <w:rsid w:val="001E603D"/>
    <w:rsid w:val="00201BD6"/>
    <w:rsid w:val="002655F3"/>
    <w:rsid w:val="002E3D79"/>
    <w:rsid w:val="003820B6"/>
    <w:rsid w:val="00514ACF"/>
    <w:rsid w:val="005811B0"/>
    <w:rsid w:val="0063640E"/>
    <w:rsid w:val="006F45EF"/>
    <w:rsid w:val="00803EBD"/>
    <w:rsid w:val="00812032"/>
    <w:rsid w:val="008A7558"/>
    <w:rsid w:val="008B27EB"/>
    <w:rsid w:val="008B2E19"/>
    <w:rsid w:val="00A36699"/>
    <w:rsid w:val="00A61068"/>
    <w:rsid w:val="00A73E10"/>
    <w:rsid w:val="00A9243F"/>
    <w:rsid w:val="00B83AF6"/>
    <w:rsid w:val="00B84039"/>
    <w:rsid w:val="00BF2993"/>
    <w:rsid w:val="00C833D6"/>
    <w:rsid w:val="00CC440E"/>
    <w:rsid w:val="00E027FE"/>
    <w:rsid w:val="00F82DF0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0436-F4CD-4E8F-8041-D9DDF157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9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F2993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BF29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2993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F2993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2">
    <w:name w:val="Body Text Indent 2"/>
    <w:basedOn w:val="a"/>
    <w:link w:val="20"/>
    <w:uiPriority w:val="99"/>
    <w:unhideWhenUsed/>
    <w:rsid w:val="00BF2993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2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820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20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2024-10-03T13:09:00Z</dcterms:created>
  <dcterms:modified xsi:type="dcterms:W3CDTF">2024-10-03T13:09:00Z</dcterms:modified>
</cp:coreProperties>
</file>