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CC" w:rsidRDefault="002923CC" w:rsidP="002923CC">
      <w:pPr>
        <w:jc w:val="center"/>
        <w:rPr>
          <w:b/>
        </w:rPr>
      </w:pPr>
      <w:r w:rsidRPr="002923CC">
        <w:rPr>
          <w:b/>
        </w:rPr>
        <w:t>ВОПРОСЫ К ДИФ. ЗАЧЁТУ 5 КУРС 9 СЕМЕСТР</w:t>
      </w:r>
    </w:p>
    <w:p w:rsidR="002923CC" w:rsidRPr="002923CC" w:rsidRDefault="002923CC" w:rsidP="002923CC">
      <w:pPr>
        <w:jc w:val="center"/>
        <w:rPr>
          <w:b/>
        </w:rPr>
      </w:pPr>
      <w:bookmarkStart w:id="0" w:name="_GoBack"/>
      <w:bookmarkEnd w:id="0"/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 xml:space="preserve">Классификация </w:t>
      </w:r>
      <w:proofErr w:type="spellStart"/>
      <w:r w:rsidRPr="0087770F">
        <w:t>некариозных</w:t>
      </w:r>
      <w:proofErr w:type="spellEnd"/>
      <w:r w:rsidRPr="0087770F">
        <w:t xml:space="preserve"> поражений твердых тканей зуба.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Вкладки</w:t>
      </w:r>
      <w:r w:rsidRPr="0087770F">
        <w:rPr>
          <w:lang w:val="en-US"/>
        </w:rPr>
        <w:t xml:space="preserve"> Overlay, </w:t>
      </w:r>
      <w:proofErr w:type="spellStart"/>
      <w:r w:rsidRPr="0087770F">
        <w:rPr>
          <w:lang w:val="en-US"/>
        </w:rPr>
        <w:t>Pinlay</w:t>
      </w:r>
      <w:proofErr w:type="spellEnd"/>
      <w:r w:rsidRPr="0087770F">
        <w:rPr>
          <w:lang w:val="en-US"/>
        </w:rPr>
        <w:t>.</w:t>
      </w:r>
    </w:p>
    <w:p w:rsidR="002E093E" w:rsidRDefault="002E093E" w:rsidP="002E093E">
      <w:pPr>
        <w:numPr>
          <w:ilvl w:val="0"/>
          <w:numId w:val="1"/>
        </w:numPr>
        <w:jc w:val="both"/>
      </w:pPr>
      <w:r w:rsidRPr="0087770F">
        <w:t>Клинико-лабораторные этапы изготовления металлокерамических мостовидных протезов.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Клиновидный дефект. Этиология, клиника, методы обследования. Ортопедическое лечение.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Лабораторные этапы изготовления металлокерамических коронок.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Получение оттисков, изготовление моделей.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 xml:space="preserve">Патологическая </w:t>
      </w:r>
      <w:proofErr w:type="spellStart"/>
      <w:r w:rsidRPr="0087770F">
        <w:t>стираемость</w:t>
      </w:r>
      <w:proofErr w:type="spellEnd"/>
      <w:r w:rsidRPr="0087770F">
        <w:t>. Этиология, клиника, методы обследования. Ортопедическое лечение.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Клинико-лабораторные этапы изготовления паянных мостовидных протезов</w:t>
      </w:r>
      <w:r w:rsidRPr="0087770F">
        <w:rPr>
          <w:spacing w:val="3"/>
        </w:rPr>
        <w:t>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tabs>
          <w:tab w:val="left" w:pos="3917"/>
        </w:tabs>
        <w:autoSpaceDE w:val="0"/>
        <w:autoSpaceDN w:val="0"/>
        <w:adjustRightInd w:val="0"/>
        <w:jc w:val="both"/>
      </w:pPr>
      <w:r w:rsidRPr="0087770F">
        <w:t xml:space="preserve">Ошибки и осложнения при применении штифтовых конструкций. 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Флюороз. Этиология, клиника, методы обследования. Ортопедическое лечение.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Показания и противопоказания к использованию корня зуба под штифтовую конструкцию.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 xml:space="preserve">Клинико-лабораторные этапы изготовления </w:t>
      </w:r>
      <w:proofErr w:type="spellStart"/>
      <w:r w:rsidRPr="0087770F">
        <w:t>металлоакриловых</w:t>
      </w:r>
      <w:proofErr w:type="spellEnd"/>
      <w:r w:rsidRPr="0087770F">
        <w:t xml:space="preserve"> мостовидных протезов.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Аномалии развития зубов: положения, формы, числа</w:t>
      </w:r>
      <w:r w:rsidRPr="0087770F">
        <w:rPr>
          <w:spacing w:val="1"/>
        </w:rPr>
        <w:t>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Штампованная коронка. Показания. Клинические этапы изготовления.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Оттискные материалы, применяемые для изготовления оттисков.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Гипоплазия, аплазия. Этиология, клиника, диагностика. Ортопедическое лечение</w:t>
      </w:r>
      <w:r w:rsidRPr="0087770F">
        <w:rPr>
          <w:spacing w:val="4"/>
        </w:rPr>
        <w:t>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Культевая штифтовая вкладка. Показания и противопоказания, преимущества перед штифтовыми зубами.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Биомеханика мостовидных протезов.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87770F">
        <w:t>Гиперплазия. Этиология, клиника, диагностика. Ортопедическое лечение</w:t>
      </w:r>
      <w:r w:rsidRPr="0087770F">
        <w:rPr>
          <w:spacing w:val="2"/>
        </w:rPr>
        <w:t xml:space="preserve">. 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Металлокерамические коронки. Показания, клинические этапы.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Частичная вторичная адентия. Этиология. Классификация.</w:t>
      </w:r>
    </w:p>
    <w:p w:rsidR="002E093E" w:rsidRPr="0087770F" w:rsidRDefault="002E093E" w:rsidP="002E093E">
      <w:pPr>
        <w:numPr>
          <w:ilvl w:val="0"/>
          <w:numId w:val="1"/>
        </w:numPr>
        <w:jc w:val="both"/>
        <w:rPr>
          <w:spacing w:val="-2"/>
        </w:rPr>
      </w:pPr>
      <w:r w:rsidRPr="0087770F">
        <w:t>Гиперестезия. Этиология, клиника, диагностика. Ортопедическое лечение</w:t>
      </w:r>
      <w:r w:rsidRPr="0087770F">
        <w:rPr>
          <w:spacing w:val="2"/>
        </w:rPr>
        <w:t>.</w:t>
      </w:r>
    </w:p>
    <w:p w:rsidR="002E093E" w:rsidRPr="0087770F" w:rsidRDefault="002E093E" w:rsidP="002E093E">
      <w:pPr>
        <w:numPr>
          <w:ilvl w:val="0"/>
          <w:numId w:val="1"/>
        </w:numPr>
        <w:jc w:val="both"/>
        <w:rPr>
          <w:spacing w:val="-2"/>
        </w:rPr>
      </w:pPr>
      <w:r w:rsidRPr="0087770F">
        <w:t xml:space="preserve">Прямой метод изготовления культевой штифтовой вкладки (одно- и </w:t>
      </w:r>
      <w:proofErr w:type="spellStart"/>
      <w:r w:rsidRPr="0087770F">
        <w:t>многокорневые</w:t>
      </w:r>
      <w:proofErr w:type="spellEnd"/>
      <w:r w:rsidRPr="0087770F">
        <w:t xml:space="preserve"> зубы)</w:t>
      </w:r>
      <w:r w:rsidRPr="0087770F">
        <w:rPr>
          <w:spacing w:val="-2"/>
        </w:rPr>
        <w:t>. Клинико-лабораторные этапы.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Препарирование зубов при протезировании паянными мостовидными протезами. Критерии оценки качества препарирования.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Показания и противопоказания к проведению анестезии</w:t>
      </w:r>
      <w:r w:rsidRPr="0087770F">
        <w:rPr>
          <w:spacing w:val="2"/>
        </w:rPr>
        <w:t>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 xml:space="preserve">Вкладки </w:t>
      </w:r>
      <w:r w:rsidRPr="0087770F">
        <w:rPr>
          <w:lang w:val="en-US"/>
        </w:rPr>
        <w:t xml:space="preserve">Inlay, </w:t>
      </w:r>
      <w:proofErr w:type="spellStart"/>
      <w:r w:rsidRPr="0087770F">
        <w:rPr>
          <w:lang w:val="en-US"/>
        </w:rPr>
        <w:t>Onlay</w:t>
      </w:r>
      <w:proofErr w:type="spellEnd"/>
      <w:r w:rsidRPr="0087770F">
        <w:t>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Клинико-лабораторные этапы изготовления цельнолитых мостовидных протезов</w:t>
      </w:r>
      <w:r w:rsidRPr="0087770F">
        <w:rPr>
          <w:spacing w:val="2"/>
        </w:rPr>
        <w:t>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67"/>
        <w:jc w:val="both"/>
      </w:pPr>
      <w:r w:rsidRPr="0087770F">
        <w:t>Инфильтрационная анестезия. Показания, техника проведения</w:t>
      </w:r>
      <w:r w:rsidRPr="0087770F">
        <w:rPr>
          <w:spacing w:val="2"/>
        </w:rPr>
        <w:t>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tabs>
          <w:tab w:val="left" w:pos="3917"/>
        </w:tabs>
        <w:autoSpaceDE w:val="0"/>
        <w:autoSpaceDN w:val="0"/>
        <w:adjustRightInd w:val="0"/>
        <w:jc w:val="both"/>
      </w:pPr>
      <w:r w:rsidRPr="0087770F">
        <w:t>Комбинированные коронки на основе штампованных коронок. Положительные и отрицательные аспекты. Клинико-лабораторные этапы изготовления коронки по Белкину.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tabs>
          <w:tab w:val="left" w:pos="3917"/>
        </w:tabs>
        <w:autoSpaceDE w:val="0"/>
        <w:autoSpaceDN w:val="0"/>
        <w:adjustRightInd w:val="0"/>
        <w:jc w:val="both"/>
      </w:pPr>
      <w:r w:rsidRPr="0087770F">
        <w:t xml:space="preserve">Ошибки при замещении дефектов зубных рядов мостовидными протезами. 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Проводниковая анестезия. Показания, виды.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Ошибки и осложнения при изготовлении вкладок. Клинико-лабораторные этапы изготовления керамических вкладок.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Основные принципы конструирования мостовидных протезов.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10"/>
        </w:rPr>
      </w:pPr>
      <w:proofErr w:type="spellStart"/>
      <w:r w:rsidRPr="0087770F">
        <w:t>Инфраорбитальная</w:t>
      </w:r>
      <w:proofErr w:type="spellEnd"/>
      <w:r w:rsidRPr="0087770F">
        <w:t xml:space="preserve"> анестезия. Показания, методы. Техника проведения.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10"/>
        </w:rPr>
      </w:pPr>
      <w:r w:rsidRPr="0087770F">
        <w:t>Причины полного разрушения коронки зуба, их влияние на выбор конструкции.</w:t>
      </w:r>
    </w:p>
    <w:p w:rsidR="002E093E" w:rsidRPr="002E093E" w:rsidRDefault="002E093E" w:rsidP="002E093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10"/>
        </w:rPr>
      </w:pPr>
      <w:r w:rsidRPr="0087770F">
        <w:t>Штифтовый зуб по Ильиной-Маркосян (основные элементы, положительные и отрицательные аспекты). Клинико-лабораторные этапы изготовления.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proofErr w:type="spellStart"/>
      <w:r w:rsidRPr="0087770F">
        <w:t>Мандибулярная</w:t>
      </w:r>
      <w:proofErr w:type="spellEnd"/>
      <w:r w:rsidRPr="0087770F">
        <w:t xml:space="preserve"> анестезия. Показания, техника проведения.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Возможные осложнения при протезировании искусственными коронками.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lastRenderedPageBreak/>
        <w:t>Препарирование зубов при протезировании цельнолитыми мостовидными протезами. Критерии оценки качества препарирования.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Ментальная анестезия. Показания, техника проведения.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Прямой метод изготовления вкладки из металла и пластмассы.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Определение и методы фиксации центральной окклюзии при протезировании частичного отсутствия зубов паянными мостовидными протезами.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proofErr w:type="spellStart"/>
      <w:r w:rsidRPr="0087770F">
        <w:t>Торусальная</w:t>
      </w:r>
      <w:proofErr w:type="spellEnd"/>
      <w:r w:rsidRPr="0087770F">
        <w:t xml:space="preserve"> анестезия. Показания, техника проведения.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Косвенный метод изготовления вкладок. Клинико-лабораторные этапы изготовления металлической вкладки.</w:t>
      </w:r>
    </w:p>
    <w:p w:rsidR="000F57CB" w:rsidRDefault="002E093E" w:rsidP="002E093E">
      <w:pPr>
        <w:numPr>
          <w:ilvl w:val="0"/>
          <w:numId w:val="1"/>
        </w:numPr>
        <w:jc w:val="both"/>
      </w:pPr>
      <w:r w:rsidRPr="0087770F">
        <w:t>Определение и методы фиксации центральной окклюзии при протезировании частичного отсутствия зубов цельнолитыми мостовидными протезами.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proofErr w:type="spellStart"/>
      <w:r w:rsidRPr="0087770F">
        <w:t>Туберальная</w:t>
      </w:r>
      <w:proofErr w:type="spellEnd"/>
      <w:r w:rsidRPr="0087770F">
        <w:t xml:space="preserve"> анестезия. Показания, техника проведения.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Непрямой метод изготовления вкладки, клинические и лабораторные этапы. Изготовление вкладки из фарфора.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proofErr w:type="spellStart"/>
      <w:r w:rsidRPr="0087770F">
        <w:t>Одонтопародонтограмма</w:t>
      </w:r>
      <w:proofErr w:type="spellEnd"/>
      <w:r w:rsidRPr="0087770F">
        <w:t>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Вкладки. Понятие, классификация, показания.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Общие требования к искусственным коронкам. Классификация.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Простой штифтовый зуб (основные элементы, положительные и отрицательные аспекты). Клинико-лабораторные этапы изготовления.</w:t>
      </w:r>
      <w:r w:rsidRPr="0087770F">
        <w:tab/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Показания и противопоказания к применению вкладок.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Комбинированные коронки на основе литых коронок. Положительные и отрицательные аспекты (примеры).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 xml:space="preserve">Восстановление </w:t>
      </w:r>
      <w:proofErr w:type="gramStart"/>
      <w:r w:rsidRPr="0087770F">
        <w:t>зубов</w:t>
      </w:r>
      <w:proofErr w:type="gramEnd"/>
      <w:r w:rsidRPr="0087770F">
        <w:t xml:space="preserve"> разрушенных ниже уровня десны. Требования, предъявляемые к корням при лечении зубов с полностью разрушенной коронкой.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Материалы для изготовления вкладок, различия в подготовке твердых тканей зуба в зависимости от материала.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Показания и противопоказания к искусственным коронкам.</w:t>
      </w:r>
    </w:p>
    <w:p w:rsidR="002E093E" w:rsidRPr="0087770F" w:rsidRDefault="002E093E" w:rsidP="002E093E">
      <w:pPr>
        <w:numPr>
          <w:ilvl w:val="0"/>
          <w:numId w:val="1"/>
        </w:numPr>
        <w:jc w:val="both"/>
      </w:pPr>
      <w:r w:rsidRPr="0087770F">
        <w:t>Штифтовый зуб по Ричмонду (основные элементы, положительные и отрицательные аспекты). Клинико-лабораторные этапы изготовления.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Частичная вторичная адентия. Этиология. Классификация.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proofErr w:type="spellStart"/>
      <w:r w:rsidRPr="0087770F">
        <w:t>Одонтопародонтограмма</w:t>
      </w:r>
      <w:proofErr w:type="spellEnd"/>
      <w:r w:rsidRPr="0087770F">
        <w:t>.</w:t>
      </w:r>
    </w:p>
    <w:p w:rsidR="002E093E" w:rsidRPr="0087770F" w:rsidRDefault="002E093E" w:rsidP="002E09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pacing w:val="-10"/>
        </w:rPr>
      </w:pPr>
      <w:r w:rsidRPr="0087770F">
        <w:t>Клинико-лабораторные этапы изготовления металлокерамических мостовидных протезов.</w:t>
      </w:r>
    </w:p>
    <w:p w:rsidR="002E093E" w:rsidRDefault="002E093E" w:rsidP="002E093E">
      <w:pPr>
        <w:jc w:val="both"/>
      </w:pPr>
    </w:p>
    <w:sectPr w:rsidR="002E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FA"/>
    <w:multiLevelType w:val="hybridMultilevel"/>
    <w:tmpl w:val="C1568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0208F4"/>
    <w:multiLevelType w:val="hybridMultilevel"/>
    <w:tmpl w:val="525E700A"/>
    <w:lvl w:ilvl="0" w:tplc="66A07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24619"/>
    <w:multiLevelType w:val="hybridMultilevel"/>
    <w:tmpl w:val="E4CAA9B8"/>
    <w:lvl w:ilvl="0" w:tplc="365CD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B4AEE"/>
    <w:multiLevelType w:val="hybridMultilevel"/>
    <w:tmpl w:val="5674F95C"/>
    <w:lvl w:ilvl="0" w:tplc="16809C7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642EDA"/>
    <w:multiLevelType w:val="hybridMultilevel"/>
    <w:tmpl w:val="14A8D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B81362"/>
    <w:multiLevelType w:val="hybridMultilevel"/>
    <w:tmpl w:val="AC2A729E"/>
    <w:lvl w:ilvl="0" w:tplc="365CD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42C1A"/>
    <w:multiLevelType w:val="hybridMultilevel"/>
    <w:tmpl w:val="3B163F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DB100E"/>
    <w:multiLevelType w:val="hybridMultilevel"/>
    <w:tmpl w:val="58623186"/>
    <w:lvl w:ilvl="0" w:tplc="66A07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F27D0"/>
    <w:multiLevelType w:val="hybridMultilevel"/>
    <w:tmpl w:val="2230D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271DD7"/>
    <w:multiLevelType w:val="hybridMultilevel"/>
    <w:tmpl w:val="D78EDE2E"/>
    <w:lvl w:ilvl="0" w:tplc="66A07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773C3"/>
    <w:multiLevelType w:val="hybridMultilevel"/>
    <w:tmpl w:val="9BCA1C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F66EC7"/>
    <w:multiLevelType w:val="hybridMultilevel"/>
    <w:tmpl w:val="3D88FC76"/>
    <w:lvl w:ilvl="0" w:tplc="66A07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BB5FBC"/>
    <w:multiLevelType w:val="hybridMultilevel"/>
    <w:tmpl w:val="DE0AC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AA3D4B"/>
    <w:multiLevelType w:val="hybridMultilevel"/>
    <w:tmpl w:val="558EC4F0"/>
    <w:lvl w:ilvl="0" w:tplc="66A07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B2C67"/>
    <w:multiLevelType w:val="hybridMultilevel"/>
    <w:tmpl w:val="18A601E0"/>
    <w:lvl w:ilvl="0" w:tplc="365CD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3F4FD2"/>
    <w:multiLevelType w:val="hybridMultilevel"/>
    <w:tmpl w:val="C83C4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03CB6"/>
    <w:multiLevelType w:val="hybridMultilevel"/>
    <w:tmpl w:val="9ADA40DC"/>
    <w:lvl w:ilvl="0" w:tplc="365CD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1714E1"/>
    <w:multiLevelType w:val="hybridMultilevel"/>
    <w:tmpl w:val="6270EF64"/>
    <w:lvl w:ilvl="0" w:tplc="365CD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727AFF"/>
    <w:multiLevelType w:val="hybridMultilevel"/>
    <w:tmpl w:val="EB28202A"/>
    <w:lvl w:ilvl="0" w:tplc="66A07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5A0A3E"/>
    <w:multiLevelType w:val="hybridMultilevel"/>
    <w:tmpl w:val="58D41AD6"/>
    <w:lvl w:ilvl="0" w:tplc="66A07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5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8"/>
  </w:num>
  <w:num w:numId="10">
    <w:abstractNumId w:val="19"/>
  </w:num>
  <w:num w:numId="11">
    <w:abstractNumId w:val="1"/>
  </w:num>
  <w:num w:numId="12">
    <w:abstractNumId w:val="14"/>
  </w:num>
  <w:num w:numId="13">
    <w:abstractNumId w:val="11"/>
  </w:num>
  <w:num w:numId="14">
    <w:abstractNumId w:val="17"/>
  </w:num>
  <w:num w:numId="15">
    <w:abstractNumId w:val="9"/>
  </w:num>
  <w:num w:numId="16">
    <w:abstractNumId w:val="2"/>
  </w:num>
  <w:num w:numId="17">
    <w:abstractNumId w:val="7"/>
  </w:num>
  <w:num w:numId="18">
    <w:abstractNumId w:val="5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B"/>
    <w:rsid w:val="000F164B"/>
    <w:rsid w:val="000F57CB"/>
    <w:rsid w:val="002923CC"/>
    <w:rsid w:val="002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247D-91AC-4220-8A98-84C98EA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3</cp:revision>
  <cp:lastPrinted>2024-10-14T13:54:00Z</cp:lastPrinted>
  <dcterms:created xsi:type="dcterms:W3CDTF">2024-10-14T13:50:00Z</dcterms:created>
  <dcterms:modified xsi:type="dcterms:W3CDTF">2024-10-14T13:54:00Z</dcterms:modified>
</cp:coreProperties>
</file>