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A4A" w:rsidRDefault="00736A4A" w:rsidP="00736A4A">
      <w:pPr>
        <w:spacing w:after="0" w:line="240" w:lineRule="auto"/>
        <w:jc w:val="center"/>
        <w:rPr>
          <w:rFonts w:ascii="Times New Roman" w:hAnsi="Times New Roman"/>
          <w:sz w:val="28"/>
          <w:szCs w:val="28"/>
          <w:lang w:val="en-US"/>
        </w:rPr>
      </w:pPr>
      <w:r>
        <w:rPr>
          <w:rFonts w:ascii="Times New Roman" w:hAnsi="Times New Roman"/>
          <w:sz w:val="28"/>
          <w:szCs w:val="28"/>
          <w:lang w:val="en-US"/>
        </w:rPr>
        <w:t>MINISTRY OF HEALTH OF THE REPUBLIC OF BELARUS</w:t>
      </w:r>
    </w:p>
    <w:p w:rsidR="00736A4A" w:rsidRDefault="00736A4A" w:rsidP="00736A4A">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 «VITEBSK STATE ORDER OF PEOPLES’ FRIENDSHIP </w:t>
      </w:r>
    </w:p>
    <w:p w:rsidR="00736A4A" w:rsidRDefault="00736A4A" w:rsidP="00736A4A">
      <w:pPr>
        <w:spacing w:after="0" w:line="240" w:lineRule="auto"/>
        <w:jc w:val="center"/>
        <w:rPr>
          <w:rFonts w:ascii="Times New Roman" w:hAnsi="Times New Roman"/>
          <w:sz w:val="28"/>
          <w:szCs w:val="28"/>
          <w:lang w:val="en-US"/>
        </w:rPr>
      </w:pPr>
      <w:r>
        <w:rPr>
          <w:rFonts w:ascii="Times New Roman" w:hAnsi="Times New Roman"/>
          <w:sz w:val="28"/>
          <w:szCs w:val="28"/>
          <w:lang w:val="en-US"/>
        </w:rPr>
        <w:t>MEDICAL UNIVERSITY»</w:t>
      </w:r>
    </w:p>
    <w:p w:rsidR="00736A4A" w:rsidRDefault="00736A4A" w:rsidP="00736A4A">
      <w:pPr>
        <w:spacing w:after="0" w:line="240" w:lineRule="auto"/>
        <w:jc w:val="center"/>
        <w:rPr>
          <w:rFonts w:ascii="Times New Roman" w:hAnsi="Times New Roman"/>
          <w:sz w:val="28"/>
          <w:szCs w:val="28"/>
          <w:lang w:val="en-US"/>
        </w:rPr>
      </w:pPr>
      <w:r>
        <w:rPr>
          <w:rFonts w:ascii="Times New Roman" w:hAnsi="Times New Roman"/>
          <w:sz w:val="28"/>
          <w:szCs w:val="28"/>
          <w:lang w:val="en-US"/>
        </w:rPr>
        <w:t xml:space="preserve">DEPARTMENT OF OBSTETRICS AND GYNECOLOGY </w:t>
      </w:r>
    </w:p>
    <w:p w:rsidR="00736A4A" w:rsidRDefault="00736A4A" w:rsidP="00736A4A">
      <w:pPr>
        <w:spacing w:after="0" w:line="240" w:lineRule="auto"/>
        <w:rPr>
          <w:rFonts w:ascii="Times New Roman" w:hAnsi="Times New Roman" w:cs="Times New Roman"/>
          <w:sz w:val="28"/>
          <w:szCs w:val="28"/>
          <w:lang w:val="en-US"/>
        </w:rPr>
      </w:pPr>
    </w:p>
    <w:p w:rsidR="00736A4A" w:rsidRDefault="00736A4A" w:rsidP="00736A4A">
      <w:pPr>
        <w:spacing w:after="0" w:line="240" w:lineRule="auto"/>
        <w:ind w:left="4536"/>
        <w:rPr>
          <w:rFonts w:ascii="Times New Roman" w:hAnsi="Times New Roman" w:cs="Times New Roman"/>
          <w:sz w:val="28"/>
          <w:szCs w:val="28"/>
          <w:lang w:val="en-US"/>
        </w:rPr>
      </w:pPr>
    </w:p>
    <w:tbl>
      <w:tblPr>
        <w:tblStyle w:val="ab"/>
        <w:tblpPr w:leftFromText="180" w:rightFromText="180" w:vertAnchor="text" w:horzAnchor="page" w:tblpX="1040" w:tblpY="-47"/>
        <w:tblW w:w="10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9"/>
        <w:gridCol w:w="5389"/>
      </w:tblGrid>
      <w:tr w:rsidR="00736A4A" w:rsidTr="00736A4A">
        <w:trPr>
          <w:trHeight w:val="1681"/>
        </w:trPr>
        <w:tc>
          <w:tcPr>
            <w:tcW w:w="5389" w:type="dxa"/>
          </w:tcPr>
          <w:p w:rsidR="00736A4A" w:rsidRDefault="00736A4A">
            <w:pPr>
              <w:rPr>
                <w:rFonts w:ascii="Times New Roman" w:hAnsi="Times New Roman" w:cs="Times New Roman"/>
                <w:sz w:val="28"/>
                <w:szCs w:val="28"/>
                <w:lang w:val="en-US"/>
              </w:rPr>
            </w:pPr>
          </w:p>
        </w:tc>
        <w:tc>
          <w:tcPr>
            <w:tcW w:w="5389" w:type="dxa"/>
          </w:tcPr>
          <w:p w:rsidR="00736A4A" w:rsidRDefault="00736A4A">
            <w:pPr>
              <w:jc w:val="right"/>
              <w:rPr>
                <w:rFonts w:ascii="Times New Roman" w:hAnsi="Times New Roman" w:cs="Times New Roman"/>
                <w:sz w:val="28"/>
                <w:szCs w:val="28"/>
                <w:lang w:val="en-US"/>
              </w:rPr>
            </w:pPr>
            <w:r>
              <w:rPr>
                <w:rFonts w:ascii="Times New Roman" w:hAnsi="Times New Roman" w:cs="Times New Roman"/>
                <w:sz w:val="28"/>
                <w:szCs w:val="28"/>
                <w:lang w:val="en-US"/>
              </w:rPr>
              <w:t>Approved at the meeting of the department</w:t>
            </w:r>
          </w:p>
          <w:p w:rsidR="00736A4A" w:rsidRDefault="00736A4A">
            <w:pPr>
              <w:jc w:val="right"/>
              <w:rPr>
                <w:rFonts w:ascii="Times New Roman" w:hAnsi="Times New Roman" w:cs="Times New Roman"/>
                <w:sz w:val="28"/>
                <w:szCs w:val="28"/>
                <w:lang w:val="en-US"/>
              </w:rPr>
            </w:pPr>
            <w:r>
              <w:rPr>
                <w:rFonts w:ascii="Times New Roman" w:hAnsi="Times New Roman" w:cs="Times New Roman"/>
                <w:sz w:val="28"/>
                <w:szCs w:val="28"/>
                <w:lang w:val="en-US"/>
              </w:rPr>
              <w:t xml:space="preserve">Protocol </w:t>
            </w:r>
            <w:r>
              <w:rPr>
                <w:rFonts w:ascii="Times New Roman" w:hAnsi="Times New Roman" w:cs="Times New Roman"/>
                <w:sz w:val="28"/>
                <w:szCs w:val="28"/>
              </w:rPr>
              <w:t>№</w:t>
            </w:r>
            <w:r>
              <w:rPr>
                <w:rFonts w:ascii="Times New Roman" w:hAnsi="Times New Roman" w:cs="Times New Roman"/>
                <w:sz w:val="28"/>
                <w:szCs w:val="28"/>
                <w:lang w:val="en-US"/>
              </w:rPr>
              <w:t>1 02.09.2024</w:t>
            </w:r>
          </w:p>
          <w:p w:rsidR="00736A4A" w:rsidRDefault="00736A4A">
            <w:pPr>
              <w:rPr>
                <w:rFonts w:ascii="Times New Roman" w:hAnsi="Times New Roman" w:cs="Times New Roman"/>
                <w:sz w:val="28"/>
                <w:szCs w:val="28"/>
                <w:lang w:val="en-US"/>
              </w:rPr>
            </w:pPr>
          </w:p>
        </w:tc>
      </w:tr>
    </w:tbl>
    <w:p w:rsidR="00736A4A" w:rsidRDefault="00736A4A" w:rsidP="00736A4A">
      <w:pPr>
        <w:spacing w:after="0" w:line="240" w:lineRule="auto"/>
        <w:jc w:val="center"/>
        <w:rPr>
          <w:rFonts w:ascii="Times New Roman" w:hAnsi="Times New Roman"/>
          <w:b/>
          <w:sz w:val="28"/>
          <w:szCs w:val="28"/>
          <w:lang w:val="en-US"/>
        </w:rPr>
      </w:pPr>
      <w:r>
        <w:rPr>
          <w:rFonts w:ascii="Times New Roman" w:hAnsi="Times New Roman"/>
          <w:b/>
          <w:sz w:val="28"/>
          <w:szCs w:val="28"/>
          <w:lang w:val="en-US"/>
        </w:rPr>
        <w:t>METHODOLOGICAL INSTRUCTIONS FOR STUDENTS</w:t>
      </w:r>
    </w:p>
    <w:p w:rsidR="00736A4A" w:rsidRDefault="00736A4A" w:rsidP="00736A4A">
      <w:pPr>
        <w:spacing w:after="0" w:line="240" w:lineRule="auto"/>
        <w:jc w:val="center"/>
        <w:rPr>
          <w:rFonts w:ascii="Times New Roman" w:hAnsi="Times New Roman"/>
          <w:b/>
          <w:sz w:val="28"/>
          <w:szCs w:val="28"/>
          <w:lang w:val="en-US"/>
        </w:rPr>
      </w:pPr>
      <w:proofErr w:type="gramStart"/>
      <w:r>
        <w:rPr>
          <w:rFonts w:ascii="Times New Roman" w:hAnsi="Times New Roman"/>
          <w:b/>
          <w:sz w:val="28"/>
          <w:szCs w:val="28"/>
          <w:lang w:val="en-US"/>
        </w:rPr>
        <w:t>for</w:t>
      </w:r>
      <w:proofErr w:type="gramEnd"/>
      <w:r>
        <w:rPr>
          <w:rFonts w:ascii="Times New Roman" w:hAnsi="Times New Roman"/>
          <w:b/>
          <w:sz w:val="28"/>
          <w:szCs w:val="28"/>
          <w:lang w:val="en-US"/>
        </w:rPr>
        <w:t xml:space="preserve"> clinical practical classes </w:t>
      </w:r>
    </w:p>
    <w:p w:rsidR="00736A4A" w:rsidRDefault="00736A4A" w:rsidP="00736A4A">
      <w:pPr>
        <w:spacing w:after="0" w:line="240" w:lineRule="auto"/>
        <w:jc w:val="center"/>
        <w:rPr>
          <w:rFonts w:ascii="Times New Roman" w:hAnsi="Times New Roman"/>
          <w:sz w:val="28"/>
          <w:szCs w:val="28"/>
          <w:lang w:val="en-US"/>
        </w:rPr>
      </w:pPr>
      <w:r>
        <w:rPr>
          <w:rFonts w:ascii="Times New Roman" w:hAnsi="Times New Roman"/>
          <w:sz w:val="28"/>
          <w:szCs w:val="28"/>
          <w:lang w:val="en-US"/>
        </w:rPr>
        <w:t>in the discipline “Obstetrics and Gynecology”</w:t>
      </w:r>
    </w:p>
    <w:p w:rsidR="00736A4A" w:rsidRDefault="00736A4A" w:rsidP="00736A4A">
      <w:pPr>
        <w:spacing w:after="0" w:line="240" w:lineRule="auto"/>
        <w:jc w:val="center"/>
        <w:rPr>
          <w:rFonts w:ascii="Times New Roman" w:hAnsi="Times New Roman"/>
          <w:sz w:val="28"/>
          <w:szCs w:val="28"/>
          <w:lang w:val="en-US"/>
        </w:rPr>
      </w:pPr>
      <w:proofErr w:type="spellStart"/>
      <w:r>
        <w:rPr>
          <w:rFonts w:ascii="Times New Roman" w:hAnsi="Times New Roman"/>
          <w:sz w:val="28"/>
          <w:szCs w:val="28"/>
          <w:lang w:val="en-US"/>
        </w:rPr>
        <w:t>speciality</w:t>
      </w:r>
      <w:proofErr w:type="spellEnd"/>
      <w:r>
        <w:rPr>
          <w:rFonts w:ascii="Times New Roman" w:hAnsi="Times New Roman"/>
          <w:sz w:val="28"/>
          <w:szCs w:val="28"/>
          <w:lang w:val="en-US"/>
        </w:rPr>
        <w:t xml:space="preserve"> 1-79 01 </w:t>
      </w:r>
      <w:proofErr w:type="spellStart"/>
      <w:r>
        <w:rPr>
          <w:rFonts w:ascii="Times New Roman" w:hAnsi="Times New Roman"/>
          <w:sz w:val="28"/>
          <w:szCs w:val="28"/>
          <w:lang w:val="en-US"/>
        </w:rPr>
        <w:t>01</w:t>
      </w:r>
      <w:proofErr w:type="spellEnd"/>
      <w:r>
        <w:rPr>
          <w:rFonts w:ascii="Times New Roman" w:hAnsi="Times New Roman"/>
          <w:sz w:val="28"/>
          <w:szCs w:val="28"/>
          <w:lang w:val="en-US"/>
        </w:rPr>
        <w:t xml:space="preserve"> “General Medicine”</w:t>
      </w:r>
    </w:p>
    <w:p w:rsidR="00736A4A" w:rsidRDefault="00736A4A" w:rsidP="00736A4A">
      <w:pPr>
        <w:spacing w:after="0" w:line="240" w:lineRule="auto"/>
        <w:jc w:val="center"/>
        <w:rPr>
          <w:rFonts w:ascii="Times New Roman" w:hAnsi="Times New Roman"/>
          <w:sz w:val="28"/>
          <w:szCs w:val="28"/>
          <w:lang w:val="en-US"/>
        </w:rPr>
      </w:pPr>
      <w:r>
        <w:rPr>
          <w:rFonts w:ascii="Times New Roman" w:hAnsi="Times New Roman"/>
          <w:sz w:val="28"/>
          <w:szCs w:val="28"/>
          <w:lang w:val="en-US"/>
        </w:rPr>
        <w:t>V course Faculty of overseas students training</w:t>
      </w:r>
    </w:p>
    <w:p w:rsidR="00736A4A" w:rsidRDefault="00736A4A" w:rsidP="00736A4A">
      <w:pPr>
        <w:spacing w:after="0" w:line="240" w:lineRule="auto"/>
        <w:jc w:val="center"/>
        <w:rPr>
          <w:rFonts w:ascii="Times New Roman" w:hAnsi="Times New Roman"/>
          <w:sz w:val="28"/>
          <w:szCs w:val="28"/>
          <w:lang w:val="en-US"/>
        </w:rPr>
      </w:pPr>
      <w:r>
        <w:rPr>
          <w:rFonts w:ascii="Times New Roman" w:hAnsi="Times New Roman"/>
          <w:sz w:val="28"/>
          <w:szCs w:val="28"/>
          <w:lang w:val="en-US"/>
        </w:rPr>
        <w:t>full-time education</w:t>
      </w:r>
    </w:p>
    <w:p w:rsidR="00736A4A" w:rsidRDefault="00736A4A" w:rsidP="00736A4A">
      <w:pPr>
        <w:spacing w:after="0" w:line="240" w:lineRule="auto"/>
        <w:jc w:val="center"/>
        <w:rPr>
          <w:rFonts w:ascii="Times New Roman" w:hAnsi="Times New Roman"/>
          <w:b/>
          <w:sz w:val="28"/>
          <w:szCs w:val="28"/>
          <w:lang w:val="en-US"/>
        </w:rPr>
      </w:pPr>
    </w:p>
    <w:p w:rsidR="00736A4A" w:rsidRDefault="00736A4A" w:rsidP="00736A4A">
      <w:pPr>
        <w:spacing w:after="0" w:line="240" w:lineRule="auto"/>
        <w:jc w:val="center"/>
        <w:rPr>
          <w:rFonts w:ascii="Times New Roman" w:hAnsi="Times New Roman"/>
          <w:b/>
          <w:sz w:val="28"/>
          <w:szCs w:val="28"/>
          <w:lang w:val="en-US"/>
        </w:rPr>
      </w:pPr>
    </w:p>
    <w:p w:rsidR="00736A4A" w:rsidRDefault="00736A4A" w:rsidP="00736A4A">
      <w:pPr>
        <w:spacing w:after="0" w:line="240" w:lineRule="auto"/>
        <w:jc w:val="center"/>
        <w:rPr>
          <w:rFonts w:ascii="Times New Roman" w:hAnsi="Times New Roman"/>
          <w:b/>
          <w:sz w:val="28"/>
          <w:szCs w:val="28"/>
          <w:lang w:val="en-US"/>
        </w:rPr>
      </w:pPr>
    </w:p>
    <w:p w:rsidR="00736A4A" w:rsidRDefault="00736A4A" w:rsidP="00736A4A">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Lesson Topic: </w:t>
      </w:r>
      <w:r w:rsidRPr="00736A4A">
        <w:rPr>
          <w:rFonts w:ascii="Times New Roman" w:hAnsi="Times New Roman" w:cs="Times New Roman"/>
          <w:sz w:val="28"/>
          <w:szCs w:val="28"/>
          <w:lang w:val="en-US"/>
        </w:rPr>
        <w:t>Pediatric gynecology.</w:t>
      </w:r>
    </w:p>
    <w:p w:rsidR="00736A4A" w:rsidRDefault="00736A4A" w:rsidP="00736A4A">
      <w:pPr>
        <w:spacing w:after="0" w:line="240" w:lineRule="auto"/>
        <w:jc w:val="both"/>
        <w:rPr>
          <w:rFonts w:ascii="Times New Roman" w:hAnsi="Times New Roman" w:cs="Times New Roman"/>
          <w:sz w:val="28"/>
          <w:szCs w:val="28"/>
          <w:lang w:val="en-US"/>
        </w:rPr>
      </w:pPr>
    </w:p>
    <w:p w:rsidR="00736A4A" w:rsidRDefault="00736A4A" w:rsidP="00736A4A">
      <w:pPr>
        <w:spacing w:after="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Duration of the class: </w:t>
      </w:r>
      <w:r w:rsidR="00463C21">
        <w:rPr>
          <w:rFonts w:ascii="Times New Roman" w:hAnsi="Times New Roman" w:cs="Times New Roman"/>
          <w:sz w:val="28"/>
          <w:szCs w:val="28"/>
        </w:rPr>
        <w:t>5</w:t>
      </w:r>
      <w:r>
        <w:rPr>
          <w:rFonts w:ascii="Times New Roman" w:hAnsi="Times New Roman" w:cs="Times New Roman"/>
          <w:sz w:val="28"/>
          <w:szCs w:val="28"/>
          <w:lang w:val="en-US"/>
        </w:rPr>
        <w:t xml:space="preserve"> hours   </w:t>
      </w:r>
    </w:p>
    <w:p w:rsidR="00736A4A" w:rsidRDefault="00736A4A" w:rsidP="00736A4A">
      <w:pPr>
        <w:spacing w:after="0" w:line="240" w:lineRule="auto"/>
        <w:jc w:val="both"/>
        <w:rPr>
          <w:rFonts w:ascii="Times New Roman" w:hAnsi="Times New Roman" w:cs="Times New Roman"/>
          <w:b/>
          <w:sz w:val="28"/>
          <w:szCs w:val="28"/>
          <w:lang w:val="en-US"/>
        </w:rPr>
      </w:pPr>
    </w:p>
    <w:p w:rsidR="00736A4A" w:rsidRDefault="00736A4A" w:rsidP="00736A4A">
      <w:pPr>
        <w:spacing w:after="0" w:line="240" w:lineRule="auto"/>
        <w:jc w:val="both"/>
        <w:rPr>
          <w:rFonts w:ascii="Times New Roman" w:hAnsi="Times New Roman" w:cs="Times New Roman"/>
          <w:b/>
          <w:sz w:val="28"/>
          <w:szCs w:val="28"/>
          <w:lang w:val="en-US"/>
        </w:rPr>
      </w:pPr>
    </w:p>
    <w:p w:rsidR="00736A4A" w:rsidRDefault="00736A4A" w:rsidP="00736A4A">
      <w:pPr>
        <w:spacing w:after="0" w:line="240" w:lineRule="auto"/>
        <w:jc w:val="both"/>
        <w:rPr>
          <w:rFonts w:ascii="Times New Roman" w:hAnsi="Times New Roman" w:cs="Times New Roman"/>
          <w:b/>
          <w:sz w:val="28"/>
          <w:szCs w:val="28"/>
          <w:lang w:val="en-US"/>
        </w:rPr>
      </w:pPr>
    </w:p>
    <w:p w:rsidR="00736A4A" w:rsidRDefault="00736A4A" w:rsidP="00736A4A">
      <w:pPr>
        <w:spacing w:after="0" w:line="240" w:lineRule="auto"/>
        <w:jc w:val="both"/>
        <w:rPr>
          <w:rFonts w:ascii="Times New Roman" w:hAnsi="Times New Roman" w:cs="Times New Roman"/>
          <w:b/>
          <w:sz w:val="28"/>
          <w:szCs w:val="28"/>
          <w:lang w:val="en-US"/>
        </w:rPr>
      </w:pPr>
    </w:p>
    <w:p w:rsidR="00736A4A" w:rsidRDefault="00736A4A" w:rsidP="00736A4A">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Authors:</w:t>
      </w:r>
    </w:p>
    <w:p w:rsidR="00736A4A" w:rsidRDefault="00736A4A" w:rsidP="00736A4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N.I. </w:t>
      </w:r>
      <w:proofErr w:type="spellStart"/>
      <w:r>
        <w:rPr>
          <w:rFonts w:ascii="Times New Roman" w:hAnsi="Times New Roman" w:cs="Times New Roman"/>
          <w:sz w:val="28"/>
          <w:szCs w:val="28"/>
          <w:lang w:val="en-US"/>
        </w:rPr>
        <w:t>Kiseleva</w:t>
      </w:r>
      <w:proofErr w:type="spellEnd"/>
      <w:r>
        <w:rPr>
          <w:rFonts w:ascii="Times New Roman" w:hAnsi="Times New Roman" w:cs="Times New Roman"/>
          <w:sz w:val="28"/>
          <w:szCs w:val="28"/>
          <w:lang w:val="en-US"/>
        </w:rPr>
        <w:t>, Head of the Department of Obstetrics and Gynecology of the educational institution "Vitebsk State Order of Peoples’ Friendship Medical University", Professor</w:t>
      </w:r>
    </w:p>
    <w:p w:rsidR="00736A4A" w:rsidRDefault="00736A4A" w:rsidP="00736A4A">
      <w:pPr>
        <w:spacing w:after="0" w:line="240" w:lineRule="auto"/>
        <w:jc w:val="both"/>
        <w:rPr>
          <w:rFonts w:ascii="Times New Roman" w:hAnsi="Times New Roman" w:cs="Times New Roman"/>
          <w:sz w:val="28"/>
          <w:szCs w:val="28"/>
          <w:lang w:val="en-US"/>
        </w:rPr>
      </w:pPr>
    </w:p>
    <w:p w:rsidR="00736A4A" w:rsidRDefault="00736A4A" w:rsidP="00736A4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O.I. </w:t>
      </w:r>
      <w:proofErr w:type="spellStart"/>
      <w:r>
        <w:rPr>
          <w:rFonts w:ascii="Times New Roman" w:hAnsi="Times New Roman" w:cs="Times New Roman"/>
          <w:sz w:val="28"/>
          <w:szCs w:val="28"/>
          <w:lang w:val="en-US"/>
        </w:rPr>
        <w:t>Prusakova</w:t>
      </w:r>
      <w:proofErr w:type="spellEnd"/>
      <w:r>
        <w:rPr>
          <w:rFonts w:ascii="Times New Roman" w:hAnsi="Times New Roman" w:cs="Times New Roman"/>
          <w:sz w:val="28"/>
          <w:szCs w:val="28"/>
          <w:lang w:val="en-US"/>
        </w:rPr>
        <w:t>, Associate Professor of the Department of Obstetrics and Gynecology of the educational institution "Vitebsk State Order of Peoples’ Friendship Medical University"</w:t>
      </w:r>
    </w:p>
    <w:p w:rsidR="00736A4A" w:rsidRDefault="00736A4A" w:rsidP="00736A4A">
      <w:pPr>
        <w:spacing w:after="0" w:line="240" w:lineRule="auto"/>
        <w:jc w:val="both"/>
        <w:rPr>
          <w:rFonts w:ascii="Times New Roman" w:hAnsi="Times New Roman" w:cs="Times New Roman"/>
          <w:sz w:val="28"/>
          <w:szCs w:val="28"/>
          <w:lang w:val="en-US"/>
        </w:rPr>
      </w:pPr>
    </w:p>
    <w:p w:rsidR="00736A4A" w:rsidRDefault="00736A4A" w:rsidP="00736A4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V.A. </w:t>
      </w:r>
      <w:proofErr w:type="spellStart"/>
      <w:r>
        <w:rPr>
          <w:rFonts w:ascii="Times New Roman" w:hAnsi="Times New Roman" w:cs="Times New Roman"/>
          <w:sz w:val="28"/>
          <w:szCs w:val="28"/>
          <w:lang w:val="en-US"/>
        </w:rPr>
        <w:t>Sleptsova</w:t>
      </w:r>
      <w:proofErr w:type="spellEnd"/>
      <w:r>
        <w:rPr>
          <w:rFonts w:ascii="Times New Roman" w:hAnsi="Times New Roman" w:cs="Times New Roman"/>
          <w:sz w:val="28"/>
          <w:szCs w:val="28"/>
          <w:lang w:val="en-US"/>
        </w:rPr>
        <w:t>, Assistant of the Department of Obstetrics and Gynecology of the educational institution "Vitebsk State Order of Peoples’ Friendship Medical University"</w:t>
      </w:r>
    </w:p>
    <w:p w:rsidR="00736A4A" w:rsidRDefault="00736A4A" w:rsidP="00736A4A">
      <w:pPr>
        <w:spacing w:after="0" w:line="240" w:lineRule="auto"/>
        <w:jc w:val="both"/>
        <w:rPr>
          <w:rFonts w:ascii="Times New Roman" w:hAnsi="Times New Roman" w:cs="Times New Roman"/>
          <w:sz w:val="28"/>
          <w:szCs w:val="28"/>
          <w:lang w:val="en-US"/>
        </w:rPr>
      </w:pPr>
    </w:p>
    <w:p w:rsidR="00736A4A" w:rsidRDefault="00736A4A" w:rsidP="00736A4A">
      <w:pPr>
        <w:spacing w:after="0" w:line="240" w:lineRule="auto"/>
        <w:jc w:val="both"/>
        <w:rPr>
          <w:rFonts w:ascii="Times New Roman" w:hAnsi="Times New Roman" w:cs="Times New Roman"/>
          <w:sz w:val="28"/>
          <w:szCs w:val="28"/>
          <w:lang w:val="en-US"/>
        </w:rPr>
      </w:pPr>
    </w:p>
    <w:p w:rsidR="00736A4A" w:rsidRDefault="00736A4A" w:rsidP="00736A4A">
      <w:pPr>
        <w:spacing w:after="0" w:line="240" w:lineRule="auto"/>
        <w:jc w:val="both"/>
        <w:rPr>
          <w:rFonts w:ascii="Times New Roman" w:hAnsi="Times New Roman" w:cs="Times New Roman"/>
          <w:sz w:val="28"/>
          <w:szCs w:val="28"/>
          <w:lang w:val="en-US"/>
        </w:rPr>
      </w:pPr>
    </w:p>
    <w:p w:rsidR="00736A4A" w:rsidRDefault="00736A4A" w:rsidP="00736A4A">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Vitebsk, 2024 year</w:t>
      </w:r>
    </w:p>
    <w:p w:rsidR="00736A4A" w:rsidRDefault="00736A4A" w:rsidP="00736A4A">
      <w:pPr>
        <w:spacing w:after="0" w:line="240" w:lineRule="auto"/>
        <w:jc w:val="both"/>
        <w:rPr>
          <w:rFonts w:ascii="Times New Roman" w:hAnsi="Times New Roman" w:cs="Times New Roman"/>
          <w:sz w:val="28"/>
          <w:szCs w:val="28"/>
          <w:lang w:val="en-US"/>
        </w:rPr>
      </w:pPr>
    </w:p>
    <w:p w:rsidR="00736A4A" w:rsidRDefault="00736A4A" w:rsidP="00736A4A">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Motivational characteristics of the necessity of studying the topic:</w:t>
      </w:r>
    </w:p>
    <w:p w:rsidR="00736A4A" w:rsidRDefault="00736A4A" w:rsidP="00736A4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Pediatric g</w:t>
      </w:r>
      <w:r w:rsidRPr="00D57443">
        <w:rPr>
          <w:rFonts w:ascii="Times New Roman" w:hAnsi="Times New Roman" w:cs="Times New Roman"/>
          <w:sz w:val="28"/>
          <w:szCs w:val="28"/>
          <w:lang w:val="en-US"/>
        </w:rPr>
        <w:t xml:space="preserve">ynecology is a section of gynecology that studies the normal function of the reproductive system and diseases of the girl's body associated with predominant damage to the organs of the reproductive system in childhood and adolescence, as well as measures to prevent and treat these diseases. Currently, the interest of doctors and parents in the issues of </w:t>
      </w:r>
      <w:r>
        <w:rPr>
          <w:rFonts w:ascii="Times New Roman" w:hAnsi="Times New Roman" w:cs="Times New Roman"/>
          <w:sz w:val="28"/>
          <w:szCs w:val="28"/>
          <w:lang w:val="en-US"/>
        </w:rPr>
        <w:t xml:space="preserve">pediatric </w:t>
      </w:r>
      <w:r w:rsidRPr="00D57443">
        <w:rPr>
          <w:rFonts w:ascii="Times New Roman" w:hAnsi="Times New Roman" w:cs="Times New Roman"/>
          <w:sz w:val="28"/>
          <w:szCs w:val="28"/>
          <w:lang w:val="en-US"/>
        </w:rPr>
        <w:t>gynecology is growing due to the high level of gynecological diseases among girls (10-12%). Doctors of almost all specialties are faced with the need to solve issues of preventing disorders of the reproductive function of women long before the onset of puberty.</w:t>
      </w:r>
    </w:p>
    <w:p w:rsidR="00736A4A" w:rsidRDefault="00736A4A" w:rsidP="00736A4A">
      <w:pPr>
        <w:spacing w:after="160" w:line="252" w:lineRule="auto"/>
        <w:jc w:val="both"/>
        <w:rPr>
          <w:rFonts w:ascii="Times New Roman" w:hAnsi="Times New Roman" w:cs="Times New Roman"/>
          <w:b/>
          <w:sz w:val="28"/>
          <w:szCs w:val="28"/>
          <w:lang w:val="en-US"/>
        </w:rPr>
      </w:pPr>
    </w:p>
    <w:p w:rsidR="00736A4A" w:rsidRDefault="00736A4A" w:rsidP="00736A4A">
      <w:pPr>
        <w:spacing w:after="160" w:line="252"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Goals and objectives of the class:</w:t>
      </w:r>
    </w:p>
    <w:p w:rsidR="00736A4A" w:rsidRDefault="00736A4A" w:rsidP="00736A4A">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Learning goals</w:t>
      </w:r>
    </w:p>
    <w:p w:rsidR="00736A4A" w:rsidRPr="00AD2925" w:rsidRDefault="00736A4A" w:rsidP="00736A4A">
      <w:pPr>
        <w:spacing w:after="0" w:line="240" w:lineRule="auto"/>
        <w:ind w:right="-284" w:firstLine="708"/>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To study the causes, classification, methods of diagnosis and treatment of sexual development disorders.</w:t>
      </w:r>
      <w:proofErr w:type="gramEnd"/>
    </w:p>
    <w:p w:rsidR="00736A4A" w:rsidRPr="00AD2925" w:rsidRDefault="00736A4A" w:rsidP="00736A4A">
      <w:pPr>
        <w:spacing w:after="0" w:line="240" w:lineRule="auto"/>
        <w:ind w:right="-284" w:firstLine="709"/>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To </w:t>
      </w:r>
      <w:proofErr w:type="gramStart"/>
      <w:r w:rsidRPr="00AD2925">
        <w:rPr>
          <w:rFonts w:ascii="Times New Roman" w:eastAsia="Times New Roman" w:hAnsi="Times New Roman" w:cs="Times New Roman"/>
          <w:sz w:val="28"/>
          <w:szCs w:val="28"/>
          <w:lang w:val="en-US"/>
        </w:rPr>
        <w:t>know  the</w:t>
      </w:r>
      <w:proofErr w:type="gramEnd"/>
      <w:r w:rsidRPr="00AD2925">
        <w:rPr>
          <w:rFonts w:ascii="Times New Roman" w:eastAsia="Times New Roman" w:hAnsi="Times New Roman" w:cs="Times New Roman"/>
          <w:sz w:val="28"/>
          <w:szCs w:val="28"/>
          <w:lang w:val="en-US"/>
        </w:rPr>
        <w:t xml:space="preserve"> etiology and pathogenesis, classification, methods of diagnostics, clinical manifestations, correction methods of congenital malformations of female genital organs.</w:t>
      </w:r>
    </w:p>
    <w:p w:rsidR="00736A4A" w:rsidRPr="00AD2925" w:rsidRDefault="00736A4A" w:rsidP="00736A4A">
      <w:pPr>
        <w:spacing w:after="0" w:line="240" w:lineRule="auto"/>
        <w:ind w:right="-284" w:firstLine="709"/>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 xml:space="preserve">To study </w:t>
      </w:r>
      <w:proofErr w:type="spellStart"/>
      <w:r w:rsidRPr="00AD2925">
        <w:rPr>
          <w:rFonts w:ascii="Times New Roman" w:eastAsia="Times New Roman" w:hAnsi="Times New Roman" w:cs="Times New Roman"/>
          <w:sz w:val="28"/>
          <w:szCs w:val="28"/>
          <w:lang w:val="en-US"/>
        </w:rPr>
        <w:t>etiopathogenesis</w:t>
      </w:r>
      <w:proofErr w:type="spellEnd"/>
      <w:r w:rsidRPr="00AD2925">
        <w:rPr>
          <w:rFonts w:ascii="Times New Roman" w:eastAsia="Times New Roman" w:hAnsi="Times New Roman" w:cs="Times New Roman"/>
          <w:sz w:val="28"/>
          <w:szCs w:val="28"/>
          <w:lang w:val="en-US"/>
        </w:rPr>
        <w:t>, classification, methods of diagnosis, clinical manifestations, methods of treatment, prevention of inflammatory diseases of the genital organs in childhood and adolescence.</w:t>
      </w:r>
      <w:proofErr w:type="gramEnd"/>
    </w:p>
    <w:p w:rsidR="00736A4A" w:rsidRPr="00AD2925" w:rsidRDefault="00736A4A" w:rsidP="00736A4A">
      <w:pPr>
        <w:spacing w:after="0" w:line="240" w:lineRule="auto"/>
        <w:ind w:right="-284" w:firstLine="709"/>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To study the diagnosis and treatment of benign tumors in childhood and adolescence, genital injuries.</w:t>
      </w:r>
      <w:proofErr w:type="gramEnd"/>
    </w:p>
    <w:p w:rsidR="00736A4A" w:rsidRDefault="00736A4A" w:rsidP="00736A4A">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Developmental goals</w:t>
      </w:r>
    </w:p>
    <w:p w:rsidR="00736A4A" w:rsidRDefault="00736A4A" w:rsidP="00736A4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Formation of clinical mindset, development of attentiveness and observation while performing practical clinical tasks, development and improvement of communication skills “doctor-patient”, strengthening interest in the study of the topic of the class and </w:t>
      </w:r>
      <w:r w:rsidR="00FF53E5">
        <w:rPr>
          <w:rFonts w:ascii="Times New Roman" w:hAnsi="Times New Roman" w:cs="Times New Roman"/>
          <w:sz w:val="28"/>
          <w:szCs w:val="28"/>
          <w:lang w:val="en-US"/>
        </w:rPr>
        <w:t>gynecology</w:t>
      </w:r>
      <w:r>
        <w:rPr>
          <w:rFonts w:ascii="Times New Roman" w:hAnsi="Times New Roman" w:cs="Times New Roman"/>
          <w:sz w:val="28"/>
          <w:szCs w:val="28"/>
          <w:lang w:val="en-US"/>
        </w:rPr>
        <w:t xml:space="preserve"> in general.</w:t>
      </w:r>
      <w:proofErr w:type="gramEnd"/>
    </w:p>
    <w:p w:rsidR="00736A4A" w:rsidRDefault="00736A4A" w:rsidP="00736A4A">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Formative goals</w:t>
      </w:r>
    </w:p>
    <w:p w:rsidR="00736A4A" w:rsidRDefault="00736A4A" w:rsidP="00736A4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Formation and development of the sense of mutual assistance, subordination, tact, empathy, responsibility for the assigned work, efficiency, accuracy, conscientiousness, understanding of the importance of the profession, familiarization with the norms of professional activity taking into account medical ethics and deontology in the management of </w:t>
      </w:r>
      <w:r w:rsidR="00FF53E5">
        <w:rPr>
          <w:rFonts w:ascii="Times New Roman" w:hAnsi="Times New Roman" w:cs="Times New Roman"/>
          <w:sz w:val="28"/>
          <w:szCs w:val="28"/>
          <w:lang w:val="en-US"/>
        </w:rPr>
        <w:t>gynecological</w:t>
      </w:r>
      <w:r>
        <w:rPr>
          <w:rFonts w:ascii="Times New Roman" w:hAnsi="Times New Roman" w:cs="Times New Roman"/>
          <w:sz w:val="28"/>
          <w:szCs w:val="28"/>
          <w:lang w:val="en-US"/>
        </w:rPr>
        <w:t xml:space="preserve"> patients.</w:t>
      </w:r>
    </w:p>
    <w:p w:rsidR="00736A4A" w:rsidRDefault="00736A4A" w:rsidP="00736A4A">
      <w:pPr>
        <w:spacing w:after="0" w:line="240" w:lineRule="auto"/>
        <w:jc w:val="both"/>
        <w:rPr>
          <w:rFonts w:ascii="Times New Roman" w:hAnsi="Times New Roman" w:cs="Times New Roman"/>
          <w:b/>
          <w:sz w:val="28"/>
          <w:szCs w:val="28"/>
          <w:lang w:val="en-US"/>
        </w:rPr>
      </w:pPr>
    </w:p>
    <w:p w:rsidR="00736A4A" w:rsidRDefault="00736A4A" w:rsidP="00736A4A">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Lesson objectives</w:t>
      </w:r>
    </w:p>
    <w:p w:rsidR="00736A4A" w:rsidRDefault="00736A4A" w:rsidP="00736A4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During the study of the topic of the training session the student should </w:t>
      </w:r>
    </w:p>
    <w:p w:rsidR="00736A4A" w:rsidRDefault="00736A4A" w:rsidP="00736A4A">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learn</w:t>
      </w:r>
      <w:proofErr w:type="gramEnd"/>
      <w:r>
        <w:rPr>
          <w:rFonts w:ascii="Times New Roman" w:hAnsi="Times New Roman" w:cs="Times New Roman"/>
          <w:b/>
          <w:sz w:val="28"/>
          <w:szCs w:val="28"/>
          <w:lang w:val="en-US"/>
        </w:rPr>
        <w:t>:</w:t>
      </w:r>
    </w:p>
    <w:p w:rsidR="00736A4A" w:rsidRPr="00AD2925" w:rsidRDefault="00736A4A" w:rsidP="00736A4A">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etiology, pathogenesis, classification, methods of diagnosis and treatment of sexual development disorders; </w:t>
      </w:r>
    </w:p>
    <w:p w:rsidR="00736A4A" w:rsidRPr="00AD2925" w:rsidRDefault="00736A4A" w:rsidP="00736A4A">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classification, methods of diagnostics, clinical manifestations, correction methods of congenital malformations of female genital organs;</w:t>
      </w:r>
    </w:p>
    <w:p w:rsidR="00736A4A" w:rsidRPr="00AD2925" w:rsidRDefault="00736A4A" w:rsidP="00736A4A">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methods of diagnosis, treatment of traumas of genital tract;</w:t>
      </w:r>
    </w:p>
    <w:p w:rsidR="00736A4A" w:rsidRPr="00AD2925" w:rsidRDefault="00736A4A" w:rsidP="00736A4A">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classification, methods of diagnosis, treatment, prevention of inflammatory diseases of the genital organs in childhood and adolescence;</w:t>
      </w:r>
    </w:p>
    <w:p w:rsidR="00736A4A" w:rsidRPr="00AD2925" w:rsidRDefault="00736A4A" w:rsidP="00736A4A">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lastRenderedPageBreak/>
        <w:t>features of clinical signs, diagnosis and treatment of benign tumors in childhood and adolescence;</w:t>
      </w:r>
    </w:p>
    <w:p w:rsidR="00736A4A" w:rsidRPr="00AD2925" w:rsidRDefault="00736A4A" w:rsidP="00736A4A">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features of contraception in adolescence;</w:t>
      </w:r>
    </w:p>
    <w:p w:rsidR="00736A4A" w:rsidRDefault="00736A4A" w:rsidP="00736A4A">
      <w:pPr>
        <w:autoSpaceDE w:val="0"/>
        <w:autoSpaceDN w:val="0"/>
        <w:adjustRightInd w:val="0"/>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be</w:t>
      </w:r>
      <w:proofErr w:type="gramEnd"/>
      <w:r>
        <w:rPr>
          <w:rFonts w:ascii="Times New Roman" w:hAnsi="Times New Roman" w:cs="Times New Roman"/>
          <w:b/>
          <w:sz w:val="28"/>
          <w:szCs w:val="28"/>
          <w:lang w:val="en-US"/>
        </w:rPr>
        <w:t xml:space="preserve"> able to: </w:t>
      </w:r>
    </w:p>
    <w:p w:rsidR="00736A4A" w:rsidRPr="00AD2925" w:rsidRDefault="00736A4A" w:rsidP="00736A4A">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c</w:t>
      </w:r>
      <w:r w:rsidRPr="00AD2925">
        <w:rPr>
          <w:rFonts w:ascii="Times New Roman" w:eastAsia="Times New Roman" w:hAnsi="Times New Roman" w:cs="Times New Roman"/>
          <w:sz w:val="28"/>
          <w:szCs w:val="28"/>
          <w:lang w:val="en-US"/>
        </w:rPr>
        <w:t>hart a survey and treatment plan for patient with different forms of sexual development disorders;</w:t>
      </w:r>
    </w:p>
    <w:p w:rsidR="00736A4A" w:rsidRPr="00AD2925" w:rsidRDefault="00736A4A" w:rsidP="00736A4A">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interpret the results of the examination of girls for diagnosis and treatment; </w:t>
      </w:r>
    </w:p>
    <w:p w:rsidR="00736A4A" w:rsidRPr="00AD2925" w:rsidRDefault="00736A4A" w:rsidP="00736A4A">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prevent inflammatory diseases of the genital organs in childhood and adolescence;</w:t>
      </w:r>
    </w:p>
    <w:p w:rsidR="00736A4A" w:rsidRPr="00AD2925" w:rsidRDefault="00736A4A" w:rsidP="00736A4A">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proofErr w:type="gramStart"/>
      <w:r w:rsidRPr="00AD2925">
        <w:rPr>
          <w:rFonts w:ascii="Times New Roman" w:eastAsia="Times New Roman" w:hAnsi="Times New Roman" w:cs="Times New Roman"/>
          <w:sz w:val="28"/>
          <w:szCs w:val="28"/>
          <w:lang w:val="en-US"/>
        </w:rPr>
        <w:t>choice</w:t>
      </w:r>
      <w:proofErr w:type="gramEnd"/>
      <w:r w:rsidRPr="00AD2925">
        <w:rPr>
          <w:rFonts w:ascii="Times New Roman" w:eastAsia="Times New Roman" w:hAnsi="Times New Roman" w:cs="Times New Roman"/>
          <w:sz w:val="28"/>
          <w:szCs w:val="28"/>
          <w:lang w:val="en-US"/>
        </w:rPr>
        <w:t xml:space="preserve"> of contraceptive method for adolescent girls.</w:t>
      </w:r>
    </w:p>
    <w:p w:rsidR="00736A4A" w:rsidRDefault="00736A4A" w:rsidP="00736A4A">
      <w:pPr>
        <w:spacing w:after="0" w:line="240" w:lineRule="auto"/>
        <w:jc w:val="both"/>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practice</w:t>
      </w:r>
      <w:proofErr w:type="gramEnd"/>
      <w:r>
        <w:rPr>
          <w:rFonts w:ascii="Times New Roman" w:hAnsi="Times New Roman" w:cs="Times New Roman"/>
          <w:b/>
          <w:sz w:val="28"/>
          <w:szCs w:val="28"/>
          <w:lang w:val="en-US"/>
        </w:rPr>
        <w:t>:</w:t>
      </w:r>
    </w:p>
    <w:p w:rsidR="00736A4A" w:rsidRDefault="00736A4A" w:rsidP="00736A4A">
      <w:pPr>
        <w:pStyle w:val="a5"/>
        <w:numPr>
          <w:ilvl w:val="0"/>
          <w:numId w:val="10"/>
        </w:numPr>
        <w:overflowPunct/>
        <w:autoSpaceDE/>
        <w:adjustRightInd/>
        <w:ind w:left="709" w:hanging="283"/>
        <w:contextualSpacing/>
        <w:jc w:val="both"/>
        <w:textAlignment w:val="auto"/>
        <w:rPr>
          <w:sz w:val="28"/>
          <w:szCs w:val="28"/>
          <w:lang w:val="en-US"/>
        </w:rPr>
      </w:pPr>
      <w:proofErr w:type="gramStart"/>
      <w:r>
        <w:rPr>
          <w:sz w:val="28"/>
          <w:szCs w:val="28"/>
          <w:lang w:val="en-US"/>
        </w:rPr>
        <w:t>basic</w:t>
      </w:r>
      <w:proofErr w:type="gramEnd"/>
      <w:r>
        <w:rPr>
          <w:sz w:val="28"/>
          <w:szCs w:val="28"/>
          <w:lang w:val="en-US"/>
        </w:rPr>
        <w:t xml:space="preserve"> techniques for examining patients with gynecological diseases </w:t>
      </w:r>
      <w:r w:rsidRPr="00AD2925">
        <w:rPr>
          <w:sz w:val="28"/>
          <w:szCs w:val="28"/>
          <w:lang w:val="en-US"/>
        </w:rPr>
        <w:t>of the genital organs in childhood and adolescence</w:t>
      </w:r>
      <w:r>
        <w:rPr>
          <w:sz w:val="28"/>
          <w:szCs w:val="28"/>
          <w:lang w:val="en-US"/>
        </w:rPr>
        <w:t>.</w:t>
      </w:r>
    </w:p>
    <w:p w:rsidR="00736A4A" w:rsidRDefault="00736A4A" w:rsidP="00736A4A">
      <w:pPr>
        <w:pStyle w:val="a5"/>
        <w:ind w:left="709"/>
        <w:jc w:val="both"/>
        <w:rPr>
          <w:sz w:val="28"/>
          <w:szCs w:val="28"/>
          <w:lang w:val="en-US"/>
        </w:rPr>
      </w:pPr>
    </w:p>
    <w:p w:rsidR="00736A4A" w:rsidRDefault="00736A4A" w:rsidP="00736A4A">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Practical skills to be formed when class is conducted, including with the use of simulation training technologies:</w:t>
      </w:r>
    </w:p>
    <w:p w:rsidR="00736A4A" w:rsidRDefault="00736A4A" w:rsidP="00736A4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1. Examination of the cervix in speculum.</w:t>
      </w:r>
    </w:p>
    <w:p w:rsidR="00736A4A" w:rsidRDefault="00736A4A" w:rsidP="00736A4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 Bimanual vaginal-abdominal examination.</w:t>
      </w:r>
    </w:p>
    <w:p w:rsidR="00736A4A" w:rsidRDefault="00736A4A" w:rsidP="00736A4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Pr="00C164D9">
        <w:rPr>
          <w:rFonts w:ascii="Times New Roman" w:hAnsi="Times New Roman" w:cs="Times New Roman"/>
          <w:sz w:val="28"/>
          <w:szCs w:val="28"/>
          <w:lang w:val="en-US"/>
        </w:rPr>
        <w:t xml:space="preserve">. </w:t>
      </w:r>
      <w:r>
        <w:rPr>
          <w:rFonts w:ascii="Times New Roman" w:hAnsi="Times New Roman" w:cs="Times New Roman"/>
          <w:sz w:val="28"/>
          <w:szCs w:val="28"/>
          <w:lang w:val="en-US"/>
        </w:rPr>
        <w:t>Examination and palpation of mammary glands.</w:t>
      </w:r>
    </w:p>
    <w:p w:rsidR="00736A4A" w:rsidRDefault="00736A4A" w:rsidP="00736A4A">
      <w:pPr>
        <w:spacing w:after="0" w:line="240" w:lineRule="auto"/>
        <w:jc w:val="both"/>
        <w:rPr>
          <w:rFonts w:ascii="Times New Roman" w:hAnsi="Times New Roman" w:cs="Times New Roman"/>
          <w:sz w:val="28"/>
          <w:szCs w:val="28"/>
          <w:lang w:val="en-US"/>
        </w:rPr>
      </w:pPr>
    </w:p>
    <w:p w:rsidR="00736A4A" w:rsidRDefault="00736A4A" w:rsidP="00736A4A">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Interdisciplinary and intra-disciplinary links</w:t>
      </w:r>
    </w:p>
    <w:p w:rsidR="00736A4A" w:rsidRDefault="00736A4A" w:rsidP="00736A4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 a full understanding of the topic of the class in the study, interpretation of the data obtained laboratory and instrumental methods of research, it is necessary to be guided by previous knowledge in the field of normal and pathological physiology, anatomy (including topographic), biochemistry, histology, pharmacology, </w:t>
      </w:r>
      <w:proofErr w:type="spellStart"/>
      <w:r>
        <w:rPr>
          <w:rFonts w:ascii="Times New Roman" w:hAnsi="Times New Roman" w:cs="Times New Roman"/>
          <w:sz w:val="28"/>
          <w:szCs w:val="28"/>
          <w:lang w:val="en-US"/>
        </w:rPr>
        <w:t>propaedeutics</w:t>
      </w:r>
      <w:proofErr w:type="spellEnd"/>
      <w:r>
        <w:rPr>
          <w:rFonts w:ascii="Times New Roman" w:hAnsi="Times New Roman" w:cs="Times New Roman"/>
          <w:sz w:val="28"/>
          <w:szCs w:val="28"/>
          <w:lang w:val="en-US"/>
        </w:rPr>
        <w:t xml:space="preserve"> of internal medicine, infectious diseases, clinical immunology and </w:t>
      </w:r>
      <w:proofErr w:type="spellStart"/>
      <w:r>
        <w:rPr>
          <w:rFonts w:ascii="Times New Roman" w:hAnsi="Times New Roman" w:cs="Times New Roman"/>
          <w:sz w:val="28"/>
          <w:szCs w:val="28"/>
          <w:lang w:val="en-US"/>
        </w:rPr>
        <w:t>allergology</w:t>
      </w:r>
      <w:proofErr w:type="spellEnd"/>
      <w:r>
        <w:rPr>
          <w:rFonts w:ascii="Times New Roman" w:hAnsi="Times New Roman" w:cs="Times New Roman"/>
          <w:sz w:val="28"/>
          <w:szCs w:val="28"/>
          <w:lang w:val="en-US"/>
        </w:rPr>
        <w:t>.</w:t>
      </w:r>
    </w:p>
    <w:p w:rsidR="00736A4A" w:rsidRDefault="00736A4A" w:rsidP="00736A4A">
      <w:pPr>
        <w:spacing w:after="0" w:line="240" w:lineRule="auto"/>
        <w:jc w:val="both"/>
        <w:rPr>
          <w:rFonts w:ascii="Times New Roman" w:hAnsi="Times New Roman" w:cs="Times New Roman"/>
          <w:b/>
          <w:sz w:val="28"/>
          <w:szCs w:val="28"/>
          <w:lang w:val="en-US"/>
        </w:rPr>
      </w:pPr>
    </w:p>
    <w:p w:rsidR="00736A4A" w:rsidRDefault="00736A4A" w:rsidP="00736A4A">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Theoretical part </w:t>
      </w:r>
    </w:p>
    <w:p w:rsidR="00736A4A" w:rsidRDefault="00736A4A" w:rsidP="00736A4A">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All necessary information for preparation for the lesson can be found in the distance learning system of VSMU (Faculties→ Faculty of Medicine→ Department of Obstetrics and Gynecology → Obstetrics and Gynecology (5th year Overseas Students Training Faculty). The presentation of theoretical material should be deep, consistent in accordance with the list of control questions on the topic of the class. References to the used sources should be indicated in the process of their mentioning according to the list of used literature. When presenting issues related to diagnosis and treatment, it is recommended to emphasize modern methods and recommendations (according to clinical protocols of the Ministry of Health of the Republic of Belarus, national and international clinical guidelines).</w:t>
      </w:r>
    </w:p>
    <w:p w:rsidR="00736A4A" w:rsidRDefault="00736A4A" w:rsidP="00736A4A">
      <w:pPr>
        <w:spacing w:after="0" w:line="240" w:lineRule="auto"/>
        <w:jc w:val="both"/>
        <w:rPr>
          <w:rFonts w:ascii="Times New Roman" w:hAnsi="Times New Roman" w:cs="Times New Roman"/>
          <w:b/>
          <w:sz w:val="28"/>
          <w:szCs w:val="28"/>
          <w:lang w:val="en-US"/>
        </w:rPr>
      </w:pPr>
    </w:p>
    <w:p w:rsidR="00736A4A" w:rsidRDefault="00736A4A" w:rsidP="00736A4A">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Classroom control questions:</w:t>
      </w:r>
    </w:p>
    <w:p w:rsidR="00736A4A" w:rsidRPr="00AD2925" w:rsidRDefault="00736A4A" w:rsidP="00736A4A">
      <w:pPr>
        <w:spacing w:after="0" w:line="240" w:lineRule="auto"/>
        <w:ind w:left="698" w:right="-284" w:hanging="698"/>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1. Sexual development disorders: classification.</w:t>
      </w:r>
    </w:p>
    <w:p w:rsidR="00736A4A" w:rsidRPr="00AD2925" w:rsidRDefault="00736A4A" w:rsidP="00736A4A">
      <w:pPr>
        <w:spacing w:after="0" w:line="240" w:lineRule="auto"/>
        <w:ind w:left="360" w:right="-284" w:hanging="36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2. </w:t>
      </w:r>
      <w:proofErr w:type="spellStart"/>
      <w:r w:rsidRPr="00AD2925">
        <w:rPr>
          <w:rFonts w:ascii="Times New Roman" w:eastAsia="Times New Roman" w:hAnsi="Times New Roman" w:cs="Times New Roman"/>
          <w:sz w:val="28"/>
          <w:szCs w:val="28"/>
          <w:lang w:val="en-US"/>
        </w:rPr>
        <w:t>Pubertasprecox</w:t>
      </w:r>
      <w:proofErr w:type="spellEnd"/>
      <w:r w:rsidRPr="00AD2925">
        <w:rPr>
          <w:rFonts w:ascii="Times New Roman" w:eastAsia="Times New Roman" w:hAnsi="Times New Roman" w:cs="Times New Roman"/>
          <w:sz w:val="28"/>
          <w:szCs w:val="28"/>
          <w:lang w:val="en-US"/>
        </w:rPr>
        <w:t xml:space="preserve"> (</w:t>
      </w:r>
      <w:proofErr w:type="spellStart"/>
      <w:r w:rsidRPr="00AD2925">
        <w:rPr>
          <w:rFonts w:ascii="Times New Roman" w:eastAsia="Times New Roman" w:hAnsi="Times New Roman" w:cs="Times New Roman"/>
          <w:sz w:val="28"/>
          <w:szCs w:val="28"/>
          <w:lang w:val="en-US"/>
        </w:rPr>
        <w:t>macrogenitosomia</w:t>
      </w:r>
      <w:proofErr w:type="spellEnd"/>
      <w:r w:rsidRPr="00AD2925">
        <w:rPr>
          <w:rFonts w:ascii="Times New Roman" w:eastAsia="Times New Roman" w:hAnsi="Times New Roman" w:cs="Times New Roman"/>
          <w:sz w:val="28"/>
          <w:szCs w:val="28"/>
          <w:lang w:val="en-US"/>
        </w:rPr>
        <w:t>): etiology and pathogenesis</w:t>
      </w:r>
      <w:proofErr w:type="gramStart"/>
      <w:r w:rsidRPr="00AD2925">
        <w:rPr>
          <w:rFonts w:ascii="Times New Roman" w:eastAsia="Times New Roman" w:hAnsi="Times New Roman" w:cs="Times New Roman"/>
          <w:sz w:val="28"/>
          <w:szCs w:val="28"/>
          <w:lang w:val="en-US"/>
        </w:rPr>
        <w:t>,  methods</w:t>
      </w:r>
      <w:proofErr w:type="gramEnd"/>
      <w:r w:rsidRPr="00AD2925">
        <w:rPr>
          <w:rFonts w:ascii="Times New Roman" w:eastAsia="Times New Roman" w:hAnsi="Times New Roman" w:cs="Times New Roman"/>
          <w:sz w:val="28"/>
          <w:szCs w:val="28"/>
          <w:lang w:val="en-US"/>
        </w:rPr>
        <w:t xml:space="preserve"> of diagnostics. </w:t>
      </w:r>
      <w:proofErr w:type="gramStart"/>
      <w:r w:rsidRPr="00AD2925">
        <w:rPr>
          <w:rFonts w:ascii="Times New Roman" w:eastAsia="Times New Roman" w:hAnsi="Times New Roman" w:cs="Times New Roman"/>
          <w:sz w:val="28"/>
          <w:szCs w:val="28"/>
          <w:lang w:val="en-US"/>
        </w:rPr>
        <w:t>Principles of treatment.</w:t>
      </w:r>
      <w:proofErr w:type="gramEnd"/>
      <w:r w:rsidRPr="00AD2925">
        <w:rPr>
          <w:rFonts w:ascii="Times New Roman" w:eastAsia="Times New Roman" w:hAnsi="Times New Roman" w:cs="Times New Roman"/>
          <w:sz w:val="28"/>
          <w:szCs w:val="28"/>
          <w:lang w:val="en-US"/>
        </w:rPr>
        <w:t xml:space="preserve"> </w:t>
      </w:r>
    </w:p>
    <w:p w:rsidR="00736A4A" w:rsidRPr="00AD2925" w:rsidRDefault="00736A4A" w:rsidP="00736A4A">
      <w:pPr>
        <w:spacing w:after="0" w:line="240" w:lineRule="auto"/>
        <w:ind w:left="360" w:right="-284" w:hanging="36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lastRenderedPageBreak/>
        <w:t>3. Sexual development retardation: etiology and pathogenesis</w:t>
      </w:r>
      <w:proofErr w:type="gramStart"/>
      <w:r w:rsidRPr="00AD2925">
        <w:rPr>
          <w:rFonts w:ascii="Times New Roman" w:eastAsia="Times New Roman" w:hAnsi="Times New Roman" w:cs="Times New Roman"/>
          <w:sz w:val="28"/>
          <w:szCs w:val="28"/>
          <w:lang w:val="en-US"/>
        </w:rPr>
        <w:t>,  methods</w:t>
      </w:r>
      <w:proofErr w:type="gramEnd"/>
      <w:r w:rsidRPr="00AD2925">
        <w:rPr>
          <w:rFonts w:ascii="Times New Roman" w:eastAsia="Times New Roman" w:hAnsi="Times New Roman" w:cs="Times New Roman"/>
          <w:sz w:val="28"/>
          <w:szCs w:val="28"/>
          <w:lang w:val="en-US"/>
        </w:rPr>
        <w:t xml:space="preserve"> of diagnostics. </w:t>
      </w:r>
      <w:proofErr w:type="gramStart"/>
      <w:r w:rsidRPr="00AD2925">
        <w:rPr>
          <w:rFonts w:ascii="Times New Roman" w:eastAsia="Times New Roman" w:hAnsi="Times New Roman" w:cs="Times New Roman"/>
          <w:sz w:val="28"/>
          <w:szCs w:val="28"/>
          <w:lang w:val="en-US"/>
        </w:rPr>
        <w:t>Principles of treatment.</w:t>
      </w:r>
      <w:proofErr w:type="gramEnd"/>
      <w:r w:rsidRPr="00AD2925">
        <w:rPr>
          <w:rFonts w:ascii="Times New Roman" w:eastAsia="Times New Roman" w:hAnsi="Times New Roman" w:cs="Times New Roman"/>
          <w:sz w:val="28"/>
          <w:szCs w:val="28"/>
          <w:lang w:val="en-US"/>
        </w:rPr>
        <w:t xml:space="preserve"> </w:t>
      </w:r>
    </w:p>
    <w:p w:rsidR="00736A4A" w:rsidRPr="00AD2925" w:rsidRDefault="00736A4A" w:rsidP="00736A4A">
      <w:pPr>
        <w:spacing w:after="0" w:line="240" w:lineRule="auto"/>
        <w:ind w:left="360" w:right="-284" w:hanging="36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4. Absence of sexual development: etiology and pathogenesis</w:t>
      </w:r>
      <w:proofErr w:type="gramStart"/>
      <w:r w:rsidRPr="00AD2925">
        <w:rPr>
          <w:rFonts w:ascii="Times New Roman" w:eastAsia="Times New Roman" w:hAnsi="Times New Roman" w:cs="Times New Roman"/>
          <w:sz w:val="28"/>
          <w:szCs w:val="28"/>
          <w:lang w:val="en-US"/>
        </w:rPr>
        <w:t>,  methods</w:t>
      </w:r>
      <w:proofErr w:type="gramEnd"/>
      <w:r w:rsidRPr="00AD2925">
        <w:rPr>
          <w:rFonts w:ascii="Times New Roman" w:eastAsia="Times New Roman" w:hAnsi="Times New Roman" w:cs="Times New Roman"/>
          <w:sz w:val="28"/>
          <w:szCs w:val="28"/>
          <w:lang w:val="en-US"/>
        </w:rPr>
        <w:t xml:space="preserve"> of diagnostics. </w:t>
      </w:r>
      <w:proofErr w:type="gramStart"/>
      <w:r w:rsidRPr="00AD2925">
        <w:rPr>
          <w:rFonts w:ascii="Times New Roman" w:eastAsia="Times New Roman" w:hAnsi="Times New Roman" w:cs="Times New Roman"/>
          <w:sz w:val="28"/>
          <w:szCs w:val="28"/>
          <w:lang w:val="en-US"/>
        </w:rPr>
        <w:t>Principles of treatment.</w:t>
      </w:r>
      <w:proofErr w:type="gramEnd"/>
      <w:r w:rsidRPr="00AD2925">
        <w:rPr>
          <w:rFonts w:ascii="Times New Roman" w:eastAsia="Times New Roman" w:hAnsi="Times New Roman" w:cs="Times New Roman"/>
          <w:sz w:val="28"/>
          <w:szCs w:val="28"/>
          <w:lang w:val="en-US"/>
        </w:rPr>
        <w:t xml:space="preserve"> </w:t>
      </w:r>
    </w:p>
    <w:p w:rsidR="00736A4A" w:rsidRPr="00AD2925" w:rsidRDefault="00736A4A" w:rsidP="00736A4A">
      <w:pPr>
        <w:spacing w:after="0" w:line="240" w:lineRule="auto"/>
        <w:ind w:left="360" w:right="-284" w:hanging="360"/>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 xml:space="preserve">5. Congenital malformations of female genital organs: etiology and pathogenesis, classification, methods of diagnostics, clinical manifestations, correction methods. </w:t>
      </w:r>
    </w:p>
    <w:p w:rsidR="00736A4A" w:rsidRPr="00AD2925" w:rsidRDefault="00736A4A" w:rsidP="00736A4A">
      <w:pPr>
        <w:spacing w:after="0" w:line="240" w:lineRule="auto"/>
        <w:ind w:left="698" w:right="-284" w:hanging="698"/>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6. Traumas of genital tract.</w:t>
      </w:r>
    </w:p>
    <w:p w:rsidR="00736A4A" w:rsidRPr="00AD2925" w:rsidRDefault="00736A4A" w:rsidP="00736A4A">
      <w:pPr>
        <w:spacing w:after="0" w:line="240" w:lineRule="auto"/>
        <w:ind w:left="360" w:right="-284" w:hanging="338"/>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7. Inflammatory diseases in childhood and adolescence: etiology and pathogenesis, classification, methods of diagnostics, clinical manifestations, treatment methods, prevention.</w:t>
      </w:r>
    </w:p>
    <w:p w:rsidR="00736A4A" w:rsidRPr="00AD2925" w:rsidRDefault="00736A4A" w:rsidP="00736A4A">
      <w:pPr>
        <w:spacing w:after="0" w:line="240" w:lineRule="auto"/>
        <w:ind w:right="-284"/>
        <w:jc w:val="both"/>
        <w:rPr>
          <w:rFonts w:ascii="Times New Roman" w:eastAsia="Times New Roman" w:hAnsi="Times New Roman" w:cs="Times New Roman"/>
          <w:sz w:val="28"/>
          <w:szCs w:val="28"/>
          <w:lang w:val="en-US"/>
        </w:rPr>
      </w:pPr>
      <w:r w:rsidRPr="00AD2925">
        <w:rPr>
          <w:rFonts w:ascii="Times New Roman" w:eastAsia="Times New Roman" w:hAnsi="Times New Roman" w:cs="Times New Roman"/>
          <w:sz w:val="28"/>
          <w:szCs w:val="28"/>
          <w:lang w:val="en-US"/>
        </w:rPr>
        <w:t>8. Benign tumors in childhood and adolescence.</w:t>
      </w:r>
    </w:p>
    <w:p w:rsidR="00736A4A" w:rsidRDefault="00736A4A" w:rsidP="00736A4A">
      <w:pPr>
        <w:spacing w:after="0" w:line="252" w:lineRule="auto"/>
        <w:jc w:val="both"/>
        <w:rPr>
          <w:rFonts w:ascii="Times New Roman" w:hAnsi="Times New Roman" w:cs="Times New Roman"/>
          <w:b/>
          <w:sz w:val="28"/>
          <w:szCs w:val="28"/>
          <w:lang w:val="en-US"/>
        </w:rPr>
      </w:pPr>
    </w:p>
    <w:p w:rsidR="00736A4A" w:rsidRDefault="00736A4A" w:rsidP="00736A4A">
      <w:pPr>
        <w:spacing w:after="0" w:line="252"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Practical part </w:t>
      </w:r>
    </w:p>
    <w:p w:rsidR="00736A4A" w:rsidRDefault="00736A4A" w:rsidP="00736A4A">
      <w:pPr>
        <w:spacing w:after="0" w:line="252" w:lineRule="auto"/>
        <w:rPr>
          <w:rFonts w:ascii="Times New Roman" w:hAnsi="Times New Roman" w:cs="Times New Roman"/>
          <w:sz w:val="28"/>
          <w:szCs w:val="28"/>
          <w:lang w:val="en-US"/>
        </w:rPr>
      </w:pPr>
      <w:r>
        <w:rPr>
          <w:rFonts w:ascii="Times New Roman" w:hAnsi="Times New Roman" w:cs="Times New Roman"/>
          <w:sz w:val="28"/>
          <w:szCs w:val="28"/>
          <w:lang w:val="en-US"/>
        </w:rPr>
        <w:t>Solving clinical tasks – see the topics «</w:t>
      </w:r>
      <w:r w:rsidRPr="00736A4A">
        <w:rPr>
          <w:rFonts w:ascii="Times New Roman" w:hAnsi="Times New Roman" w:cs="Times New Roman"/>
          <w:sz w:val="28"/>
          <w:szCs w:val="28"/>
          <w:lang w:val="en-US"/>
        </w:rPr>
        <w:t>Pediatric gynecology</w:t>
      </w:r>
      <w:r>
        <w:rPr>
          <w:rFonts w:ascii="Times New Roman" w:hAnsi="Times New Roman" w:cs="Times New Roman"/>
          <w:sz w:val="28"/>
          <w:szCs w:val="28"/>
          <w:lang w:val="en-US"/>
        </w:rPr>
        <w:t xml:space="preserve">» in the manual Obstetrics and gynecology:  clinical tasks: a manual for students of higher education institutions studying in the specialty 1-79 01 </w:t>
      </w:r>
      <w:proofErr w:type="spellStart"/>
      <w:r>
        <w:rPr>
          <w:rFonts w:ascii="Times New Roman" w:hAnsi="Times New Roman" w:cs="Times New Roman"/>
          <w:sz w:val="28"/>
          <w:szCs w:val="28"/>
          <w:lang w:val="en-US"/>
        </w:rPr>
        <w:t>01</w:t>
      </w:r>
      <w:proofErr w:type="spellEnd"/>
      <w:r>
        <w:rPr>
          <w:rFonts w:ascii="Times New Roman" w:hAnsi="Times New Roman" w:cs="Times New Roman"/>
          <w:sz w:val="28"/>
          <w:szCs w:val="28"/>
          <w:lang w:val="en-US"/>
        </w:rPr>
        <w:t xml:space="preserve"> "General Medicine" / L.E. </w:t>
      </w:r>
      <w:proofErr w:type="spellStart"/>
      <w:r>
        <w:rPr>
          <w:rFonts w:ascii="Times New Roman" w:hAnsi="Times New Roman" w:cs="Times New Roman"/>
          <w:sz w:val="28"/>
          <w:szCs w:val="28"/>
          <w:lang w:val="en-US"/>
        </w:rPr>
        <w:t>Radeckaya</w:t>
      </w:r>
      <w:proofErr w:type="spellEnd"/>
      <w:r>
        <w:rPr>
          <w:rFonts w:ascii="Times New Roman" w:hAnsi="Times New Roman" w:cs="Times New Roman"/>
          <w:sz w:val="28"/>
          <w:szCs w:val="28"/>
          <w:lang w:val="en-US"/>
        </w:rPr>
        <w:t xml:space="preserve"> [et al.]; Ministry of Health of the Republic of Belarus, UO "Vitebsk State Order of Peoples’ Friendship Medical University", Department of Obstetrics and Gynecology. - Vitebsk: [VSMU], 2021. - 67 p. - </w:t>
      </w:r>
      <w:r w:rsidR="00EF44D7">
        <w:fldChar w:fldCharType="begin"/>
      </w:r>
      <w:r w:rsidR="00EF44D7" w:rsidRPr="00463C21">
        <w:rPr>
          <w:lang w:val="en-US"/>
        </w:rPr>
        <w:instrText>HYPERLINK "https://do2.vsmu.by/pluginfile.php/323312/mod_resource/content/0/Radeckaya-LE_Obstetrics_and_gynecology_clinical_tasks_2021.pdf"</w:instrText>
      </w:r>
      <w:r w:rsidR="00EF44D7">
        <w:fldChar w:fldCharType="separate"/>
      </w:r>
      <w:r>
        <w:rPr>
          <w:rStyle w:val="a6"/>
          <w:rFonts w:ascii="Times New Roman" w:hAnsi="Times New Roman" w:cs="Times New Roman"/>
          <w:sz w:val="28"/>
          <w:szCs w:val="28"/>
          <w:lang w:val="en-US"/>
        </w:rPr>
        <w:t>https://do2.vsmu.by/pluginfile.php/323312/mod_resource/content/0/Radeckaya-LE_Obstetrics_and_gynecology_clinical_tasks_2021.pdf</w:t>
      </w:r>
      <w:r w:rsidR="00EF44D7">
        <w:fldChar w:fldCharType="end"/>
      </w:r>
      <w:r>
        <w:rPr>
          <w:rFonts w:ascii="Times New Roman" w:hAnsi="Times New Roman" w:cs="Times New Roman"/>
          <w:sz w:val="28"/>
          <w:szCs w:val="28"/>
          <w:lang w:val="en-US"/>
        </w:rPr>
        <w:t xml:space="preserve"> </w:t>
      </w:r>
    </w:p>
    <w:p w:rsidR="00736A4A" w:rsidRDefault="00736A4A" w:rsidP="00736A4A">
      <w:pPr>
        <w:spacing w:after="0" w:line="252" w:lineRule="auto"/>
        <w:jc w:val="both"/>
        <w:rPr>
          <w:rFonts w:ascii="Times New Roman" w:hAnsi="Times New Roman" w:cs="Times New Roman"/>
          <w:b/>
          <w:sz w:val="28"/>
          <w:szCs w:val="28"/>
          <w:lang w:val="en-US"/>
        </w:rPr>
      </w:pPr>
    </w:p>
    <w:p w:rsidR="00736A4A" w:rsidRDefault="00736A4A" w:rsidP="00736A4A">
      <w:pPr>
        <w:spacing w:after="0" w:line="252"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Algorithms for completing practical skills can be found at </w:t>
      </w:r>
      <w:r w:rsidR="00EF44D7">
        <w:fldChar w:fldCharType="begin"/>
      </w:r>
      <w:r w:rsidR="00EF44D7" w:rsidRPr="00463C21">
        <w:rPr>
          <w:lang w:val="en-US"/>
        </w:rPr>
        <w:instrText>HYPERLINK "https://do2.vsmu.by/course/view.php?id=2062"</w:instrText>
      </w:r>
      <w:r w:rsidR="00EF44D7">
        <w:fldChar w:fldCharType="separate"/>
      </w:r>
      <w:r>
        <w:rPr>
          <w:rStyle w:val="a6"/>
          <w:rFonts w:ascii="Times New Roman" w:hAnsi="Times New Roman" w:cs="Times New Roman"/>
          <w:sz w:val="28"/>
          <w:szCs w:val="28"/>
          <w:lang w:val="en-US"/>
        </w:rPr>
        <w:t>https://do2.vsmu.by/course/view.php?id=2062</w:t>
      </w:r>
      <w:r w:rsidR="00EF44D7">
        <w:fldChar w:fldCharType="end"/>
      </w:r>
      <w:r>
        <w:rPr>
          <w:rFonts w:ascii="Times New Roman" w:hAnsi="Times New Roman" w:cs="Times New Roman"/>
          <w:sz w:val="28"/>
          <w:szCs w:val="28"/>
          <w:lang w:val="en-US"/>
        </w:rPr>
        <w:t xml:space="preserve"> (practical section, manual on practical skills in obstetrics and gynecology - video)</w:t>
      </w:r>
    </w:p>
    <w:p w:rsidR="00736A4A" w:rsidRDefault="00736A4A" w:rsidP="00736A4A">
      <w:pPr>
        <w:spacing w:after="0" w:line="252" w:lineRule="auto"/>
        <w:jc w:val="both"/>
        <w:rPr>
          <w:rFonts w:ascii="Times New Roman" w:hAnsi="Times New Roman" w:cs="Times New Roman"/>
          <w:sz w:val="28"/>
          <w:szCs w:val="28"/>
          <w:lang w:val="en-US"/>
        </w:rPr>
      </w:pPr>
    </w:p>
    <w:p w:rsidR="00736A4A" w:rsidRDefault="00736A4A" w:rsidP="00736A4A">
      <w:pPr>
        <w:tabs>
          <w:tab w:val="left" w:pos="851"/>
        </w:tabs>
        <w:spacing w:after="0" w:line="240" w:lineRule="auto"/>
        <w:ind w:firstLine="567"/>
        <w:jc w:val="center"/>
        <w:rPr>
          <w:rFonts w:ascii="Times New Roman" w:hAnsi="Times New Roman" w:cs="Times New Roman"/>
          <w:b/>
          <w:sz w:val="28"/>
          <w:szCs w:val="28"/>
          <w:lang w:val="en-US"/>
        </w:rPr>
      </w:pPr>
      <w:r>
        <w:rPr>
          <w:rFonts w:ascii="Times New Roman" w:hAnsi="Times New Roman" w:cs="Times New Roman"/>
          <w:b/>
          <w:sz w:val="28"/>
          <w:szCs w:val="28"/>
          <w:lang w:val="en-US"/>
        </w:rPr>
        <w:t>LITERATURE:</w:t>
      </w:r>
    </w:p>
    <w:p w:rsidR="00736A4A" w:rsidRDefault="00736A4A" w:rsidP="00736A4A">
      <w:pPr>
        <w:shd w:val="clear" w:color="auto" w:fill="FFFFFF"/>
        <w:tabs>
          <w:tab w:val="left" w:pos="1134"/>
        </w:tabs>
        <w:spacing w:after="0" w:line="24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Basic:</w:t>
      </w:r>
    </w:p>
    <w:p w:rsidR="00736A4A" w:rsidRDefault="00736A4A" w:rsidP="00736A4A">
      <w:pPr>
        <w:shd w:val="clear" w:color="auto" w:fill="FFFFFF"/>
        <w:tabs>
          <w:tab w:val="left" w:pos="1134"/>
        </w:tabs>
        <w:spacing w:after="0" w:line="240" w:lineRule="auto"/>
        <w:ind w:firstLine="709"/>
        <w:jc w:val="both"/>
        <w:rPr>
          <w:rFonts w:ascii="Times New Roman" w:hAnsi="Times New Roman" w:cs="Times New Roman"/>
          <w:bCs/>
          <w:sz w:val="28"/>
          <w:szCs w:val="28"/>
          <w:lang w:val="en-US"/>
        </w:rPr>
      </w:pPr>
      <w:r>
        <w:rPr>
          <w:rFonts w:ascii="Times New Roman" w:hAnsi="Times New Roman" w:cs="Times New Roman"/>
          <w:bCs/>
          <w:sz w:val="28"/>
          <w:szCs w:val="28"/>
          <w:lang w:val="en-US"/>
        </w:rPr>
        <w:t>1.</w:t>
      </w:r>
      <w:r>
        <w:rPr>
          <w:rFonts w:ascii="Times New Roman" w:hAnsi="Times New Roman" w:cs="Times New Roman"/>
          <w:bCs/>
          <w:sz w:val="28"/>
          <w:szCs w:val="28"/>
          <w:lang w:val="en-US"/>
        </w:rPr>
        <w:tab/>
      </w:r>
      <w:proofErr w:type="spellStart"/>
      <w:r>
        <w:rPr>
          <w:rFonts w:ascii="Times New Roman" w:hAnsi="Times New Roman" w:cs="Times New Roman"/>
          <w:bCs/>
          <w:sz w:val="28"/>
          <w:szCs w:val="28"/>
          <w:lang w:val="en-US"/>
        </w:rPr>
        <w:t>Dutta</w:t>
      </w:r>
      <w:proofErr w:type="spellEnd"/>
      <w:r>
        <w:rPr>
          <w:rFonts w:ascii="Times New Roman" w:hAnsi="Times New Roman" w:cs="Times New Roman"/>
          <w:bCs/>
          <w:sz w:val="28"/>
          <w:szCs w:val="28"/>
          <w:lang w:val="en-US"/>
        </w:rPr>
        <w:t xml:space="preserve"> D.C. Textbook of gynecology including contraception / textbook / Calcutta: New central book Agency (P) Ltd. - 2016. -574 P.</w:t>
      </w:r>
    </w:p>
    <w:p w:rsidR="00736A4A" w:rsidRDefault="00736A4A" w:rsidP="00736A4A">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2.</w:t>
      </w:r>
      <w:r>
        <w:rPr>
          <w:rFonts w:ascii="Times New Roman" w:hAnsi="Times New Roman" w:cs="Times New Roman"/>
          <w:bCs/>
          <w:sz w:val="28"/>
          <w:szCs w:val="28"/>
        </w:rPr>
        <w:tab/>
        <w:t>Гинекология : пособие / Н.И. Киселева [и др.]; под общ</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ед. Н.И. Киселевой.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2022. – 478 с.</w:t>
      </w:r>
    </w:p>
    <w:p w:rsidR="00736A4A" w:rsidRDefault="00736A4A" w:rsidP="00736A4A">
      <w:pPr>
        <w:shd w:val="clear" w:color="auto" w:fill="FFFFFF"/>
        <w:tabs>
          <w:tab w:val="left" w:pos="1134"/>
        </w:tabs>
        <w:spacing w:after="0" w:line="240" w:lineRule="auto"/>
        <w:ind w:firstLine="709"/>
        <w:jc w:val="both"/>
        <w:rPr>
          <w:rFonts w:ascii="Times New Roman" w:hAnsi="Times New Roman" w:cs="Times New Roman"/>
          <w:b/>
          <w:bCs/>
          <w:sz w:val="28"/>
          <w:szCs w:val="28"/>
        </w:rPr>
      </w:pPr>
      <w:proofErr w:type="spellStart"/>
      <w:r>
        <w:rPr>
          <w:rFonts w:ascii="Times New Roman" w:hAnsi="Times New Roman" w:cs="Times New Roman"/>
          <w:b/>
          <w:bCs/>
          <w:sz w:val="28"/>
          <w:szCs w:val="28"/>
        </w:rPr>
        <w:t>Additional</w:t>
      </w:r>
      <w:proofErr w:type="spellEnd"/>
      <w:r>
        <w:rPr>
          <w:rFonts w:ascii="Times New Roman" w:hAnsi="Times New Roman" w:cs="Times New Roman"/>
          <w:b/>
          <w:bCs/>
          <w:sz w:val="28"/>
          <w:szCs w:val="28"/>
        </w:rPr>
        <w:t>:</w:t>
      </w:r>
    </w:p>
    <w:p w:rsidR="00736A4A" w:rsidRDefault="00736A4A" w:rsidP="00736A4A">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1.  Сборник тестовых заданий по гинекологии для специальности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"Лечебное дело" = </w:t>
      </w:r>
      <w:proofErr w:type="spellStart"/>
      <w:r>
        <w:rPr>
          <w:rFonts w:ascii="Times New Roman" w:hAnsi="Times New Roman" w:cs="Times New Roman"/>
          <w:bCs/>
          <w:sz w:val="28"/>
          <w:szCs w:val="28"/>
        </w:rPr>
        <w:t>Multiple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choice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questionnaire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on</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for</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the</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specialty</w:t>
      </w:r>
      <w:proofErr w:type="spellEnd"/>
      <w:r>
        <w:rPr>
          <w:rFonts w:ascii="Times New Roman" w:hAnsi="Times New Roman" w:cs="Times New Roman"/>
          <w:bCs/>
          <w:sz w:val="28"/>
          <w:szCs w:val="28"/>
        </w:rPr>
        <w:t xml:space="preserve"> 1-79 01 </w:t>
      </w:r>
      <w:proofErr w:type="spellStart"/>
      <w:r>
        <w:rPr>
          <w:rFonts w:ascii="Times New Roman" w:hAnsi="Times New Roman" w:cs="Times New Roman"/>
          <w:bCs/>
          <w:sz w:val="28"/>
          <w:szCs w:val="28"/>
        </w:rPr>
        <w:t>01</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General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practice</w:t>
      </w:r>
      <w:proofErr w:type="spellEnd"/>
      <w:r>
        <w:rPr>
          <w:rFonts w:ascii="Times New Roman" w:hAnsi="Times New Roman" w:cs="Times New Roman"/>
          <w:bCs/>
          <w:sz w:val="28"/>
          <w:szCs w:val="28"/>
        </w:rPr>
        <w:t xml:space="preserve">"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- 63 с. - Режим доступа: https://elib.vsmu.by/handle/123/22320  </w:t>
      </w:r>
    </w:p>
    <w:p w:rsidR="00736A4A" w:rsidRDefault="00736A4A" w:rsidP="00736A4A">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2.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practical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skills</w:t>
      </w:r>
      <w:proofErr w:type="spellEnd"/>
      <w:r>
        <w:rPr>
          <w:rFonts w:ascii="Times New Roman" w:hAnsi="Times New Roman" w:cs="Times New Roman"/>
          <w:bCs/>
          <w:sz w:val="28"/>
          <w:szCs w:val="28"/>
        </w:rPr>
        <w:t xml:space="preserve"> = Акушерство и гинекология: практические навыки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Л. Е. </w:t>
      </w:r>
      <w:proofErr w:type="spellStart"/>
      <w:r>
        <w:rPr>
          <w:rFonts w:ascii="Times New Roman" w:hAnsi="Times New Roman" w:cs="Times New Roman"/>
          <w:bCs/>
          <w:sz w:val="28"/>
          <w:szCs w:val="28"/>
        </w:rPr>
        <w:t>Радецкая</w:t>
      </w:r>
      <w:proofErr w:type="spellEnd"/>
      <w:r>
        <w:rPr>
          <w:rFonts w:ascii="Times New Roman" w:hAnsi="Times New Roman" w:cs="Times New Roman"/>
          <w:bCs/>
          <w:sz w:val="28"/>
          <w:szCs w:val="28"/>
        </w:rPr>
        <w:t xml:space="preserve"> [и др.]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xml:space="preserve">. ордена Дружбы народов мед. ун-т", Каф. акушерства и гинекологии. - (2-е изд., </w:t>
      </w:r>
      <w:proofErr w:type="spellStart"/>
      <w:r>
        <w:rPr>
          <w:rFonts w:ascii="Times New Roman" w:hAnsi="Times New Roman" w:cs="Times New Roman"/>
          <w:bCs/>
          <w:sz w:val="28"/>
          <w:szCs w:val="28"/>
        </w:rPr>
        <w:t>перераб</w:t>
      </w:r>
      <w:proofErr w:type="spellEnd"/>
      <w:r>
        <w:rPr>
          <w:rFonts w:ascii="Times New Roman" w:hAnsi="Times New Roman" w:cs="Times New Roman"/>
          <w:bCs/>
          <w:sz w:val="28"/>
          <w:szCs w:val="28"/>
        </w:rPr>
        <w:t>. и доп.).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2020. - 68 с.</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ил. - </w:t>
      </w:r>
      <w:proofErr w:type="spellStart"/>
      <w:r>
        <w:rPr>
          <w:rFonts w:ascii="Times New Roman" w:hAnsi="Times New Roman" w:cs="Times New Roman"/>
          <w:bCs/>
          <w:sz w:val="28"/>
          <w:szCs w:val="28"/>
        </w:rPr>
        <w:t>Библиогр</w:t>
      </w:r>
      <w:proofErr w:type="spellEnd"/>
      <w:r>
        <w:rPr>
          <w:rFonts w:ascii="Times New Roman" w:hAnsi="Times New Roman" w:cs="Times New Roman"/>
          <w:bCs/>
          <w:sz w:val="28"/>
          <w:szCs w:val="28"/>
        </w:rPr>
        <w:t>.: с. 67-68. - ISBN 978-985-580-009-6. - Режим доступа: https://elib.vsmu.by/handle/123/22909</w:t>
      </w:r>
    </w:p>
    <w:p w:rsidR="00736A4A" w:rsidRDefault="00736A4A" w:rsidP="00736A4A">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3.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L. E.    </w:t>
      </w:r>
      <w:proofErr w:type="spellStart"/>
      <w:r>
        <w:rPr>
          <w:rFonts w:ascii="Times New Roman" w:hAnsi="Times New Roman" w:cs="Times New Roman"/>
          <w:bCs/>
          <w:sz w:val="28"/>
          <w:szCs w:val="28"/>
        </w:rPr>
        <w:t>Obstetrics</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and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clinical</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tasks</w:t>
      </w:r>
      <w:proofErr w:type="spellEnd"/>
      <w:r>
        <w:rPr>
          <w:rFonts w:ascii="Times New Roman" w:hAnsi="Times New Roman" w:cs="Times New Roman"/>
          <w:bCs/>
          <w:sz w:val="28"/>
          <w:szCs w:val="28"/>
        </w:rPr>
        <w:t xml:space="preserve"> = Акушерство и гинекология: клинические задачи : метод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р</w:t>
      </w:r>
      <w:proofErr w:type="gramEnd"/>
      <w:r>
        <w:rPr>
          <w:rFonts w:ascii="Times New Roman" w:hAnsi="Times New Roman" w:cs="Times New Roman"/>
          <w:bCs/>
          <w:sz w:val="28"/>
          <w:szCs w:val="28"/>
        </w:rPr>
        <w:t xml:space="preserve">екомендации / L. E. </w:t>
      </w:r>
      <w:proofErr w:type="spellStart"/>
      <w:r>
        <w:rPr>
          <w:rFonts w:ascii="Times New Roman" w:hAnsi="Times New Roman" w:cs="Times New Roman"/>
          <w:bCs/>
          <w:sz w:val="28"/>
          <w:szCs w:val="28"/>
        </w:rPr>
        <w:t>Radeckaya</w:t>
      </w:r>
      <w:proofErr w:type="spellEnd"/>
      <w:r>
        <w:rPr>
          <w:rFonts w:ascii="Times New Roman" w:hAnsi="Times New Roman" w:cs="Times New Roman"/>
          <w:bCs/>
          <w:sz w:val="28"/>
          <w:szCs w:val="28"/>
        </w:rPr>
        <w:t xml:space="preserve">, E. A. </w:t>
      </w:r>
      <w:proofErr w:type="spellStart"/>
      <w:r>
        <w:rPr>
          <w:rFonts w:ascii="Times New Roman" w:hAnsi="Times New Roman" w:cs="Times New Roman"/>
          <w:bCs/>
          <w:sz w:val="28"/>
          <w:szCs w:val="28"/>
        </w:rPr>
        <w:t>Kolbasova</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М-во</w:t>
      </w:r>
      <w:proofErr w:type="spellEnd"/>
      <w:r>
        <w:rPr>
          <w:rFonts w:ascii="Times New Roman" w:hAnsi="Times New Roman" w:cs="Times New Roman"/>
          <w:bCs/>
          <w:sz w:val="28"/>
          <w:szCs w:val="28"/>
        </w:rPr>
        <w:t xml:space="preserve"> здравоохранения Республики Беларусь, УО "Витебский </w:t>
      </w:r>
      <w:proofErr w:type="spellStart"/>
      <w:r>
        <w:rPr>
          <w:rFonts w:ascii="Times New Roman" w:hAnsi="Times New Roman" w:cs="Times New Roman"/>
          <w:bCs/>
          <w:sz w:val="28"/>
          <w:szCs w:val="28"/>
        </w:rPr>
        <w:t>гос</w:t>
      </w:r>
      <w:proofErr w:type="spellEnd"/>
      <w:r>
        <w:rPr>
          <w:rFonts w:ascii="Times New Roman" w:hAnsi="Times New Roman" w:cs="Times New Roman"/>
          <w:bCs/>
          <w:sz w:val="28"/>
          <w:szCs w:val="28"/>
        </w:rPr>
        <w:t>. ордена Дружбы народов мед</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 xml:space="preserve"> </w:t>
      </w:r>
      <w:proofErr w:type="gramStart"/>
      <w:r>
        <w:rPr>
          <w:rFonts w:ascii="Times New Roman" w:hAnsi="Times New Roman" w:cs="Times New Roman"/>
          <w:bCs/>
          <w:sz w:val="28"/>
          <w:szCs w:val="28"/>
        </w:rPr>
        <w:t>у</w:t>
      </w:r>
      <w:proofErr w:type="gramEnd"/>
      <w:r>
        <w:rPr>
          <w:rFonts w:ascii="Times New Roman" w:hAnsi="Times New Roman" w:cs="Times New Roman"/>
          <w:bCs/>
          <w:sz w:val="28"/>
          <w:szCs w:val="28"/>
        </w:rPr>
        <w:t>н-т", Каф. акушерства и гинекологии. - Витебск</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[ВГМУ], 2021. - 66 с. - Режим доступа: https://elib.vsmu.by/handle/123/23638  </w:t>
      </w:r>
    </w:p>
    <w:p w:rsidR="00736A4A" w:rsidRDefault="00736A4A" w:rsidP="00736A4A">
      <w:pPr>
        <w:shd w:val="clear" w:color="auto" w:fill="FFFFFF"/>
        <w:tabs>
          <w:tab w:val="left" w:pos="1134"/>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4.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V. Е. (Радзинский В. Е.</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Gynecology</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textbook</w:t>
      </w:r>
      <w:proofErr w:type="spellEnd"/>
      <w:r>
        <w:rPr>
          <w:rFonts w:ascii="Times New Roman" w:hAnsi="Times New Roman" w:cs="Times New Roman"/>
          <w:bCs/>
          <w:sz w:val="28"/>
          <w:szCs w:val="28"/>
        </w:rPr>
        <w:t xml:space="preserve"> / </w:t>
      </w:r>
      <w:proofErr w:type="spellStart"/>
      <w:r>
        <w:rPr>
          <w:rFonts w:ascii="Times New Roman" w:hAnsi="Times New Roman" w:cs="Times New Roman"/>
          <w:bCs/>
          <w:sz w:val="28"/>
          <w:szCs w:val="28"/>
        </w:rPr>
        <w:t>ed</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by</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Radzinskiy</w:t>
      </w:r>
      <w:proofErr w:type="spellEnd"/>
      <w:r>
        <w:rPr>
          <w:rFonts w:ascii="Times New Roman" w:hAnsi="Times New Roman" w:cs="Times New Roman"/>
          <w:bCs/>
          <w:sz w:val="28"/>
          <w:szCs w:val="28"/>
        </w:rPr>
        <w:t xml:space="preserve"> V. Е. , </w:t>
      </w:r>
      <w:proofErr w:type="spellStart"/>
      <w:r>
        <w:rPr>
          <w:rFonts w:ascii="Times New Roman" w:hAnsi="Times New Roman" w:cs="Times New Roman"/>
          <w:bCs/>
          <w:sz w:val="28"/>
          <w:szCs w:val="28"/>
        </w:rPr>
        <w:t>Fuks</w:t>
      </w:r>
      <w:proofErr w:type="spellEnd"/>
      <w:r>
        <w:rPr>
          <w:rFonts w:ascii="Times New Roman" w:hAnsi="Times New Roman" w:cs="Times New Roman"/>
          <w:bCs/>
          <w:sz w:val="28"/>
          <w:szCs w:val="28"/>
        </w:rPr>
        <w:t xml:space="preserve"> А. М. - Москва</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ГЭОТАР-Медиа</w:t>
      </w:r>
      <w:proofErr w:type="spellEnd"/>
      <w:r>
        <w:rPr>
          <w:rFonts w:ascii="Times New Roman" w:hAnsi="Times New Roman" w:cs="Times New Roman"/>
          <w:bCs/>
          <w:sz w:val="28"/>
          <w:szCs w:val="28"/>
        </w:rPr>
        <w:t>, 2020. - 896 с.  Режим доступа: https://www.studentlibrary.ru/book/ISBN9785970457993.html</w:t>
      </w:r>
    </w:p>
    <w:p w:rsidR="00736A4A" w:rsidRDefault="00736A4A" w:rsidP="00736A4A">
      <w:pPr>
        <w:shd w:val="clear" w:color="auto" w:fill="FFFFFF"/>
        <w:tabs>
          <w:tab w:val="left" w:pos="1134"/>
        </w:tabs>
        <w:spacing w:after="0" w:line="240" w:lineRule="auto"/>
        <w:ind w:firstLine="709"/>
        <w:jc w:val="both"/>
        <w:rPr>
          <w:rFonts w:ascii="Times New Roman" w:hAnsi="Times New Roman" w:cs="Times New Roman"/>
          <w:color w:val="000000"/>
          <w:sz w:val="28"/>
          <w:szCs w:val="28"/>
        </w:rPr>
      </w:pPr>
    </w:p>
    <w:p w:rsidR="00736A4A" w:rsidRDefault="00736A4A" w:rsidP="00736A4A"/>
    <w:p w:rsidR="00736A4A" w:rsidRDefault="00736A4A" w:rsidP="00736A4A">
      <w:pPr>
        <w:pStyle w:val="a7"/>
        <w:ind w:right="51" w:hanging="20"/>
        <w:rPr>
          <w:b w:val="0"/>
          <w:sz w:val="28"/>
          <w:szCs w:val="28"/>
          <w:lang w:val="en-US"/>
        </w:rPr>
      </w:pPr>
    </w:p>
    <w:sectPr w:rsidR="00736A4A" w:rsidSect="00A313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3416C"/>
    <w:multiLevelType w:val="hybridMultilevel"/>
    <w:tmpl w:val="F7C62B42"/>
    <w:lvl w:ilvl="0" w:tplc="CC8A6E30">
      <w:start w:val="1"/>
      <w:numFmt w:val="bullet"/>
      <w:lvlText w:val="‒"/>
      <w:lvlJc w:val="left"/>
      <w:pPr>
        <w:ind w:left="114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B23214"/>
    <w:multiLevelType w:val="multilevel"/>
    <w:tmpl w:val="10B2321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
    <w:nsid w:val="1462391D"/>
    <w:multiLevelType w:val="hybridMultilevel"/>
    <w:tmpl w:val="AC92F4F8"/>
    <w:lvl w:ilvl="0" w:tplc="11321F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1A14ED"/>
    <w:multiLevelType w:val="multilevel"/>
    <w:tmpl w:val="6D965258"/>
    <w:lvl w:ilvl="0">
      <w:start w:val="1"/>
      <w:numFmt w:val="decimal"/>
      <w:lvlText w:val="%1."/>
      <w:lvlJc w:val="left"/>
      <w:pPr>
        <w:ind w:left="1101" w:hanging="360"/>
      </w:pPr>
      <w:rPr>
        <w:rFonts w:cs="Times New Roman" w:hint="default"/>
      </w:rPr>
    </w:lvl>
    <w:lvl w:ilvl="1">
      <w:start w:val="1"/>
      <w:numFmt w:val="lowerLetter"/>
      <w:lvlText w:val="%2."/>
      <w:lvlJc w:val="left"/>
      <w:pPr>
        <w:ind w:left="1821" w:hanging="360"/>
      </w:pPr>
      <w:rPr>
        <w:rFonts w:cs="Times New Roman"/>
      </w:rPr>
    </w:lvl>
    <w:lvl w:ilvl="2">
      <w:start w:val="1"/>
      <w:numFmt w:val="lowerRoman"/>
      <w:lvlText w:val="%3."/>
      <w:lvlJc w:val="right"/>
      <w:pPr>
        <w:ind w:left="2541" w:hanging="180"/>
      </w:pPr>
      <w:rPr>
        <w:rFonts w:cs="Times New Roman"/>
      </w:rPr>
    </w:lvl>
    <w:lvl w:ilvl="3">
      <w:start w:val="1"/>
      <w:numFmt w:val="decimal"/>
      <w:lvlText w:val="%4."/>
      <w:lvlJc w:val="left"/>
      <w:pPr>
        <w:ind w:left="3261" w:hanging="360"/>
      </w:pPr>
      <w:rPr>
        <w:rFonts w:cs="Times New Roman"/>
      </w:rPr>
    </w:lvl>
    <w:lvl w:ilvl="4">
      <w:start w:val="1"/>
      <w:numFmt w:val="lowerLetter"/>
      <w:lvlText w:val="%5."/>
      <w:lvlJc w:val="left"/>
      <w:pPr>
        <w:ind w:left="3981" w:hanging="360"/>
      </w:pPr>
      <w:rPr>
        <w:rFonts w:cs="Times New Roman"/>
      </w:rPr>
    </w:lvl>
    <w:lvl w:ilvl="5">
      <w:start w:val="1"/>
      <w:numFmt w:val="lowerRoman"/>
      <w:lvlText w:val="%6."/>
      <w:lvlJc w:val="right"/>
      <w:pPr>
        <w:ind w:left="4701" w:hanging="180"/>
      </w:pPr>
      <w:rPr>
        <w:rFonts w:cs="Times New Roman"/>
      </w:rPr>
    </w:lvl>
    <w:lvl w:ilvl="6">
      <w:start w:val="1"/>
      <w:numFmt w:val="decimal"/>
      <w:lvlText w:val="%7."/>
      <w:lvlJc w:val="left"/>
      <w:pPr>
        <w:ind w:left="5421" w:hanging="360"/>
      </w:pPr>
      <w:rPr>
        <w:rFonts w:cs="Times New Roman"/>
      </w:rPr>
    </w:lvl>
    <w:lvl w:ilvl="7">
      <w:start w:val="1"/>
      <w:numFmt w:val="lowerLetter"/>
      <w:lvlText w:val="%8."/>
      <w:lvlJc w:val="left"/>
      <w:pPr>
        <w:ind w:left="6141" w:hanging="360"/>
      </w:pPr>
      <w:rPr>
        <w:rFonts w:cs="Times New Roman"/>
      </w:rPr>
    </w:lvl>
    <w:lvl w:ilvl="8">
      <w:start w:val="1"/>
      <w:numFmt w:val="lowerRoman"/>
      <w:lvlText w:val="%9."/>
      <w:lvlJc w:val="right"/>
      <w:pPr>
        <w:ind w:left="6861" w:hanging="180"/>
      </w:pPr>
      <w:rPr>
        <w:rFonts w:cs="Times New Roman"/>
      </w:rPr>
    </w:lvl>
  </w:abstractNum>
  <w:abstractNum w:abstractNumId="4">
    <w:nsid w:val="478F7656"/>
    <w:multiLevelType w:val="multilevel"/>
    <w:tmpl w:val="9AB4753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80802FE"/>
    <w:multiLevelType w:val="hybridMultilevel"/>
    <w:tmpl w:val="0612449E"/>
    <w:lvl w:ilvl="0" w:tplc="A0C2A23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05F5938"/>
    <w:multiLevelType w:val="hybridMultilevel"/>
    <w:tmpl w:val="63008196"/>
    <w:lvl w:ilvl="0" w:tplc="241C88B8">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69D02F36"/>
    <w:multiLevelType w:val="multilevel"/>
    <w:tmpl w:val="5908028C"/>
    <w:lvl w:ilvl="0">
      <w:start w:val="1"/>
      <w:numFmt w:val="decimal"/>
      <w:lvlText w:val="%1."/>
      <w:lvlJc w:val="left"/>
      <w:pPr>
        <w:tabs>
          <w:tab w:val="num" w:pos="2062"/>
        </w:tabs>
        <w:ind w:left="2062" w:hanging="360"/>
      </w:pPr>
      <w:rPr>
        <w:rFonts w:ascii="Times New Roman" w:hAnsi="Times New Roman" w:cs="Times New Roman" w:hint="default"/>
        <w:sz w:val="24"/>
        <w:szCs w:val="24"/>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6B474F70"/>
    <w:multiLevelType w:val="hybridMultilevel"/>
    <w:tmpl w:val="838AC362"/>
    <w:lvl w:ilvl="0" w:tplc="A0C2A23A">
      <w:start w:val="1"/>
      <w:numFmt w:val="bullet"/>
      <w:lvlText w:val="–"/>
      <w:lvlJc w:val="left"/>
      <w:pPr>
        <w:ind w:left="1996" w:hanging="360"/>
      </w:pPr>
      <w:rPr>
        <w:rFonts w:ascii="Times New Roman" w:hAnsi="Times New Roman" w:hint="default"/>
      </w:rPr>
    </w:lvl>
    <w:lvl w:ilvl="1" w:tplc="04190003" w:tentative="1">
      <w:start w:val="1"/>
      <w:numFmt w:val="bullet"/>
      <w:lvlText w:val="o"/>
      <w:lvlJc w:val="left"/>
      <w:pPr>
        <w:ind w:left="2716" w:hanging="360"/>
      </w:pPr>
      <w:rPr>
        <w:rFonts w:ascii="Courier New" w:hAnsi="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9">
    <w:nsid w:val="7ECD480B"/>
    <w:multiLevelType w:val="multilevel"/>
    <w:tmpl w:val="7ECD480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num w:numId="1">
    <w:abstractNumId w:val="1"/>
  </w:num>
  <w:num w:numId="2">
    <w:abstractNumId w:val="9"/>
  </w:num>
  <w:num w:numId="3">
    <w:abstractNumId w:val="4"/>
  </w:num>
  <w:num w:numId="4">
    <w:abstractNumId w:val="7"/>
  </w:num>
  <w:num w:numId="5">
    <w:abstractNumId w:val="3"/>
  </w:num>
  <w:num w:numId="6">
    <w:abstractNumId w:val="2"/>
  </w:num>
  <w:num w:numId="7">
    <w:abstractNumId w:val="6"/>
  </w:num>
  <w:num w:numId="8">
    <w:abstractNumId w:val="8"/>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B2172"/>
    <w:rsid w:val="0009660F"/>
    <w:rsid w:val="001E683A"/>
    <w:rsid w:val="00203E01"/>
    <w:rsid w:val="00291408"/>
    <w:rsid w:val="002A5E22"/>
    <w:rsid w:val="002B1C9B"/>
    <w:rsid w:val="003A553A"/>
    <w:rsid w:val="00460ADE"/>
    <w:rsid w:val="00463C21"/>
    <w:rsid w:val="006716DE"/>
    <w:rsid w:val="006B1081"/>
    <w:rsid w:val="00736A4A"/>
    <w:rsid w:val="008D5890"/>
    <w:rsid w:val="00A3137F"/>
    <w:rsid w:val="00AB663D"/>
    <w:rsid w:val="00CB173D"/>
    <w:rsid w:val="00D57443"/>
    <w:rsid w:val="00EB2172"/>
    <w:rsid w:val="00EF44D7"/>
    <w:rsid w:val="00FD52A8"/>
    <w:rsid w:val="00FE252E"/>
    <w:rsid w:val="00FF53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3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EB2172"/>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EB2172"/>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customStyle="1" w:styleId="a4">
    <w:name w:val="Обычный (веб) Знак"/>
    <w:link w:val="a3"/>
    <w:uiPriority w:val="99"/>
    <w:qFormat/>
    <w:locked/>
    <w:rsid w:val="00EB2172"/>
    <w:rPr>
      <w:rFonts w:ascii="Times New Roman" w:eastAsia="Times New Roman" w:hAnsi="Times New Roman" w:cs="Times New Roman"/>
      <w:sz w:val="24"/>
      <w:szCs w:val="24"/>
    </w:rPr>
  </w:style>
  <w:style w:type="paragraph" w:customStyle="1" w:styleId="1">
    <w:name w:val="Абзац списка1"/>
    <w:basedOn w:val="a"/>
    <w:rsid w:val="00EB2172"/>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character" w:styleId="a6">
    <w:name w:val="Hyperlink"/>
    <w:uiPriority w:val="99"/>
    <w:unhideWhenUsed/>
    <w:rsid w:val="00EB2172"/>
    <w:rPr>
      <w:color w:val="0000FF"/>
      <w:u w:val="single"/>
    </w:rPr>
  </w:style>
  <w:style w:type="paragraph" w:styleId="a7">
    <w:name w:val="Title"/>
    <w:basedOn w:val="a"/>
    <w:link w:val="a8"/>
    <w:qFormat/>
    <w:rsid w:val="006716DE"/>
    <w:pPr>
      <w:spacing w:after="0" w:line="240" w:lineRule="auto"/>
      <w:ind w:right="618" w:firstLine="567"/>
      <w:jc w:val="center"/>
    </w:pPr>
    <w:rPr>
      <w:rFonts w:ascii="Times New Roman" w:eastAsia="Times New Roman" w:hAnsi="Times New Roman" w:cs="Times New Roman"/>
      <w:b/>
      <w:bCs/>
      <w:sz w:val="24"/>
      <w:szCs w:val="24"/>
    </w:rPr>
  </w:style>
  <w:style w:type="character" w:customStyle="1" w:styleId="a8">
    <w:name w:val="Название Знак"/>
    <w:basedOn w:val="a0"/>
    <w:link w:val="a7"/>
    <w:rsid w:val="006716DE"/>
    <w:rPr>
      <w:rFonts w:ascii="Times New Roman" w:eastAsia="Times New Roman" w:hAnsi="Times New Roman" w:cs="Times New Roman"/>
      <w:b/>
      <w:bCs/>
      <w:sz w:val="24"/>
      <w:szCs w:val="24"/>
    </w:rPr>
  </w:style>
  <w:style w:type="paragraph" w:styleId="a9">
    <w:name w:val="Plain Text"/>
    <w:basedOn w:val="a"/>
    <w:link w:val="aa"/>
    <w:uiPriority w:val="99"/>
    <w:semiHidden/>
    <w:unhideWhenUsed/>
    <w:rsid w:val="00736A4A"/>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uiPriority w:val="99"/>
    <w:semiHidden/>
    <w:rsid w:val="00736A4A"/>
    <w:rPr>
      <w:rFonts w:ascii="Courier New" w:eastAsia="Times New Roman" w:hAnsi="Courier New" w:cs="Times New Roman"/>
      <w:sz w:val="20"/>
      <w:szCs w:val="20"/>
    </w:rPr>
  </w:style>
  <w:style w:type="table" w:styleId="ab">
    <w:name w:val="Table Grid"/>
    <w:basedOn w:val="a1"/>
    <w:uiPriority w:val="59"/>
    <w:qFormat/>
    <w:rsid w:val="00736A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708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1383</Words>
  <Characters>7889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2024-02-28T12:12:00Z</dcterms:created>
  <dcterms:modified xsi:type="dcterms:W3CDTF">2025-02-10T06:20:00Z</dcterms:modified>
</cp:coreProperties>
</file>