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F06" w:rsidRDefault="005A1F06" w:rsidP="005A1F06">
      <w:pPr>
        <w:spacing w:after="0" w:line="240" w:lineRule="auto"/>
        <w:jc w:val="both"/>
        <w:rPr>
          <w:rFonts w:ascii="Times New Roman" w:eastAsia="Times New Roman" w:hAnsi="Times New Roman" w:cs="Times New Roman"/>
          <w:b/>
          <w:sz w:val="32"/>
          <w:szCs w:val="24"/>
          <w:u w:val="single"/>
          <w:lang w:val="en-US"/>
        </w:rPr>
      </w:pPr>
      <w:proofErr w:type="gramStart"/>
      <w:r>
        <w:rPr>
          <w:rFonts w:ascii="Times New Roman" w:eastAsia="Times New Roman" w:hAnsi="Times New Roman" w:cs="Times New Roman"/>
          <w:b/>
          <w:sz w:val="32"/>
          <w:szCs w:val="24"/>
          <w:u w:val="single"/>
          <w:lang w:val="en-US"/>
        </w:rPr>
        <w:t>TOPIC 6.</w:t>
      </w:r>
      <w:proofErr w:type="gramEnd"/>
      <w:r>
        <w:rPr>
          <w:rFonts w:ascii="Times New Roman" w:eastAsia="Times New Roman" w:hAnsi="Times New Roman" w:cs="Times New Roman"/>
          <w:b/>
          <w:sz w:val="32"/>
          <w:szCs w:val="24"/>
          <w:u w:val="single"/>
          <w:lang w:val="en-US"/>
        </w:rPr>
        <w:t xml:space="preserve"> </w:t>
      </w:r>
      <w:proofErr w:type="gramStart"/>
      <w:r>
        <w:rPr>
          <w:rFonts w:ascii="Times New Roman" w:eastAsia="Times New Roman" w:hAnsi="Times New Roman" w:cs="Times New Roman"/>
          <w:b/>
          <w:sz w:val="32"/>
          <w:szCs w:val="24"/>
          <w:u w:val="single"/>
          <w:lang w:val="en-US"/>
        </w:rPr>
        <w:t>INFERTILE MARRIAGE.</w:t>
      </w:r>
      <w:proofErr w:type="gramEnd"/>
      <w:r>
        <w:rPr>
          <w:rFonts w:ascii="Times New Roman" w:eastAsia="Times New Roman" w:hAnsi="Times New Roman" w:cs="Times New Roman"/>
          <w:b/>
          <w:sz w:val="32"/>
          <w:szCs w:val="24"/>
          <w:u w:val="single"/>
          <w:lang w:val="en-US"/>
        </w:rPr>
        <w:t xml:space="preserve"> </w:t>
      </w:r>
      <w:proofErr w:type="gramStart"/>
      <w:r>
        <w:rPr>
          <w:rFonts w:ascii="Times New Roman" w:eastAsia="Times New Roman" w:hAnsi="Times New Roman" w:cs="Times New Roman"/>
          <w:b/>
          <w:sz w:val="32"/>
          <w:szCs w:val="24"/>
          <w:u w:val="single"/>
          <w:lang w:val="en-US"/>
        </w:rPr>
        <w:t>FAMILY PLANNING.</w:t>
      </w:r>
      <w:proofErr w:type="gramEnd"/>
    </w:p>
    <w:p w:rsidR="005A1F06" w:rsidRDefault="005A1F06" w:rsidP="005A1F06">
      <w:pPr>
        <w:spacing w:after="0" w:line="240" w:lineRule="auto"/>
        <w:jc w:val="both"/>
        <w:rPr>
          <w:rFonts w:ascii="Times New Roman" w:eastAsia="Times New Roman" w:hAnsi="Times New Roman" w:cs="Times New Roman"/>
          <w:b/>
          <w:sz w:val="32"/>
          <w:szCs w:val="24"/>
          <w:u w:val="single"/>
          <w:lang w:val="en-US"/>
        </w:rPr>
      </w:pPr>
    </w:p>
    <w:p w:rsidR="005A1F06" w:rsidRDefault="005A1F06" w:rsidP="005A1F06">
      <w:pPr>
        <w:spacing w:after="0" w:line="240" w:lineRule="auto"/>
        <w:jc w:val="both"/>
        <w:rPr>
          <w:rFonts w:ascii="Times New Roman" w:eastAsia="Times New Roman" w:hAnsi="Times New Roman" w:cs="Times New Roman"/>
          <w:b/>
          <w:sz w:val="32"/>
          <w:szCs w:val="24"/>
          <w:u w:val="single"/>
          <w:lang w:val="en-US"/>
        </w:rPr>
      </w:pPr>
      <w:r>
        <w:rPr>
          <w:rFonts w:ascii="Times New Roman" w:eastAsia="Times New Roman" w:hAnsi="Times New Roman" w:cs="Times New Roman"/>
          <w:b/>
          <w:sz w:val="32"/>
          <w:szCs w:val="24"/>
          <w:u w:val="single"/>
          <w:lang w:val="en-US"/>
        </w:rPr>
        <w:t>Causes of female infertility</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main causes of female </w:t>
      </w:r>
      <w:proofErr w:type="spellStart"/>
      <w:r>
        <w:rPr>
          <w:rFonts w:ascii="Times New Roman" w:eastAsia="Times New Roman" w:hAnsi="Times New Roman" w:cs="Times New Roman"/>
          <w:sz w:val="28"/>
          <w:szCs w:val="24"/>
          <w:lang w:val="en-US"/>
        </w:rPr>
        <w:t>subfertility</w:t>
      </w:r>
      <w:proofErr w:type="spellEnd"/>
      <w:r>
        <w:rPr>
          <w:rFonts w:ascii="Times New Roman" w:eastAsia="Times New Roman" w:hAnsi="Times New Roman" w:cs="Times New Roman"/>
          <w:sz w:val="28"/>
          <w:szCs w:val="24"/>
          <w:lang w:val="en-US"/>
        </w:rPr>
        <w:t xml:space="preserve"> can be related to hypothalamic–pituitary–ovarian (HPO) axis dysfunction, </w:t>
      </w:r>
      <w:proofErr w:type="spellStart"/>
      <w:r>
        <w:rPr>
          <w:rFonts w:ascii="Times New Roman" w:eastAsia="Times New Roman" w:hAnsi="Times New Roman" w:cs="Times New Roman"/>
          <w:sz w:val="28"/>
          <w:szCs w:val="24"/>
          <w:lang w:val="en-US"/>
        </w:rPr>
        <w:t>ovulatory</w:t>
      </w:r>
      <w:proofErr w:type="spellEnd"/>
      <w:r>
        <w:rPr>
          <w:rFonts w:ascii="Times New Roman" w:eastAsia="Times New Roman" w:hAnsi="Times New Roman" w:cs="Times New Roman"/>
          <w:sz w:val="28"/>
          <w:szCs w:val="24"/>
          <w:lang w:val="en-US"/>
        </w:rPr>
        <w:t xml:space="preserve"> disorders secondary to ovarian factors, tubal disease and endometrial factors. There is however, also a significant group of patients where their diagnosis is unexplained.</w:t>
      </w:r>
    </w:p>
    <w:p w:rsidR="005A1F06" w:rsidRDefault="005A1F06" w:rsidP="005A1F06">
      <w:pPr>
        <w:spacing w:after="0" w:line="240" w:lineRule="auto"/>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Ovulation problems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landmark physiological process of the development of the human </w:t>
      </w:r>
      <w:proofErr w:type="spellStart"/>
      <w:r>
        <w:rPr>
          <w:rFonts w:ascii="Times New Roman" w:eastAsia="Times New Roman" w:hAnsi="Times New Roman" w:cs="Times New Roman"/>
          <w:sz w:val="28"/>
          <w:szCs w:val="24"/>
          <w:lang w:val="en-US"/>
        </w:rPr>
        <w:t>oocyte</w:t>
      </w:r>
      <w:proofErr w:type="spellEnd"/>
      <w:r>
        <w:rPr>
          <w:rFonts w:ascii="Times New Roman" w:eastAsia="Times New Roman" w:hAnsi="Times New Roman" w:cs="Times New Roman"/>
          <w:sz w:val="28"/>
          <w:szCs w:val="24"/>
          <w:lang w:val="en-US"/>
        </w:rPr>
        <w:t xml:space="preserve"> is illustrated in Figure 8.3. Ovulation is intricately regulated by the HPO axis. </w:t>
      </w:r>
      <w:proofErr w:type="spellStart"/>
      <w:r>
        <w:rPr>
          <w:rFonts w:ascii="Times New Roman" w:eastAsia="Times New Roman" w:hAnsi="Times New Roman" w:cs="Times New Roman"/>
          <w:sz w:val="28"/>
          <w:szCs w:val="24"/>
          <w:lang w:val="en-US"/>
        </w:rPr>
        <w:t>Gonadotrophin</w:t>
      </w:r>
      <w:proofErr w:type="spellEnd"/>
      <w:r>
        <w:rPr>
          <w:rFonts w:ascii="Times New Roman" w:eastAsia="Times New Roman" w:hAnsi="Times New Roman" w:cs="Times New Roman"/>
          <w:sz w:val="28"/>
          <w:szCs w:val="24"/>
          <w:lang w:val="en-US"/>
        </w:rPr>
        <w:t>-releasing hormone (</w:t>
      </w:r>
      <w:proofErr w:type="spellStart"/>
      <w:r>
        <w:rPr>
          <w:rFonts w:ascii="Times New Roman" w:eastAsia="Times New Roman" w:hAnsi="Times New Roman" w:cs="Times New Roman"/>
          <w:sz w:val="28"/>
          <w:szCs w:val="24"/>
          <w:lang w:val="en-US"/>
        </w:rPr>
        <w:t>GnRH</w:t>
      </w:r>
      <w:proofErr w:type="spellEnd"/>
      <w:r>
        <w:rPr>
          <w:rFonts w:ascii="Times New Roman" w:eastAsia="Times New Roman" w:hAnsi="Times New Roman" w:cs="Times New Roman"/>
          <w:sz w:val="28"/>
          <w:szCs w:val="24"/>
          <w:lang w:val="en-US"/>
        </w:rPr>
        <w:t xml:space="preserve">) controls the release of follicle-stimulating hormone (FSH) and luteinizing hormone (LH) from the pituitary </w:t>
      </w:r>
      <w:proofErr w:type="gramStart"/>
      <w:r>
        <w:rPr>
          <w:rFonts w:ascii="Times New Roman" w:eastAsia="Times New Roman" w:hAnsi="Times New Roman" w:cs="Times New Roman"/>
          <w:sz w:val="28"/>
          <w:szCs w:val="24"/>
          <w:lang w:val="en-US"/>
        </w:rPr>
        <w:t>gland,</w:t>
      </w:r>
      <w:proofErr w:type="gramEnd"/>
      <w:r>
        <w:rPr>
          <w:rFonts w:ascii="Times New Roman" w:eastAsia="Times New Roman" w:hAnsi="Times New Roman" w:cs="Times New Roman"/>
          <w:sz w:val="28"/>
          <w:szCs w:val="24"/>
          <w:lang w:val="en-US"/>
        </w:rPr>
        <w:t xml:space="preserve"> and the process is regulated via a feedback loop. The surge of LH mid-cycle causes ovulation. Where the function of the HPO axis is disrupted, for example in women with BMI &gt;29 or &lt;19, in polycystic ovarian syndrome (PCOS), hyper- or hypothyroidism and </w:t>
      </w:r>
      <w:proofErr w:type="spellStart"/>
      <w:r>
        <w:rPr>
          <w:rFonts w:ascii="Times New Roman" w:eastAsia="Times New Roman" w:hAnsi="Times New Roman" w:cs="Times New Roman"/>
          <w:sz w:val="28"/>
          <w:szCs w:val="24"/>
          <w:lang w:val="en-US"/>
        </w:rPr>
        <w:t>hyperprolactinaemia</w:t>
      </w:r>
      <w:proofErr w:type="spellEnd"/>
      <w:r>
        <w:rPr>
          <w:rFonts w:ascii="Times New Roman" w:eastAsia="Times New Roman" w:hAnsi="Times New Roman" w:cs="Times New Roman"/>
          <w:sz w:val="28"/>
          <w:szCs w:val="24"/>
          <w:lang w:val="en-US"/>
        </w:rPr>
        <w:t xml:space="preserve">, ovulation occurs </w:t>
      </w:r>
      <w:proofErr w:type="spellStart"/>
      <w:r>
        <w:rPr>
          <w:rFonts w:ascii="Times New Roman" w:eastAsia="Times New Roman" w:hAnsi="Times New Roman" w:cs="Times New Roman"/>
          <w:sz w:val="28"/>
          <w:szCs w:val="24"/>
          <w:lang w:val="en-US"/>
        </w:rPr>
        <w:t>suboptimally</w:t>
      </w:r>
      <w:proofErr w:type="spellEnd"/>
      <w:r>
        <w:rPr>
          <w:rFonts w:ascii="Times New Roman" w:eastAsia="Times New Roman" w:hAnsi="Times New Roman" w:cs="Times New Roman"/>
          <w:sz w:val="28"/>
          <w:szCs w:val="24"/>
          <w:lang w:val="en-US"/>
        </w:rPr>
        <w:t xml:space="preserve">. The most common cause of </w:t>
      </w:r>
      <w:proofErr w:type="spellStart"/>
      <w:r>
        <w:rPr>
          <w:rFonts w:ascii="Times New Roman" w:eastAsia="Times New Roman" w:hAnsi="Times New Roman" w:cs="Times New Roman"/>
          <w:sz w:val="28"/>
          <w:szCs w:val="24"/>
          <w:lang w:val="en-US"/>
        </w:rPr>
        <w:t>anovulation</w:t>
      </w:r>
      <w:proofErr w:type="spellEnd"/>
      <w:r>
        <w:rPr>
          <w:rFonts w:ascii="Times New Roman" w:eastAsia="Times New Roman" w:hAnsi="Times New Roman" w:cs="Times New Roman"/>
          <w:sz w:val="28"/>
          <w:szCs w:val="24"/>
          <w:lang w:val="en-US"/>
        </w:rPr>
        <w:t xml:space="preserve"> is PCOS. Women with PCOS also suffer from menstrual irregularities (usually </w:t>
      </w:r>
      <w:proofErr w:type="spellStart"/>
      <w:r>
        <w:rPr>
          <w:rFonts w:ascii="Times New Roman" w:eastAsia="Times New Roman" w:hAnsi="Times New Roman" w:cs="Times New Roman"/>
          <w:sz w:val="28"/>
          <w:szCs w:val="24"/>
          <w:lang w:val="en-US"/>
        </w:rPr>
        <w:t>oligo</w:t>
      </w:r>
      <w:proofErr w:type="spellEnd"/>
      <w:r>
        <w:rPr>
          <w:rFonts w:ascii="Times New Roman" w:eastAsia="Times New Roman" w:hAnsi="Times New Roman" w:cs="Times New Roman"/>
          <w:sz w:val="28"/>
          <w:szCs w:val="24"/>
          <w:lang w:val="en-US"/>
        </w:rPr>
        <w:t xml:space="preserve">- or </w:t>
      </w:r>
      <w:proofErr w:type="spellStart"/>
      <w:r>
        <w:rPr>
          <w:rFonts w:ascii="Times New Roman" w:eastAsia="Times New Roman" w:hAnsi="Times New Roman" w:cs="Times New Roman"/>
          <w:sz w:val="28"/>
          <w:szCs w:val="24"/>
          <w:lang w:val="en-US"/>
        </w:rPr>
        <w:t>amenorrhoea</w:t>
      </w:r>
      <w:proofErr w:type="spellEnd"/>
      <w:r>
        <w:rPr>
          <w:rFonts w:ascii="Times New Roman" w:eastAsia="Times New Roman" w:hAnsi="Times New Roman" w:cs="Times New Roman"/>
          <w:sz w:val="28"/>
          <w:szCs w:val="24"/>
          <w:lang w:val="en-US"/>
        </w:rPr>
        <w:t>), increased hair growth (</w:t>
      </w:r>
      <w:proofErr w:type="spellStart"/>
      <w:r>
        <w:rPr>
          <w:rFonts w:ascii="Times New Roman" w:eastAsia="Times New Roman" w:hAnsi="Times New Roman" w:cs="Times New Roman"/>
          <w:sz w:val="28"/>
          <w:szCs w:val="24"/>
          <w:lang w:val="en-US"/>
        </w:rPr>
        <w:t>hirsutism</w:t>
      </w:r>
      <w:proofErr w:type="spellEnd"/>
      <w:r>
        <w:rPr>
          <w:rFonts w:ascii="Times New Roman" w:eastAsia="Times New Roman" w:hAnsi="Times New Roman" w:cs="Times New Roman"/>
          <w:sz w:val="28"/>
          <w:szCs w:val="24"/>
          <w:lang w:val="en-US"/>
        </w:rPr>
        <w:t>), acne and are more commonly overweight. They also are at higher risk of diabetes and cardiovascular disorders. The diagnosis of PCOS is based on a score of two out of three of the Rotterdam criteria.</w:t>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Marker of ovarian reserve</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In the ovary, anti-</w:t>
      </w:r>
      <w:proofErr w:type="spellStart"/>
      <w:r>
        <w:rPr>
          <w:rFonts w:ascii="Times New Roman" w:eastAsia="Times New Roman" w:hAnsi="Times New Roman" w:cs="Times New Roman"/>
          <w:sz w:val="28"/>
          <w:szCs w:val="24"/>
          <w:lang w:val="en-US"/>
        </w:rPr>
        <w:t>Müllerian</w:t>
      </w:r>
      <w:proofErr w:type="spellEnd"/>
      <w:r>
        <w:rPr>
          <w:rFonts w:ascii="Times New Roman" w:eastAsia="Times New Roman" w:hAnsi="Times New Roman" w:cs="Times New Roman"/>
          <w:sz w:val="28"/>
          <w:szCs w:val="24"/>
          <w:lang w:val="en-US"/>
        </w:rPr>
        <w:t xml:space="preserve"> hormone (AMH) is produced by the </w:t>
      </w:r>
      <w:proofErr w:type="spellStart"/>
      <w:r>
        <w:rPr>
          <w:rFonts w:ascii="Times New Roman" w:eastAsia="Times New Roman" w:hAnsi="Times New Roman" w:cs="Times New Roman"/>
          <w:sz w:val="28"/>
          <w:szCs w:val="24"/>
          <w:lang w:val="en-US"/>
        </w:rPr>
        <w:t>granulosa</w:t>
      </w:r>
      <w:proofErr w:type="spellEnd"/>
      <w:r>
        <w:rPr>
          <w:rFonts w:ascii="Times New Roman" w:eastAsia="Times New Roman" w:hAnsi="Times New Roman" w:cs="Times New Roman"/>
          <w:sz w:val="28"/>
          <w:szCs w:val="24"/>
          <w:lang w:val="en-US"/>
        </w:rPr>
        <w:t xml:space="preserve"> cells. AMH levels can be measured in blood and are shown to be proportional to the number of small </w:t>
      </w:r>
      <w:proofErr w:type="spellStart"/>
      <w:r>
        <w:rPr>
          <w:rFonts w:ascii="Times New Roman" w:eastAsia="Times New Roman" w:hAnsi="Times New Roman" w:cs="Times New Roman"/>
          <w:sz w:val="28"/>
          <w:szCs w:val="24"/>
          <w:lang w:val="en-US"/>
        </w:rPr>
        <w:t>antral</w:t>
      </w:r>
      <w:proofErr w:type="spellEnd"/>
      <w:r>
        <w:rPr>
          <w:rFonts w:ascii="Times New Roman" w:eastAsia="Times New Roman" w:hAnsi="Times New Roman" w:cs="Times New Roman"/>
          <w:sz w:val="28"/>
          <w:szCs w:val="24"/>
          <w:lang w:val="en-US"/>
        </w:rPr>
        <w:t xml:space="preserve"> follicles. In women, serum AMH levels decrease with age and are undetectable in the post-menopausal period. AMH levels represent the quantity of the ovarian follicle pool and are a useful marker of ovarian reserve. AMH measurement can also be useful in the prediction of the extremes of ovarian response to </w:t>
      </w:r>
      <w:proofErr w:type="spellStart"/>
      <w:r>
        <w:rPr>
          <w:rFonts w:ascii="Times New Roman" w:eastAsia="Times New Roman" w:hAnsi="Times New Roman" w:cs="Times New Roman"/>
          <w:sz w:val="28"/>
          <w:szCs w:val="24"/>
          <w:lang w:val="en-US"/>
        </w:rPr>
        <w:t>gonadotrophin</w:t>
      </w:r>
      <w:proofErr w:type="spellEnd"/>
      <w:r>
        <w:rPr>
          <w:rFonts w:ascii="Times New Roman" w:eastAsia="Times New Roman" w:hAnsi="Times New Roman" w:cs="Times New Roman"/>
          <w:sz w:val="28"/>
          <w:szCs w:val="24"/>
          <w:lang w:val="en-US"/>
        </w:rPr>
        <w:t xml:space="preserve"> stimulation for in vitro fertilization, namely poor and hyper-response.</w:t>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Tubal blockage</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Tubal blockage can be the result of previous pelvic inflammatory disease, such as a Chlamydia infection, but can also be the result of any inflammatory process within the abdominal/pelvic cavity. Inflammatory processes as a result of surgery or endometriosis may result in the formation of internal scars, called adhesions, which may result in organs adhering abnormally to each other. If the Fallopian tubes are involved, then this may result in partial or complete blockage of the tubes.</w:t>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Endometrial factors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Abnormalities within the </w:t>
      </w:r>
      <w:proofErr w:type="spellStart"/>
      <w:r>
        <w:rPr>
          <w:rFonts w:ascii="Times New Roman" w:eastAsia="Times New Roman" w:hAnsi="Times New Roman" w:cs="Times New Roman"/>
          <w:sz w:val="28"/>
          <w:szCs w:val="24"/>
          <w:lang w:val="en-US"/>
        </w:rPr>
        <w:t>endometrium</w:t>
      </w:r>
      <w:proofErr w:type="spellEnd"/>
      <w:r>
        <w:rPr>
          <w:rFonts w:ascii="Times New Roman" w:eastAsia="Times New Roman" w:hAnsi="Times New Roman" w:cs="Times New Roman"/>
          <w:sz w:val="28"/>
          <w:szCs w:val="24"/>
          <w:lang w:val="en-US"/>
        </w:rPr>
        <w:t xml:space="preserve"> may prevent the successful implantation of the embryo. The </w:t>
      </w:r>
      <w:proofErr w:type="spellStart"/>
      <w:r>
        <w:rPr>
          <w:rFonts w:ascii="Times New Roman" w:eastAsia="Times New Roman" w:hAnsi="Times New Roman" w:cs="Times New Roman"/>
          <w:sz w:val="28"/>
          <w:szCs w:val="24"/>
          <w:lang w:val="en-US"/>
        </w:rPr>
        <w:t>endometrium</w:t>
      </w:r>
      <w:proofErr w:type="spellEnd"/>
      <w:r>
        <w:rPr>
          <w:rFonts w:ascii="Times New Roman" w:eastAsia="Times New Roman" w:hAnsi="Times New Roman" w:cs="Times New Roman"/>
          <w:sz w:val="28"/>
          <w:szCs w:val="24"/>
          <w:lang w:val="en-US"/>
        </w:rPr>
        <w:t xml:space="preserve"> or the cavity may be abnormal in the presence of uterine fibroids, adhesions and polyps. These pathologies can often be surgically managed to improve the chances of conception.</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b/>
          <w:sz w:val="32"/>
          <w:szCs w:val="24"/>
          <w:u w:val="single"/>
          <w:lang w:val="en-US"/>
        </w:rPr>
      </w:pPr>
      <w:r>
        <w:rPr>
          <w:rFonts w:ascii="Times New Roman" w:eastAsia="Times New Roman" w:hAnsi="Times New Roman" w:cs="Times New Roman"/>
          <w:b/>
          <w:sz w:val="32"/>
          <w:szCs w:val="24"/>
          <w:u w:val="single"/>
          <w:lang w:val="en-US"/>
        </w:rPr>
        <w:t>Causes of male infertility</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lastRenderedPageBreak/>
        <w:t xml:space="preserve">In the human, the process of spermatogenesis starts at puberty and continues throughout life. The total process of spermatogenesis in humans takes 74 days within the </w:t>
      </w:r>
      <w:proofErr w:type="spellStart"/>
      <w:r>
        <w:rPr>
          <w:rFonts w:ascii="Times New Roman" w:eastAsia="Times New Roman" w:hAnsi="Times New Roman" w:cs="Times New Roman"/>
          <w:sz w:val="28"/>
          <w:szCs w:val="24"/>
          <w:lang w:val="en-US"/>
        </w:rPr>
        <w:t>seminiferous</w:t>
      </w:r>
      <w:proofErr w:type="spellEnd"/>
      <w:r>
        <w:rPr>
          <w:rFonts w:ascii="Times New Roman" w:eastAsia="Times New Roman" w:hAnsi="Times New Roman" w:cs="Times New Roman"/>
          <w:sz w:val="28"/>
          <w:szCs w:val="24"/>
          <w:lang w:val="en-US"/>
        </w:rPr>
        <w:t xml:space="preserve"> tubules. It takes a further ten days for the sperm to travel to the </w:t>
      </w:r>
      <w:proofErr w:type="spellStart"/>
      <w:r>
        <w:rPr>
          <w:rFonts w:ascii="Times New Roman" w:eastAsia="Times New Roman" w:hAnsi="Times New Roman" w:cs="Times New Roman"/>
          <w:sz w:val="28"/>
          <w:szCs w:val="24"/>
          <w:lang w:val="en-US"/>
        </w:rPr>
        <w:t>epididymis</w:t>
      </w:r>
      <w:proofErr w:type="spellEnd"/>
      <w:r>
        <w:rPr>
          <w:rFonts w:ascii="Times New Roman" w:eastAsia="Times New Roman" w:hAnsi="Times New Roman" w:cs="Times New Roman"/>
          <w:sz w:val="28"/>
          <w:szCs w:val="24"/>
          <w:lang w:val="en-US"/>
        </w:rPr>
        <w:t xml:space="preserve"> to be stored for use during ejaculation. The head of the </w:t>
      </w:r>
      <w:proofErr w:type="spellStart"/>
      <w:r>
        <w:rPr>
          <w:rFonts w:ascii="Times New Roman" w:eastAsia="Times New Roman" w:hAnsi="Times New Roman" w:cs="Times New Roman"/>
          <w:sz w:val="28"/>
          <w:szCs w:val="24"/>
          <w:lang w:val="en-US"/>
        </w:rPr>
        <w:t>epididymis</w:t>
      </w:r>
      <w:proofErr w:type="spellEnd"/>
      <w:r>
        <w:rPr>
          <w:rFonts w:ascii="Times New Roman" w:eastAsia="Times New Roman" w:hAnsi="Times New Roman" w:cs="Times New Roman"/>
          <w:sz w:val="28"/>
          <w:szCs w:val="24"/>
          <w:lang w:val="en-US"/>
        </w:rPr>
        <w:t xml:space="preserve"> stores 70 per cent of the mature sperm and, during ejaculation, the sperm exit via the vas deferens which then passes through the inguinal canal and opens into the urethra adjacent to the prostate. The supporting cells of the testis are the </w:t>
      </w:r>
      <w:proofErr w:type="spellStart"/>
      <w:r>
        <w:rPr>
          <w:rFonts w:ascii="Times New Roman" w:eastAsia="Times New Roman" w:hAnsi="Times New Roman" w:cs="Times New Roman"/>
          <w:sz w:val="28"/>
          <w:szCs w:val="24"/>
          <w:lang w:val="en-US"/>
        </w:rPr>
        <w:t>Leydig</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Sertoli</w:t>
      </w:r>
      <w:proofErr w:type="spellEnd"/>
      <w:r>
        <w:rPr>
          <w:rFonts w:ascii="Times New Roman" w:eastAsia="Times New Roman" w:hAnsi="Times New Roman" w:cs="Times New Roman"/>
          <w:sz w:val="28"/>
          <w:szCs w:val="24"/>
          <w:lang w:val="en-US"/>
        </w:rPr>
        <w:t xml:space="preserve"> cells. The </w:t>
      </w:r>
      <w:proofErr w:type="spellStart"/>
      <w:r>
        <w:rPr>
          <w:rFonts w:ascii="Times New Roman" w:eastAsia="Times New Roman" w:hAnsi="Times New Roman" w:cs="Times New Roman"/>
          <w:sz w:val="28"/>
          <w:szCs w:val="24"/>
          <w:lang w:val="en-US"/>
        </w:rPr>
        <w:t>Leydig</w:t>
      </w:r>
      <w:proofErr w:type="spellEnd"/>
      <w:r>
        <w:rPr>
          <w:rFonts w:ascii="Times New Roman" w:eastAsia="Times New Roman" w:hAnsi="Times New Roman" w:cs="Times New Roman"/>
          <w:sz w:val="28"/>
          <w:szCs w:val="24"/>
          <w:lang w:val="en-US"/>
        </w:rPr>
        <w:t xml:space="preserve"> cells are contained in the connective tissue of the testis and are the prime source of the male hormone, testosterone. LH from the pituitary gland regulates </w:t>
      </w:r>
      <w:proofErr w:type="spellStart"/>
      <w:r>
        <w:rPr>
          <w:rFonts w:ascii="Times New Roman" w:eastAsia="Times New Roman" w:hAnsi="Times New Roman" w:cs="Times New Roman"/>
          <w:sz w:val="28"/>
          <w:szCs w:val="24"/>
          <w:lang w:val="en-US"/>
        </w:rPr>
        <w:t>Leydig</w:t>
      </w:r>
      <w:proofErr w:type="spellEnd"/>
      <w:r>
        <w:rPr>
          <w:rFonts w:ascii="Times New Roman" w:eastAsia="Times New Roman" w:hAnsi="Times New Roman" w:cs="Times New Roman"/>
          <w:sz w:val="28"/>
          <w:szCs w:val="24"/>
          <w:lang w:val="en-US"/>
        </w:rPr>
        <w:t xml:space="preserve"> cell function by the negative feedback loop. The </w:t>
      </w:r>
      <w:proofErr w:type="spellStart"/>
      <w:r>
        <w:rPr>
          <w:rFonts w:ascii="Times New Roman" w:eastAsia="Times New Roman" w:hAnsi="Times New Roman" w:cs="Times New Roman"/>
          <w:sz w:val="28"/>
          <w:szCs w:val="24"/>
          <w:lang w:val="en-US"/>
        </w:rPr>
        <w:t>Sertoli</w:t>
      </w:r>
      <w:proofErr w:type="spellEnd"/>
      <w:r>
        <w:rPr>
          <w:rFonts w:ascii="Times New Roman" w:eastAsia="Times New Roman" w:hAnsi="Times New Roman" w:cs="Times New Roman"/>
          <w:sz w:val="28"/>
          <w:szCs w:val="24"/>
          <w:lang w:val="en-US"/>
        </w:rPr>
        <w:t xml:space="preserve"> cells are highly specialized cells that maintain the integrity of the </w:t>
      </w:r>
      <w:proofErr w:type="spellStart"/>
      <w:r>
        <w:rPr>
          <w:rFonts w:ascii="Times New Roman" w:eastAsia="Times New Roman" w:hAnsi="Times New Roman" w:cs="Times New Roman"/>
          <w:sz w:val="28"/>
          <w:szCs w:val="24"/>
          <w:lang w:val="en-US"/>
        </w:rPr>
        <w:t>seminiferous</w:t>
      </w:r>
      <w:proofErr w:type="spellEnd"/>
      <w:r>
        <w:rPr>
          <w:rFonts w:ascii="Times New Roman" w:eastAsia="Times New Roman" w:hAnsi="Times New Roman" w:cs="Times New Roman"/>
          <w:sz w:val="28"/>
          <w:szCs w:val="24"/>
          <w:lang w:val="en-US"/>
        </w:rPr>
        <w:t xml:space="preserve"> epithelium (so that spermatogenesis can occur in an immune privileged area) as well as nourish the developing sperm. Approximately one in 20 men </w:t>
      </w:r>
      <w:proofErr w:type="gramStart"/>
      <w:r>
        <w:rPr>
          <w:rFonts w:ascii="Times New Roman" w:eastAsia="Times New Roman" w:hAnsi="Times New Roman" w:cs="Times New Roman"/>
          <w:sz w:val="28"/>
          <w:szCs w:val="24"/>
          <w:lang w:val="en-US"/>
        </w:rPr>
        <w:t>are</w:t>
      </w:r>
      <w:proofErr w:type="gram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subfertile</w:t>
      </w:r>
      <w:proofErr w:type="spellEnd"/>
      <w:r>
        <w:rPr>
          <w:rFonts w:ascii="Times New Roman" w:eastAsia="Times New Roman" w:hAnsi="Times New Roman" w:cs="Times New Roman"/>
          <w:sz w:val="28"/>
          <w:szCs w:val="24"/>
          <w:lang w:val="en-US"/>
        </w:rPr>
        <w:t xml:space="preserve">, about 85 per cent have suboptimal semen quality, while </w:t>
      </w:r>
      <w:proofErr w:type="spellStart"/>
      <w:r>
        <w:rPr>
          <w:rFonts w:ascii="Times New Roman" w:eastAsia="Times New Roman" w:hAnsi="Times New Roman" w:cs="Times New Roman"/>
          <w:sz w:val="28"/>
          <w:szCs w:val="24"/>
          <w:lang w:val="en-US"/>
        </w:rPr>
        <w:t>azoospermia</w:t>
      </w:r>
      <w:proofErr w:type="spellEnd"/>
      <w:r>
        <w:rPr>
          <w:rFonts w:ascii="Times New Roman" w:eastAsia="Times New Roman" w:hAnsi="Times New Roman" w:cs="Times New Roman"/>
          <w:sz w:val="28"/>
          <w:szCs w:val="24"/>
          <w:lang w:val="en-US"/>
        </w:rPr>
        <w:t>, coital dysfunction and immune factors contribute to the rest. Any factors, whether genetic, physiological, pathological or mechanical, that affect the spermatogenesis process from the production to time of ejaculation will influence male fertility.</w:t>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History and examination</w:t>
      </w:r>
    </w:p>
    <w:p w:rsidR="005A1F06" w:rsidRDefault="005A1F06" w:rsidP="005A1F0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8"/>
          <w:szCs w:val="24"/>
          <w:lang w:val="en-US"/>
        </w:rPr>
        <w:t xml:space="preserve">Table 1 illustrates the key points in performing history and examination in patients with </w:t>
      </w:r>
      <w:proofErr w:type="spellStart"/>
      <w:r>
        <w:rPr>
          <w:rFonts w:ascii="Times New Roman" w:eastAsia="Times New Roman" w:hAnsi="Times New Roman" w:cs="Times New Roman"/>
          <w:sz w:val="28"/>
          <w:szCs w:val="24"/>
          <w:lang w:val="en-US"/>
        </w:rPr>
        <w:t>subfertility</w:t>
      </w:r>
      <w:proofErr w:type="spellEnd"/>
      <w:r>
        <w:rPr>
          <w:rFonts w:ascii="Times New Roman" w:eastAsia="Times New Roman" w:hAnsi="Times New Roman" w:cs="Times New Roman"/>
          <w:sz w:val="28"/>
          <w:szCs w:val="24"/>
          <w:lang w:val="en-US"/>
        </w:rPr>
        <w:t>.</w:t>
      </w:r>
      <w:r>
        <w:rPr>
          <w:rFonts w:ascii="Times New Roman" w:eastAsia="Times New Roman" w:hAnsi="Times New Roman" w:cs="Times New Roman"/>
          <w:noProof/>
          <w:sz w:val="24"/>
          <w:szCs w:val="24"/>
        </w:rPr>
        <w:drawing>
          <wp:inline distT="0" distB="0" distL="0" distR="0">
            <wp:extent cx="5935980" cy="3329940"/>
            <wp:effectExtent l="19050" t="0" r="7620" b="0"/>
            <wp:docPr id="1" name="Рисунок 6" descr="Снимок экрана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нимок экрана (103)"/>
                    <pic:cNvPicPr>
                      <a:picLocks noChangeAspect="1" noChangeArrowheads="1"/>
                    </pic:cNvPicPr>
                  </pic:nvPicPr>
                  <pic:blipFill>
                    <a:blip r:embed="rId5"/>
                    <a:srcRect/>
                    <a:stretch>
                      <a:fillRect/>
                    </a:stretch>
                  </pic:blipFill>
                  <pic:spPr bwMode="auto">
                    <a:xfrm>
                      <a:off x="0" y="0"/>
                      <a:ext cx="5935980" cy="3329940"/>
                    </a:xfrm>
                    <a:prstGeom prst="rect">
                      <a:avLst/>
                    </a:prstGeom>
                    <a:noFill/>
                    <a:ln w="9525">
                      <a:noFill/>
                      <a:miter lim="800000"/>
                      <a:headEnd/>
                      <a:tailEnd/>
                    </a:ln>
                  </pic:spPr>
                </pic:pic>
              </a:graphicData>
            </a:graphic>
          </wp:inline>
        </w:drawing>
      </w:r>
    </w:p>
    <w:p w:rsidR="005A1F06" w:rsidRDefault="005A1F06" w:rsidP="005A1F06">
      <w:pPr>
        <w:spacing w:after="0" w:line="240" w:lineRule="auto"/>
        <w:jc w:val="both"/>
        <w:rPr>
          <w:rFonts w:ascii="Times New Roman" w:eastAsia="Times New Roman" w:hAnsi="Times New Roman" w:cs="Times New Roman"/>
          <w:sz w:val="24"/>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Investigations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Investigations are necessary to check for HPO dysfunction (follicular phase FSH, LH, </w:t>
      </w:r>
      <w:proofErr w:type="spellStart"/>
      <w:r>
        <w:rPr>
          <w:rFonts w:ascii="Times New Roman" w:eastAsia="Times New Roman" w:hAnsi="Times New Roman" w:cs="Times New Roman"/>
          <w:sz w:val="28"/>
          <w:szCs w:val="24"/>
          <w:lang w:val="en-US"/>
        </w:rPr>
        <w:t>oestradiol</w:t>
      </w:r>
      <w:proofErr w:type="spellEnd"/>
      <w:r>
        <w:rPr>
          <w:rFonts w:ascii="Times New Roman" w:eastAsia="Times New Roman" w:hAnsi="Times New Roman" w:cs="Times New Roman"/>
          <w:sz w:val="28"/>
          <w:szCs w:val="24"/>
          <w:lang w:val="en-US"/>
        </w:rPr>
        <w:t>), tubal patency (</w:t>
      </w:r>
      <w:proofErr w:type="spellStart"/>
      <w:r>
        <w:rPr>
          <w:rFonts w:ascii="Times New Roman" w:eastAsia="Times New Roman" w:hAnsi="Times New Roman" w:cs="Times New Roman"/>
          <w:sz w:val="28"/>
          <w:szCs w:val="24"/>
          <w:lang w:val="en-US"/>
        </w:rPr>
        <w:t>hysterosalpingogram</w:t>
      </w:r>
      <w:proofErr w:type="spellEnd"/>
      <w:r>
        <w:rPr>
          <w:rFonts w:ascii="Times New Roman" w:eastAsia="Times New Roman" w:hAnsi="Times New Roman" w:cs="Times New Roman"/>
          <w:sz w:val="28"/>
          <w:szCs w:val="24"/>
          <w:lang w:val="en-US"/>
        </w:rPr>
        <w:t xml:space="preserve"> (HSG), </w:t>
      </w:r>
      <w:proofErr w:type="spellStart"/>
      <w:r>
        <w:rPr>
          <w:rFonts w:ascii="Times New Roman" w:eastAsia="Times New Roman" w:hAnsi="Times New Roman" w:cs="Times New Roman"/>
          <w:sz w:val="28"/>
          <w:szCs w:val="24"/>
          <w:lang w:val="en-US"/>
        </w:rPr>
        <w:t>hysterocontrast</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synography</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or an operative laparoscopy and dye test) and semen analysis for males. In general, tubal patency is checked using either HSG or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as screening tests, and if these tests suggest potential blockage of the Fallopian tubes, then the patient can be </w:t>
      </w:r>
      <w:proofErr w:type="spellStart"/>
      <w:r>
        <w:rPr>
          <w:rFonts w:ascii="Times New Roman" w:eastAsia="Times New Roman" w:hAnsi="Times New Roman" w:cs="Times New Roman"/>
          <w:sz w:val="28"/>
          <w:szCs w:val="24"/>
          <w:lang w:val="en-US"/>
        </w:rPr>
        <w:t>counselled</w:t>
      </w:r>
      <w:proofErr w:type="spellEnd"/>
      <w:r>
        <w:rPr>
          <w:rFonts w:ascii="Times New Roman" w:eastAsia="Times New Roman" w:hAnsi="Times New Roman" w:cs="Times New Roman"/>
          <w:sz w:val="28"/>
          <w:szCs w:val="24"/>
          <w:lang w:val="en-US"/>
        </w:rPr>
        <w:t xml:space="preserve"> regarding the need to undergo </w:t>
      </w:r>
      <w:r>
        <w:rPr>
          <w:rFonts w:ascii="Times New Roman" w:eastAsia="Times New Roman" w:hAnsi="Times New Roman" w:cs="Times New Roman"/>
          <w:sz w:val="28"/>
          <w:szCs w:val="24"/>
          <w:lang w:val="en-US"/>
        </w:rPr>
        <w:lastRenderedPageBreak/>
        <w:t xml:space="preserve">an operative laparoscopy and dye test for diagnostic purposes; with the intention of treating any pelvic pathology that can be surgically corrected at the time of operation. HSG and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are both comparable in terms of effectiveness as screening tests for tubal patency. Both require instrumentation of the uterine cavity and instilling radio-opaque dye (HSG) or </w:t>
      </w:r>
      <w:proofErr w:type="spellStart"/>
      <w:r>
        <w:rPr>
          <w:rFonts w:ascii="Times New Roman" w:eastAsia="Times New Roman" w:hAnsi="Times New Roman" w:cs="Times New Roman"/>
          <w:sz w:val="28"/>
          <w:szCs w:val="24"/>
          <w:lang w:val="en-US"/>
        </w:rPr>
        <w:t>sonoopaque</w:t>
      </w:r>
      <w:proofErr w:type="spellEnd"/>
      <w:r>
        <w:rPr>
          <w:rFonts w:ascii="Times New Roman" w:eastAsia="Times New Roman" w:hAnsi="Times New Roman" w:cs="Times New Roman"/>
          <w:sz w:val="28"/>
          <w:szCs w:val="24"/>
          <w:lang w:val="en-US"/>
        </w:rPr>
        <w:t xml:space="preserve"> contrast medium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via a very fine catheter. During HSG, the time lapse of the flow of dye is captured by x-rays while in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it is visualized via an ultrasound scan. If there is a blockage of the Fallopian tube, dye will be seen to accumulate in a pocket representing the blocked end of the Fallopian tube. It is crucial that one remembers that tubal patency is not equivalent to tubal function. Currently, there is as yet no effective test to check for tubal function.</w:t>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Semen analysis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Semen analysis should be performed after the patients have abstained from sexual intercourse for 3–4 days. Two abnormal test results are required to diagnose male </w:t>
      </w:r>
      <w:proofErr w:type="spellStart"/>
      <w:r>
        <w:rPr>
          <w:rFonts w:ascii="Times New Roman" w:eastAsia="Times New Roman" w:hAnsi="Times New Roman" w:cs="Times New Roman"/>
          <w:sz w:val="28"/>
          <w:szCs w:val="24"/>
          <w:lang w:val="en-US"/>
        </w:rPr>
        <w:t>subfertility</w:t>
      </w:r>
      <w:proofErr w:type="spellEnd"/>
      <w:r>
        <w:rPr>
          <w:rFonts w:ascii="Times New Roman" w:eastAsia="Times New Roman" w:hAnsi="Times New Roman" w:cs="Times New Roman"/>
          <w:sz w:val="28"/>
          <w:szCs w:val="24"/>
          <w:lang w:val="en-US"/>
        </w:rPr>
        <w:t xml:space="preserve">. The normal sperm parameters are shown in Table 2. For men with a very low sperm count or </w:t>
      </w:r>
      <w:proofErr w:type="spellStart"/>
      <w:r>
        <w:rPr>
          <w:rFonts w:ascii="Times New Roman" w:eastAsia="Times New Roman" w:hAnsi="Times New Roman" w:cs="Times New Roman"/>
          <w:sz w:val="28"/>
          <w:szCs w:val="24"/>
          <w:lang w:val="en-US"/>
        </w:rPr>
        <w:t>azoospermia</w:t>
      </w:r>
      <w:proofErr w:type="spellEnd"/>
      <w:r>
        <w:rPr>
          <w:rFonts w:ascii="Times New Roman" w:eastAsia="Times New Roman" w:hAnsi="Times New Roman" w:cs="Times New Roman"/>
          <w:sz w:val="28"/>
          <w:szCs w:val="24"/>
          <w:lang w:val="en-US"/>
        </w:rPr>
        <w:t>, it is important to check their testosterone levels (low levels suggest a production impairment) and LH/FSH. (</w:t>
      </w:r>
      <w:proofErr w:type="spellStart"/>
      <w:r>
        <w:rPr>
          <w:rFonts w:ascii="Times New Roman" w:eastAsia="Times New Roman" w:hAnsi="Times New Roman" w:cs="Times New Roman"/>
          <w:sz w:val="28"/>
          <w:szCs w:val="24"/>
          <w:lang w:val="en-US"/>
        </w:rPr>
        <w:t>Hypogonadotrophic</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hypogonadism</w:t>
      </w:r>
      <w:proofErr w:type="spellEnd"/>
      <w:r>
        <w:rPr>
          <w:rFonts w:ascii="Times New Roman" w:eastAsia="Times New Roman" w:hAnsi="Times New Roman" w:cs="Times New Roman"/>
          <w:sz w:val="28"/>
          <w:szCs w:val="24"/>
          <w:lang w:val="en-US"/>
        </w:rPr>
        <w:t xml:space="preserve"> is rare and can be treated with FSH and </w:t>
      </w:r>
      <w:proofErr w:type="spellStart"/>
      <w:proofErr w:type="gramStart"/>
      <w:r>
        <w:rPr>
          <w:rFonts w:ascii="Times New Roman" w:eastAsia="Times New Roman" w:hAnsi="Times New Roman" w:cs="Times New Roman"/>
          <w:sz w:val="28"/>
          <w:szCs w:val="24"/>
          <w:lang w:val="en-US"/>
        </w:rPr>
        <w:t>hCG</w:t>
      </w:r>
      <w:proofErr w:type="spellEnd"/>
      <w:proofErr w:type="gramEnd"/>
      <w:r>
        <w:rPr>
          <w:rFonts w:ascii="Times New Roman" w:eastAsia="Times New Roman" w:hAnsi="Times New Roman" w:cs="Times New Roman"/>
          <w:sz w:val="28"/>
          <w:szCs w:val="24"/>
          <w:lang w:val="en-US"/>
        </w:rPr>
        <w:t xml:space="preserve"> injections.) It is also important to screen for the cystic fibrosis (CF) mutation as a congenital bilateral absence of the vas deferens (CBAVD) is a minor variant of cystic fibrosis. If the male partner is found to have the CF mutation, it is important to screen the female partner for it. If both partners are carriers, there is a one in four chance of the child being affected by CF and therefore the couple will require pre-conceptual genetic </w:t>
      </w:r>
      <w:proofErr w:type="spellStart"/>
      <w:r>
        <w:rPr>
          <w:rFonts w:ascii="Times New Roman" w:eastAsia="Times New Roman" w:hAnsi="Times New Roman" w:cs="Times New Roman"/>
          <w:sz w:val="28"/>
          <w:szCs w:val="24"/>
          <w:lang w:val="en-US"/>
        </w:rPr>
        <w:t>counselling</w:t>
      </w:r>
      <w:proofErr w:type="spellEnd"/>
      <w:r>
        <w:rPr>
          <w:rFonts w:ascii="Times New Roman" w:eastAsia="Times New Roman" w:hAnsi="Times New Roman" w:cs="Times New Roman"/>
          <w:sz w:val="28"/>
          <w:szCs w:val="24"/>
          <w:lang w:val="en-US"/>
        </w:rPr>
        <w:t xml:space="preserve"> prior to assisted conception. </w:t>
      </w:r>
      <w:proofErr w:type="spellStart"/>
      <w:r>
        <w:rPr>
          <w:rFonts w:ascii="Times New Roman" w:eastAsia="Times New Roman" w:hAnsi="Times New Roman" w:cs="Times New Roman"/>
          <w:sz w:val="28"/>
          <w:szCs w:val="24"/>
          <w:lang w:val="en-US"/>
        </w:rPr>
        <w:t>Karyotyping</w:t>
      </w:r>
      <w:proofErr w:type="spellEnd"/>
      <w:r>
        <w:rPr>
          <w:rFonts w:ascii="Times New Roman" w:eastAsia="Times New Roman" w:hAnsi="Times New Roman" w:cs="Times New Roman"/>
          <w:sz w:val="28"/>
          <w:szCs w:val="24"/>
          <w:lang w:val="en-US"/>
        </w:rPr>
        <w:t xml:space="preserve"> is also offered as there may be Y chromosome deletion defects (AZF region). Specific types of Y chromosome deletion, namely </w:t>
      </w:r>
      <w:proofErr w:type="spellStart"/>
      <w:r>
        <w:rPr>
          <w:rFonts w:ascii="Times New Roman" w:eastAsia="Times New Roman" w:hAnsi="Times New Roman" w:cs="Times New Roman"/>
          <w:sz w:val="28"/>
          <w:szCs w:val="24"/>
          <w:lang w:val="en-US"/>
        </w:rPr>
        <w:t>AZFa</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AZFb</w:t>
      </w:r>
      <w:proofErr w:type="spellEnd"/>
      <w:r>
        <w:rPr>
          <w:rFonts w:ascii="Times New Roman" w:eastAsia="Times New Roman" w:hAnsi="Times New Roman" w:cs="Times New Roman"/>
          <w:sz w:val="28"/>
          <w:szCs w:val="24"/>
          <w:lang w:val="en-US"/>
        </w:rPr>
        <w:t xml:space="preserve"> Y chromosome deletions, carry poor prognosis for surgical sperm retrieval procedures.</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rPr>
        <w:drawing>
          <wp:inline distT="0" distB="0" distL="0" distR="0">
            <wp:extent cx="3817620" cy="2141220"/>
            <wp:effectExtent l="19050" t="0" r="0" b="0"/>
            <wp:docPr id="2" name="Рисунок 7" descr="Снимок экрана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нимок экрана (104)"/>
                    <pic:cNvPicPr>
                      <a:picLocks noChangeAspect="1" noChangeArrowheads="1"/>
                    </pic:cNvPicPr>
                  </pic:nvPicPr>
                  <pic:blipFill>
                    <a:blip r:embed="rId6"/>
                    <a:srcRect/>
                    <a:stretch>
                      <a:fillRect/>
                    </a:stretch>
                  </pic:blipFill>
                  <pic:spPr bwMode="auto">
                    <a:xfrm>
                      <a:off x="0" y="0"/>
                      <a:ext cx="3817620" cy="2141220"/>
                    </a:xfrm>
                    <a:prstGeom prst="rect">
                      <a:avLst/>
                    </a:prstGeom>
                    <a:noFill/>
                    <a:ln w="9525">
                      <a:noFill/>
                      <a:miter lim="800000"/>
                      <a:headEnd/>
                      <a:tailEnd/>
                    </a:ln>
                  </pic:spPr>
                </pic:pic>
              </a:graphicData>
            </a:graphic>
          </wp:inline>
        </w:drawing>
      </w:r>
    </w:p>
    <w:p w:rsidR="005A1F06" w:rsidRDefault="005A1F06" w:rsidP="005A1F06">
      <w:pPr>
        <w:spacing w:after="0" w:line="240" w:lineRule="auto"/>
        <w:jc w:val="both"/>
        <w:rPr>
          <w:rFonts w:ascii="Times New Roman" w:eastAsia="Times New Roman" w:hAnsi="Times New Roman" w:cs="Times New Roman"/>
          <w:b/>
          <w:sz w:val="28"/>
          <w:szCs w:val="24"/>
          <w:u w:val="single"/>
          <w:lang w:val="en-US"/>
        </w:rPr>
      </w:pPr>
      <w:r>
        <w:rPr>
          <w:rFonts w:ascii="Times New Roman" w:eastAsia="Times New Roman" w:hAnsi="Times New Roman" w:cs="Times New Roman"/>
          <w:b/>
          <w:sz w:val="28"/>
          <w:szCs w:val="24"/>
          <w:u w:val="single"/>
          <w:lang w:val="en-US"/>
        </w:rPr>
        <w:t>2.</w:t>
      </w:r>
      <w:r>
        <w:rPr>
          <w:rFonts w:ascii="Times New Roman" w:eastAsia="Times New Roman" w:hAnsi="Times New Roman" w:cs="Times New Roman"/>
          <w:b/>
          <w:sz w:val="28"/>
          <w:szCs w:val="24"/>
          <w:u w:val="single"/>
          <w:lang w:val="en-US"/>
        </w:rPr>
        <w:tab/>
        <w:t>Classification of infertility.</w:t>
      </w:r>
    </w:p>
    <w:p w:rsidR="005A1F06" w:rsidRDefault="005A1F06" w:rsidP="005A1F06">
      <w:pPr>
        <w:spacing w:after="0" w:line="240" w:lineRule="auto"/>
        <w:jc w:val="both"/>
        <w:rPr>
          <w:rFonts w:ascii="Times New Roman" w:eastAsia="Times New Roman" w:hAnsi="Times New Roman" w:cs="Times New Roman"/>
          <w:b/>
          <w:sz w:val="28"/>
          <w:szCs w:val="24"/>
          <w:u w:val="single"/>
          <w:lang w:val="en-US"/>
        </w:rPr>
      </w:pPr>
    </w:p>
    <w:p w:rsidR="005A1F06" w:rsidRDefault="005A1F06" w:rsidP="005A1F06">
      <w:pPr>
        <w:numPr>
          <w:ilvl w:val="0"/>
          <w:numId w:val="1"/>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by the presence of pregnancies in history - primary and secondary; </w:t>
      </w:r>
    </w:p>
    <w:p w:rsidR="005A1F06" w:rsidRDefault="005A1F06" w:rsidP="005A1F06">
      <w:pPr>
        <w:numPr>
          <w:ilvl w:val="0"/>
          <w:numId w:val="1"/>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highlight w:val="yellow"/>
          <w:lang w:val="en-US"/>
        </w:rPr>
        <w:t>if possible, pregnancy</w:t>
      </w:r>
      <w:r>
        <w:rPr>
          <w:rFonts w:ascii="Times New Roman" w:eastAsia="Times New Roman" w:hAnsi="Times New Roman" w:cs="Times New Roman"/>
          <w:sz w:val="28"/>
          <w:szCs w:val="24"/>
          <w:lang w:val="en-US"/>
        </w:rPr>
        <w:t xml:space="preserve"> - absolute and relative; </w:t>
      </w:r>
    </w:p>
    <w:p w:rsidR="005A1F06" w:rsidRDefault="005A1F06" w:rsidP="005A1F06">
      <w:pPr>
        <w:numPr>
          <w:ilvl w:val="0"/>
          <w:numId w:val="1"/>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on the mechanism of development - congenital and acquired; </w:t>
      </w:r>
    </w:p>
    <w:p w:rsidR="005A1F06" w:rsidRDefault="005A1F06" w:rsidP="005A1F06">
      <w:pPr>
        <w:numPr>
          <w:ilvl w:val="0"/>
          <w:numId w:val="1"/>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on duration-temporary, permanent, physiological; </w:t>
      </w:r>
    </w:p>
    <w:p w:rsidR="005A1F06" w:rsidRDefault="005A1F06" w:rsidP="005A1F06">
      <w:pPr>
        <w:numPr>
          <w:ilvl w:val="0"/>
          <w:numId w:val="1"/>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lastRenderedPageBreak/>
        <w:t xml:space="preserve">by </w:t>
      </w:r>
      <w:proofErr w:type="spellStart"/>
      <w:r>
        <w:rPr>
          <w:rFonts w:ascii="Times New Roman" w:eastAsia="Times New Roman" w:hAnsi="Times New Roman" w:cs="Times New Roman"/>
          <w:sz w:val="28"/>
          <w:szCs w:val="24"/>
          <w:lang w:val="en-US"/>
        </w:rPr>
        <w:t>etiopathogenesis</w:t>
      </w:r>
      <w:proofErr w:type="spellEnd"/>
      <w:r>
        <w:rPr>
          <w:rFonts w:ascii="Times New Roman" w:eastAsia="Times New Roman" w:hAnsi="Times New Roman" w:cs="Times New Roman"/>
          <w:sz w:val="28"/>
          <w:szCs w:val="24"/>
          <w:lang w:val="en-US"/>
        </w:rPr>
        <w:t>:</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u w:val="single"/>
          <w:lang w:val="en-US"/>
        </w:rPr>
        <w:t>endocrine</w:t>
      </w:r>
      <w:r>
        <w:rPr>
          <w:rFonts w:ascii="Times New Roman" w:eastAsia="Times New Roman" w:hAnsi="Times New Roman" w:cs="Times New Roman"/>
          <w:sz w:val="28"/>
          <w:szCs w:val="24"/>
          <w:lang w:val="en-US"/>
        </w:rPr>
        <w:t xml:space="preserve"> - </w:t>
      </w:r>
      <w:proofErr w:type="spellStart"/>
      <w:r>
        <w:rPr>
          <w:rFonts w:ascii="Times New Roman" w:eastAsia="Times New Roman" w:hAnsi="Times New Roman" w:cs="Times New Roman"/>
          <w:sz w:val="28"/>
          <w:szCs w:val="24"/>
          <w:lang w:val="en-US"/>
        </w:rPr>
        <w:t>anovulation</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luteal</w:t>
      </w:r>
      <w:proofErr w:type="spellEnd"/>
      <w:r>
        <w:rPr>
          <w:rFonts w:ascii="Times New Roman" w:eastAsia="Times New Roman" w:hAnsi="Times New Roman" w:cs="Times New Roman"/>
          <w:sz w:val="28"/>
          <w:szCs w:val="24"/>
          <w:lang w:val="en-US"/>
        </w:rPr>
        <w:t xml:space="preserve"> phase insufficiency: dysfunction of the hypothalamic-pituitary system, </w:t>
      </w:r>
      <w:proofErr w:type="spellStart"/>
      <w:r>
        <w:rPr>
          <w:rFonts w:ascii="Times New Roman" w:eastAsia="Times New Roman" w:hAnsi="Times New Roman" w:cs="Times New Roman"/>
          <w:sz w:val="28"/>
          <w:szCs w:val="24"/>
          <w:lang w:val="en-US"/>
        </w:rPr>
        <w:t>hyperandrogenation</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hyperprolactinemia</w:t>
      </w:r>
      <w:proofErr w:type="spellEnd"/>
      <w:r>
        <w:rPr>
          <w:rFonts w:ascii="Times New Roman" w:eastAsia="Times New Roman" w:hAnsi="Times New Roman" w:cs="Times New Roman"/>
          <w:sz w:val="28"/>
          <w:szCs w:val="24"/>
          <w:lang w:val="en-US"/>
        </w:rPr>
        <w:t xml:space="preserve">, chronic inflammatory processes of the uterine appendages, Hypo-or hyperthyroidism, </w:t>
      </w:r>
      <w:proofErr w:type="spellStart"/>
      <w:r>
        <w:rPr>
          <w:rFonts w:ascii="Times New Roman" w:eastAsia="Times New Roman" w:hAnsi="Times New Roman" w:cs="Times New Roman"/>
          <w:sz w:val="28"/>
          <w:szCs w:val="24"/>
          <w:lang w:val="en-US"/>
        </w:rPr>
        <w:t>luteinization</w:t>
      </w:r>
      <w:proofErr w:type="spellEnd"/>
      <w:r>
        <w:rPr>
          <w:rFonts w:ascii="Times New Roman" w:eastAsia="Times New Roman" w:hAnsi="Times New Roman" w:cs="Times New Roman"/>
          <w:sz w:val="28"/>
          <w:szCs w:val="24"/>
          <w:lang w:val="en-US"/>
        </w:rPr>
        <w:t xml:space="preserve"> syndrome of the </w:t>
      </w:r>
      <w:proofErr w:type="spellStart"/>
      <w:r>
        <w:rPr>
          <w:rFonts w:ascii="Times New Roman" w:eastAsia="Times New Roman" w:hAnsi="Times New Roman" w:cs="Times New Roman"/>
          <w:sz w:val="28"/>
          <w:szCs w:val="24"/>
          <w:lang w:val="en-US"/>
        </w:rPr>
        <w:t>unovulated</w:t>
      </w:r>
      <w:proofErr w:type="spellEnd"/>
      <w:r>
        <w:rPr>
          <w:rFonts w:ascii="Times New Roman" w:eastAsia="Times New Roman" w:hAnsi="Times New Roman" w:cs="Times New Roman"/>
          <w:sz w:val="28"/>
          <w:szCs w:val="24"/>
          <w:lang w:val="en-US"/>
        </w:rPr>
        <w:t xml:space="preserve"> follicle;</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u w:val="single"/>
          <w:lang w:val="en-US"/>
        </w:rPr>
        <w:t>tubal and peritoneal</w:t>
      </w:r>
      <w:r>
        <w:rPr>
          <w:rFonts w:ascii="Times New Roman" w:eastAsia="Times New Roman" w:hAnsi="Times New Roman" w:cs="Times New Roman"/>
          <w:sz w:val="28"/>
          <w:szCs w:val="24"/>
          <w:lang w:val="en-US"/>
        </w:rPr>
        <w:t xml:space="preserve"> - dysfunction of the fallopian tubes, organic lesion of the fallopian tubes, the peritoneal form of infertility;</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u w:val="single"/>
          <w:lang w:val="en-US"/>
        </w:rPr>
        <w:t xml:space="preserve">gynecological diseases with the disorder of anatomical and functional state of the </w:t>
      </w:r>
      <w:proofErr w:type="spellStart"/>
      <w:r>
        <w:rPr>
          <w:rFonts w:ascii="Times New Roman" w:eastAsia="Times New Roman" w:hAnsi="Times New Roman" w:cs="Times New Roman"/>
          <w:sz w:val="28"/>
          <w:szCs w:val="24"/>
          <w:u w:val="single"/>
          <w:lang w:val="en-US"/>
        </w:rPr>
        <w:t>endometrium</w:t>
      </w:r>
      <w:proofErr w:type="spellEnd"/>
      <w:r>
        <w:rPr>
          <w:rFonts w:ascii="Times New Roman" w:eastAsia="Times New Roman" w:hAnsi="Times New Roman" w:cs="Times New Roman"/>
          <w:sz w:val="28"/>
          <w:szCs w:val="24"/>
          <w:u w:val="single"/>
          <w:lang w:val="en-US"/>
        </w:rPr>
        <w:t xml:space="preserve"> that are not associated with </w:t>
      </w:r>
      <w:proofErr w:type="spellStart"/>
      <w:r>
        <w:rPr>
          <w:rFonts w:ascii="Times New Roman" w:eastAsia="Times New Roman" w:hAnsi="Times New Roman" w:cs="Times New Roman"/>
          <w:sz w:val="28"/>
          <w:szCs w:val="24"/>
          <w:u w:val="single"/>
          <w:lang w:val="en-US"/>
        </w:rPr>
        <w:t>anovulation</w:t>
      </w:r>
      <w:proofErr w:type="spellEnd"/>
      <w:r>
        <w:rPr>
          <w:rFonts w:ascii="Times New Roman" w:eastAsia="Times New Roman" w:hAnsi="Times New Roman" w:cs="Times New Roman"/>
          <w:sz w:val="28"/>
          <w:szCs w:val="24"/>
          <w:u w:val="single"/>
          <w:lang w:val="en-US"/>
        </w:rPr>
        <w:t xml:space="preserve"> and obstruction of the fallopian tubes</w:t>
      </w:r>
      <w:r>
        <w:rPr>
          <w:rFonts w:ascii="Times New Roman" w:eastAsia="Times New Roman" w:hAnsi="Times New Roman" w:cs="Times New Roman"/>
          <w:sz w:val="28"/>
          <w:szCs w:val="24"/>
          <w:lang w:val="en-US"/>
        </w:rPr>
        <w:t xml:space="preserve"> (internal endometriosis, </w:t>
      </w:r>
      <w:proofErr w:type="spellStart"/>
      <w:r>
        <w:rPr>
          <w:rFonts w:ascii="Times New Roman" w:eastAsia="Times New Roman" w:hAnsi="Times New Roman" w:cs="Times New Roman"/>
          <w:sz w:val="28"/>
          <w:szCs w:val="24"/>
          <w:lang w:val="en-US"/>
        </w:rPr>
        <w:t>submucous</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myoma</w:t>
      </w:r>
      <w:proofErr w:type="spellEnd"/>
      <w:r>
        <w:rPr>
          <w:rFonts w:ascii="Times New Roman" w:eastAsia="Times New Roman" w:hAnsi="Times New Roman" w:cs="Times New Roman"/>
          <w:sz w:val="28"/>
          <w:szCs w:val="24"/>
          <w:lang w:val="en-US"/>
        </w:rPr>
        <w:t xml:space="preserve">, endometrial polyps, hyperplasia of </w:t>
      </w:r>
      <w:proofErr w:type="spellStart"/>
      <w:r>
        <w:rPr>
          <w:rFonts w:ascii="Times New Roman" w:eastAsia="Times New Roman" w:hAnsi="Times New Roman" w:cs="Times New Roman"/>
          <w:sz w:val="28"/>
          <w:szCs w:val="24"/>
          <w:lang w:val="en-US"/>
        </w:rPr>
        <w:t>endometrium</w:t>
      </w:r>
      <w:proofErr w:type="spellEnd"/>
      <w:r>
        <w:rPr>
          <w:rFonts w:ascii="Times New Roman" w:eastAsia="Times New Roman" w:hAnsi="Times New Roman" w:cs="Times New Roman"/>
          <w:sz w:val="28"/>
          <w:szCs w:val="24"/>
          <w:lang w:val="en-US"/>
        </w:rPr>
        <w:t xml:space="preserve">, external endometriosis with the formation of </w:t>
      </w:r>
      <w:proofErr w:type="spellStart"/>
      <w:r>
        <w:rPr>
          <w:rFonts w:ascii="Times New Roman" w:eastAsia="Times New Roman" w:hAnsi="Times New Roman" w:cs="Times New Roman"/>
          <w:sz w:val="28"/>
          <w:szCs w:val="24"/>
          <w:lang w:val="en-US"/>
        </w:rPr>
        <w:t>antiendometrial</w:t>
      </w:r>
      <w:proofErr w:type="spellEnd"/>
      <w:r>
        <w:rPr>
          <w:rFonts w:ascii="Times New Roman" w:eastAsia="Times New Roman" w:hAnsi="Times New Roman" w:cs="Times New Roman"/>
          <w:sz w:val="28"/>
          <w:szCs w:val="24"/>
          <w:lang w:val="en-US"/>
        </w:rPr>
        <w:t xml:space="preserve"> antibodies, repeated diagnostic curettage of the mucous membrane of the uterus, postpartum and postoperative complications, the effect of chemical substances, </w:t>
      </w:r>
      <w:proofErr w:type="spellStart"/>
      <w:r>
        <w:rPr>
          <w:rFonts w:ascii="Times New Roman" w:eastAsia="Times New Roman" w:hAnsi="Times New Roman" w:cs="Times New Roman"/>
          <w:sz w:val="28"/>
          <w:szCs w:val="24"/>
          <w:lang w:val="en-US"/>
        </w:rPr>
        <w:t>endometritis</w:t>
      </w:r>
      <w:proofErr w:type="spellEnd"/>
      <w:r>
        <w:rPr>
          <w:rFonts w:ascii="Times New Roman" w:eastAsia="Times New Roman" w:hAnsi="Times New Roman" w:cs="Times New Roman"/>
          <w:sz w:val="28"/>
          <w:szCs w:val="24"/>
          <w:lang w:val="en-US"/>
        </w:rPr>
        <w:t xml:space="preserve"> of various etiologies);</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u w:val="single"/>
          <w:lang w:val="en-US"/>
        </w:rPr>
        <w:t>immunological</w:t>
      </w:r>
      <w:r>
        <w:rPr>
          <w:rFonts w:ascii="Times New Roman" w:eastAsia="Times New Roman" w:hAnsi="Times New Roman" w:cs="Times New Roman"/>
          <w:sz w:val="28"/>
          <w:szCs w:val="24"/>
          <w:lang w:val="en-US"/>
        </w:rPr>
        <w:t xml:space="preserve">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8"/>
          <w:szCs w:val="24"/>
          <w:lang w:val="en-US"/>
        </w:rPr>
        <w:t xml:space="preserve">the formation of </w:t>
      </w:r>
      <w:proofErr w:type="spellStart"/>
      <w:r>
        <w:rPr>
          <w:rFonts w:ascii="Times New Roman" w:eastAsia="Times New Roman" w:hAnsi="Times New Roman" w:cs="Times New Roman"/>
          <w:sz w:val="28"/>
          <w:szCs w:val="24"/>
          <w:lang w:val="en-US"/>
        </w:rPr>
        <w:t>antisperm</w:t>
      </w:r>
      <w:proofErr w:type="spellEnd"/>
      <w:r>
        <w:rPr>
          <w:rFonts w:ascii="Times New Roman" w:eastAsia="Times New Roman" w:hAnsi="Times New Roman" w:cs="Times New Roman"/>
          <w:sz w:val="28"/>
          <w:szCs w:val="24"/>
          <w:lang w:val="en-US"/>
        </w:rPr>
        <w:t xml:space="preserve"> antibody; </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u w:val="single"/>
          <w:lang w:val="en-US"/>
        </w:rPr>
      </w:pPr>
      <w:r>
        <w:rPr>
          <w:rFonts w:ascii="Times New Roman" w:eastAsia="Times New Roman" w:hAnsi="Times New Roman" w:cs="Times New Roman"/>
          <w:sz w:val="28"/>
          <w:szCs w:val="24"/>
          <w:u w:val="single"/>
          <w:lang w:val="en-US"/>
        </w:rPr>
        <w:t>psychogenic;</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proofErr w:type="gramStart"/>
      <w:r>
        <w:rPr>
          <w:rFonts w:ascii="Times New Roman" w:eastAsia="Times New Roman" w:hAnsi="Times New Roman" w:cs="Times New Roman"/>
          <w:sz w:val="28"/>
          <w:szCs w:val="24"/>
          <w:u w:val="single"/>
          <w:lang w:val="en-US"/>
        </w:rPr>
        <w:t>infertility</w:t>
      </w:r>
      <w:proofErr w:type="gramEnd"/>
      <w:r>
        <w:rPr>
          <w:rFonts w:ascii="Times New Roman" w:eastAsia="Times New Roman" w:hAnsi="Times New Roman" w:cs="Times New Roman"/>
          <w:sz w:val="28"/>
          <w:szCs w:val="24"/>
          <w:u w:val="single"/>
          <w:lang w:val="en-US"/>
        </w:rPr>
        <w:t xml:space="preserve"> of unknown genesis</w:t>
      </w:r>
      <w:r>
        <w:rPr>
          <w:rFonts w:ascii="Times New Roman" w:eastAsia="Times New Roman" w:hAnsi="Times New Roman" w:cs="Times New Roman"/>
          <w:sz w:val="28"/>
          <w:szCs w:val="24"/>
          <w:lang w:val="en-US"/>
        </w:rPr>
        <w:t>.</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u w:val="single"/>
          <w:lang w:val="en-US"/>
        </w:rPr>
      </w:pPr>
      <w:r>
        <w:rPr>
          <w:rFonts w:ascii="Times New Roman" w:eastAsia="Times New Roman" w:hAnsi="Times New Roman" w:cs="Times New Roman"/>
          <w:b/>
          <w:sz w:val="28"/>
          <w:szCs w:val="24"/>
          <w:u w:val="single"/>
          <w:lang w:val="en-US"/>
        </w:rPr>
        <w:t>3.</w:t>
      </w:r>
      <w:r>
        <w:rPr>
          <w:rFonts w:ascii="Times New Roman" w:eastAsia="Times New Roman" w:hAnsi="Times New Roman" w:cs="Times New Roman"/>
          <w:b/>
          <w:sz w:val="28"/>
          <w:szCs w:val="24"/>
          <w:u w:val="single"/>
          <w:lang w:val="en-US"/>
        </w:rPr>
        <w:tab/>
        <w:t>Types of endocrine infertility, diagnosis, treatment</w:t>
      </w:r>
    </w:p>
    <w:p w:rsidR="005A1F06" w:rsidRDefault="005A1F06" w:rsidP="005A1F06">
      <w:pPr>
        <w:spacing w:after="0" w:line="240" w:lineRule="auto"/>
        <w:jc w:val="both"/>
        <w:rPr>
          <w:rFonts w:ascii="Times New Roman" w:eastAsia="Times New Roman" w:hAnsi="Times New Roman" w:cs="Times New Roman"/>
          <w:b/>
          <w:sz w:val="28"/>
          <w:szCs w:val="24"/>
          <w:u w:val="single"/>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Types of endocrine infertility:</w:t>
      </w:r>
    </w:p>
    <w:p w:rsidR="005A1F06" w:rsidRDefault="005A1F06" w:rsidP="005A1F06">
      <w:pPr>
        <w:spacing w:after="0" w:line="240" w:lineRule="auto"/>
        <w:jc w:val="both"/>
        <w:rPr>
          <w:rFonts w:ascii="Times New Roman" w:eastAsia="Times New Roman" w:hAnsi="Times New Roman" w:cs="Times New Roman"/>
          <w:sz w:val="28"/>
          <w:szCs w:val="24"/>
          <w:lang w:val="en-US"/>
        </w:rPr>
      </w:pPr>
      <w:proofErr w:type="spellStart"/>
      <w:proofErr w:type="gramStart"/>
      <w:r>
        <w:rPr>
          <w:rFonts w:ascii="Times New Roman" w:eastAsia="Times New Roman" w:hAnsi="Times New Roman" w:cs="Times New Roman"/>
          <w:sz w:val="28"/>
          <w:szCs w:val="24"/>
          <w:lang w:val="en-US"/>
        </w:rPr>
        <w:t>anovulation</w:t>
      </w:r>
      <w:proofErr w:type="spellEnd"/>
      <w:proofErr w:type="gram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luteal</w:t>
      </w:r>
      <w:proofErr w:type="spellEnd"/>
      <w:r>
        <w:rPr>
          <w:rFonts w:ascii="Times New Roman" w:eastAsia="Times New Roman" w:hAnsi="Times New Roman" w:cs="Times New Roman"/>
          <w:sz w:val="28"/>
          <w:szCs w:val="24"/>
          <w:lang w:val="en-US"/>
        </w:rPr>
        <w:t xml:space="preserve"> phase insufficiency: dysfunction of the hypothalamic-pituitary system, </w:t>
      </w:r>
      <w:proofErr w:type="spellStart"/>
      <w:r>
        <w:rPr>
          <w:rFonts w:ascii="Times New Roman" w:eastAsia="Times New Roman" w:hAnsi="Times New Roman" w:cs="Times New Roman"/>
          <w:sz w:val="28"/>
          <w:szCs w:val="24"/>
          <w:lang w:val="en-US"/>
        </w:rPr>
        <w:t>hyperandrogenation</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hyperprolactinemia</w:t>
      </w:r>
      <w:proofErr w:type="spellEnd"/>
      <w:r>
        <w:rPr>
          <w:rFonts w:ascii="Times New Roman" w:eastAsia="Times New Roman" w:hAnsi="Times New Roman" w:cs="Times New Roman"/>
          <w:sz w:val="28"/>
          <w:szCs w:val="24"/>
          <w:lang w:val="en-US"/>
        </w:rPr>
        <w:t xml:space="preserve">, chronic inflammatory processes of the uterine appendages, Hypo-or hyperthyroidism, </w:t>
      </w:r>
      <w:proofErr w:type="spellStart"/>
      <w:r>
        <w:rPr>
          <w:rFonts w:ascii="Times New Roman" w:eastAsia="Times New Roman" w:hAnsi="Times New Roman" w:cs="Times New Roman"/>
          <w:sz w:val="28"/>
          <w:szCs w:val="24"/>
          <w:lang w:val="en-US"/>
        </w:rPr>
        <w:t>luteinization</w:t>
      </w:r>
      <w:proofErr w:type="spellEnd"/>
      <w:r>
        <w:rPr>
          <w:rFonts w:ascii="Times New Roman" w:eastAsia="Times New Roman" w:hAnsi="Times New Roman" w:cs="Times New Roman"/>
          <w:sz w:val="28"/>
          <w:szCs w:val="24"/>
          <w:lang w:val="en-US"/>
        </w:rPr>
        <w:t xml:space="preserve"> syndrome of the </w:t>
      </w:r>
      <w:proofErr w:type="spellStart"/>
      <w:r>
        <w:rPr>
          <w:rFonts w:ascii="Times New Roman" w:eastAsia="Times New Roman" w:hAnsi="Times New Roman" w:cs="Times New Roman"/>
          <w:sz w:val="28"/>
          <w:szCs w:val="24"/>
          <w:lang w:val="en-US"/>
        </w:rPr>
        <w:t>unovulated</w:t>
      </w:r>
      <w:proofErr w:type="spellEnd"/>
      <w:r>
        <w:rPr>
          <w:rFonts w:ascii="Times New Roman" w:eastAsia="Times New Roman" w:hAnsi="Times New Roman" w:cs="Times New Roman"/>
          <w:sz w:val="28"/>
          <w:szCs w:val="24"/>
          <w:lang w:val="en-US"/>
        </w:rPr>
        <w:t xml:space="preserve"> follicle.</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main symptom of endocrine infertility is chronic </w:t>
      </w:r>
      <w:proofErr w:type="spellStart"/>
      <w:r>
        <w:rPr>
          <w:rFonts w:ascii="Times New Roman" w:eastAsia="Times New Roman" w:hAnsi="Times New Roman" w:cs="Times New Roman"/>
          <w:sz w:val="28"/>
          <w:szCs w:val="24"/>
          <w:lang w:val="en-US"/>
        </w:rPr>
        <w:t>anovulation</w:t>
      </w:r>
      <w:proofErr w:type="spellEnd"/>
      <w:r>
        <w:rPr>
          <w:rFonts w:ascii="Times New Roman" w:eastAsia="Times New Roman" w:hAnsi="Times New Roman" w:cs="Times New Roman"/>
          <w:sz w:val="28"/>
          <w:szCs w:val="24"/>
          <w:lang w:val="en-US"/>
        </w:rPr>
        <w:t xml:space="preserve"> on the background of hormonal abnormalities. These abnormalities may be the cause of impaired </w:t>
      </w:r>
      <w:proofErr w:type="spellStart"/>
      <w:r>
        <w:rPr>
          <w:rFonts w:ascii="Times New Roman" w:eastAsia="Times New Roman" w:hAnsi="Times New Roman" w:cs="Times New Roman"/>
          <w:sz w:val="28"/>
          <w:szCs w:val="24"/>
          <w:lang w:val="en-US"/>
        </w:rPr>
        <w:t>folliculogenesis</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hypoprolactinemia</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hyperandrogenation</w:t>
      </w:r>
      <w:proofErr w:type="spellEnd"/>
      <w:r>
        <w:rPr>
          <w:rFonts w:ascii="Times New Roman" w:eastAsia="Times New Roman" w:hAnsi="Times New Roman" w:cs="Times New Roman"/>
          <w:sz w:val="28"/>
          <w:szCs w:val="24"/>
          <w:lang w:val="en-US"/>
        </w:rPr>
        <w:t xml:space="preserve">, multidirectional changes of the level of </w:t>
      </w:r>
      <w:proofErr w:type="spellStart"/>
      <w:r>
        <w:rPr>
          <w:rFonts w:ascii="Times New Roman" w:eastAsia="Times New Roman" w:hAnsi="Times New Roman" w:cs="Times New Roman"/>
          <w:sz w:val="28"/>
          <w:szCs w:val="24"/>
          <w:lang w:val="en-US"/>
        </w:rPr>
        <w:t>gonadotropins</w:t>
      </w:r>
      <w:proofErr w:type="spellEnd"/>
      <w:r>
        <w:rPr>
          <w:rFonts w:ascii="Times New Roman" w:eastAsia="Times New Roman" w:hAnsi="Times New Roman" w:cs="Times New Roman"/>
          <w:sz w:val="28"/>
          <w:szCs w:val="24"/>
          <w:lang w:val="en-US"/>
        </w:rPr>
        <w:t xml:space="preserve">) and its consequence (disorder of the rhythm of cyclic production of estrogen and progesterone). A sign of endocrine infertility is also the insufficiency of the </w:t>
      </w:r>
      <w:proofErr w:type="spellStart"/>
      <w:r>
        <w:rPr>
          <w:rFonts w:ascii="Times New Roman" w:eastAsia="Times New Roman" w:hAnsi="Times New Roman" w:cs="Times New Roman"/>
          <w:sz w:val="28"/>
          <w:szCs w:val="24"/>
          <w:lang w:val="en-US"/>
        </w:rPr>
        <w:t>luteal</w:t>
      </w:r>
      <w:proofErr w:type="spellEnd"/>
      <w:r>
        <w:rPr>
          <w:rFonts w:ascii="Times New Roman" w:eastAsia="Times New Roman" w:hAnsi="Times New Roman" w:cs="Times New Roman"/>
          <w:sz w:val="28"/>
          <w:szCs w:val="24"/>
          <w:lang w:val="en-US"/>
        </w:rPr>
        <w:t xml:space="preserve"> phase (ILF) cycle (</w:t>
      </w:r>
      <w:proofErr w:type="spellStart"/>
      <w:r>
        <w:rPr>
          <w:rFonts w:ascii="Times New Roman" w:eastAsia="Times New Roman" w:hAnsi="Times New Roman" w:cs="Times New Roman"/>
          <w:sz w:val="28"/>
          <w:szCs w:val="24"/>
          <w:lang w:val="en-US"/>
        </w:rPr>
        <w:t>hypofunction</w:t>
      </w:r>
      <w:proofErr w:type="spellEnd"/>
      <w:r>
        <w:rPr>
          <w:rFonts w:ascii="Times New Roman" w:eastAsia="Times New Roman" w:hAnsi="Times New Roman" w:cs="Times New Roman"/>
          <w:sz w:val="28"/>
          <w:szCs w:val="24"/>
          <w:lang w:val="en-US"/>
        </w:rPr>
        <w:t xml:space="preserve"> of the ovarian yellow body).</w:t>
      </w:r>
    </w:p>
    <w:p w:rsidR="005A1F06" w:rsidRDefault="005A1F06" w:rsidP="005A1F06">
      <w:pPr>
        <w:spacing w:after="0" w:line="240" w:lineRule="auto"/>
        <w:jc w:val="both"/>
        <w:rPr>
          <w:rFonts w:ascii="Times New Roman" w:eastAsia="Times New Roman" w:hAnsi="Times New Roman" w:cs="Times New Roman"/>
          <w:sz w:val="28"/>
          <w:szCs w:val="24"/>
          <w:u w:val="single"/>
          <w:lang w:val="en-US"/>
        </w:rPr>
      </w:pPr>
      <w:r>
        <w:rPr>
          <w:rFonts w:ascii="Times New Roman" w:eastAsia="Times New Roman" w:hAnsi="Times New Roman" w:cs="Times New Roman"/>
          <w:sz w:val="28"/>
          <w:szCs w:val="24"/>
          <w:u w:val="single"/>
          <w:lang w:val="en-US"/>
        </w:rPr>
        <w:t>Endocrine infertility depends on the following pathological conditions:</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hypothalamic-pituitary insufficiency (</w:t>
      </w:r>
      <w:proofErr w:type="spellStart"/>
      <w:r>
        <w:rPr>
          <w:rFonts w:ascii="Times New Roman" w:eastAsia="Times New Roman" w:hAnsi="Times New Roman" w:cs="Times New Roman"/>
          <w:sz w:val="28"/>
          <w:szCs w:val="24"/>
          <w:lang w:val="en-US"/>
        </w:rPr>
        <w:t>hypogonadotropic</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hypogonadism</w:t>
      </w:r>
      <w:proofErr w:type="spellEnd"/>
      <w:r>
        <w:rPr>
          <w:rFonts w:ascii="Times New Roman" w:eastAsia="Times New Roman" w:hAnsi="Times New Roman" w:cs="Times New Roman"/>
          <w:sz w:val="28"/>
          <w:szCs w:val="24"/>
          <w:lang w:val="en-US"/>
        </w:rPr>
        <w:t xml:space="preserve"> in lesions of the hypothalamus, pituitary gland or </w:t>
      </w:r>
      <w:proofErr w:type="spellStart"/>
      <w:r>
        <w:rPr>
          <w:rFonts w:ascii="Times New Roman" w:eastAsia="Times New Roman" w:hAnsi="Times New Roman" w:cs="Times New Roman"/>
          <w:sz w:val="28"/>
          <w:szCs w:val="24"/>
          <w:lang w:val="en-US"/>
        </w:rPr>
        <w:t>hyperprolactinemia</w:t>
      </w:r>
      <w:proofErr w:type="spellEnd"/>
      <w:r>
        <w:rPr>
          <w:rFonts w:ascii="Times New Roman" w:eastAsia="Times New Roman" w:hAnsi="Times New Roman" w:cs="Times New Roman"/>
          <w:sz w:val="28"/>
          <w:szCs w:val="24"/>
          <w:lang w:val="en-US"/>
        </w:rPr>
        <w:t xml:space="preserve">); </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hypothalamic-pituitary dysfunction (</w:t>
      </w:r>
      <w:proofErr w:type="spellStart"/>
      <w:r>
        <w:rPr>
          <w:rFonts w:ascii="Times New Roman" w:eastAsia="Times New Roman" w:hAnsi="Times New Roman" w:cs="Times New Roman"/>
          <w:sz w:val="28"/>
          <w:szCs w:val="24"/>
          <w:lang w:val="en-US"/>
        </w:rPr>
        <w:t>normogonadotropic</w:t>
      </w:r>
      <w:proofErr w:type="spellEnd"/>
      <w:r>
        <w:rPr>
          <w:rFonts w:ascii="Times New Roman" w:eastAsia="Times New Roman" w:hAnsi="Times New Roman" w:cs="Times New Roman"/>
          <w:sz w:val="28"/>
          <w:szCs w:val="24"/>
          <w:lang w:val="en-US"/>
        </w:rPr>
        <w:t xml:space="preserve"> amenorrhea, </w:t>
      </w:r>
      <w:proofErr w:type="spellStart"/>
      <w:r>
        <w:rPr>
          <w:rFonts w:ascii="Times New Roman" w:eastAsia="Times New Roman" w:hAnsi="Times New Roman" w:cs="Times New Roman"/>
          <w:sz w:val="28"/>
          <w:szCs w:val="24"/>
          <w:lang w:val="en-US"/>
        </w:rPr>
        <w:t>oligomenorrhea</w:t>
      </w:r>
      <w:proofErr w:type="spellEnd"/>
      <w:r>
        <w:rPr>
          <w:rFonts w:ascii="Times New Roman" w:eastAsia="Times New Roman" w:hAnsi="Times New Roman" w:cs="Times New Roman"/>
          <w:sz w:val="28"/>
          <w:szCs w:val="24"/>
          <w:lang w:val="en-US"/>
        </w:rPr>
        <w:t xml:space="preserve"> or ILF, accompanied or not by polycystic ovary syndrome); </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ovarian failure that is not related to a primary disorder of the hypothalamic-pituitary regulation (</w:t>
      </w:r>
      <w:proofErr w:type="spellStart"/>
      <w:r>
        <w:rPr>
          <w:rFonts w:ascii="Times New Roman" w:eastAsia="Times New Roman" w:hAnsi="Times New Roman" w:cs="Times New Roman"/>
          <w:sz w:val="28"/>
          <w:szCs w:val="24"/>
          <w:lang w:val="en-US"/>
        </w:rPr>
        <w:t>gonadal</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dysgenesis</w:t>
      </w:r>
      <w:proofErr w:type="spellEnd"/>
      <w:r>
        <w:rPr>
          <w:rFonts w:ascii="Times New Roman" w:eastAsia="Times New Roman" w:hAnsi="Times New Roman" w:cs="Times New Roman"/>
          <w:sz w:val="28"/>
          <w:szCs w:val="24"/>
          <w:lang w:val="en-US"/>
        </w:rPr>
        <w:t xml:space="preserve">, syndromes of drug-resistant and </w:t>
      </w:r>
      <w:r>
        <w:rPr>
          <w:rFonts w:ascii="Times New Roman" w:eastAsia="Times New Roman" w:hAnsi="Times New Roman" w:cs="Times New Roman"/>
          <w:sz w:val="28"/>
          <w:szCs w:val="24"/>
          <w:highlight w:val="yellow"/>
          <w:lang w:val="en-US"/>
        </w:rPr>
        <w:lastRenderedPageBreak/>
        <w:t>exhausted</w:t>
      </w:r>
      <w:r>
        <w:rPr>
          <w:rFonts w:ascii="Times New Roman" w:eastAsia="Times New Roman" w:hAnsi="Times New Roman" w:cs="Times New Roman"/>
          <w:sz w:val="28"/>
          <w:szCs w:val="24"/>
          <w:lang w:val="en-US"/>
        </w:rPr>
        <w:t xml:space="preserve"> ovaries, iatrogenic </w:t>
      </w:r>
      <w:r>
        <w:rPr>
          <w:rFonts w:ascii="Times New Roman" w:eastAsia="Times New Roman" w:hAnsi="Times New Roman" w:cs="Times New Roman"/>
          <w:sz w:val="28"/>
          <w:szCs w:val="24"/>
          <w:highlight w:val="yellow"/>
          <w:lang w:val="en-US"/>
        </w:rPr>
        <w:t>damage</w:t>
      </w:r>
      <w:r>
        <w:rPr>
          <w:rFonts w:ascii="Times New Roman" w:eastAsia="Times New Roman" w:hAnsi="Times New Roman" w:cs="Times New Roman"/>
          <w:sz w:val="28"/>
          <w:szCs w:val="24"/>
          <w:lang w:val="en-US"/>
        </w:rPr>
        <w:t xml:space="preserve"> to the ovaries, primary ovarian </w:t>
      </w:r>
      <w:proofErr w:type="spellStart"/>
      <w:r>
        <w:rPr>
          <w:rFonts w:ascii="Times New Roman" w:eastAsia="Times New Roman" w:hAnsi="Times New Roman" w:cs="Times New Roman"/>
          <w:sz w:val="28"/>
          <w:szCs w:val="24"/>
          <w:lang w:val="en-US"/>
        </w:rPr>
        <w:t>hyperandrogenism</w:t>
      </w:r>
      <w:proofErr w:type="spellEnd"/>
      <w:r>
        <w:rPr>
          <w:rFonts w:ascii="Times New Roman" w:eastAsia="Times New Roman" w:hAnsi="Times New Roman" w:cs="Times New Roman"/>
          <w:sz w:val="28"/>
          <w:szCs w:val="24"/>
          <w:lang w:val="en-US"/>
        </w:rPr>
        <w:t xml:space="preserve">, accompanied or not by polycystic ovary syndrome); </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congenital hyperplasia of the adrenal cortex, accompanied or not by polycystic ovary syndrome; </w:t>
      </w:r>
    </w:p>
    <w:p w:rsidR="005A1F06" w:rsidRDefault="005A1F06" w:rsidP="005A1F06">
      <w:pPr>
        <w:numPr>
          <w:ilvl w:val="0"/>
          <w:numId w:val="2"/>
        </w:numPr>
        <w:spacing w:after="0" w:line="240" w:lineRule="auto"/>
        <w:ind w:left="0" w:firstLine="0"/>
        <w:jc w:val="both"/>
        <w:rPr>
          <w:rFonts w:ascii="Times New Roman" w:eastAsia="Times New Roman" w:hAnsi="Times New Roman" w:cs="Times New Roman"/>
          <w:sz w:val="28"/>
          <w:szCs w:val="24"/>
          <w:lang w:val="en-US"/>
        </w:rPr>
      </w:pPr>
      <w:proofErr w:type="gramStart"/>
      <w:r>
        <w:rPr>
          <w:rFonts w:ascii="Times New Roman" w:eastAsia="Times New Roman" w:hAnsi="Times New Roman" w:cs="Times New Roman"/>
          <w:sz w:val="28"/>
          <w:szCs w:val="24"/>
          <w:lang w:val="en-US"/>
        </w:rPr>
        <w:t>hypothyroidism</w:t>
      </w:r>
      <w:proofErr w:type="gramEnd"/>
      <w:r>
        <w:rPr>
          <w:rFonts w:ascii="Times New Roman" w:eastAsia="Times New Roman" w:hAnsi="Times New Roman" w:cs="Times New Roman"/>
          <w:sz w:val="28"/>
          <w:szCs w:val="24"/>
          <w:lang w:val="en-US"/>
        </w:rPr>
        <w:t xml:space="preserve"> (accompanied or not </w:t>
      </w:r>
      <w:proofErr w:type="spellStart"/>
      <w:r>
        <w:rPr>
          <w:rFonts w:ascii="Times New Roman" w:eastAsia="Times New Roman" w:hAnsi="Times New Roman" w:cs="Times New Roman"/>
          <w:sz w:val="28"/>
          <w:szCs w:val="24"/>
          <w:lang w:val="en-US"/>
        </w:rPr>
        <w:t>hyperprolactinemia</w:t>
      </w:r>
      <w:proofErr w:type="spellEnd"/>
      <w:r>
        <w:rPr>
          <w:rFonts w:ascii="Times New Roman" w:eastAsia="Times New Roman" w:hAnsi="Times New Roman" w:cs="Times New Roman"/>
          <w:sz w:val="28"/>
          <w:szCs w:val="24"/>
          <w:lang w:val="en-US"/>
        </w:rPr>
        <w:t>).</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Diagnosis of endocrine infertility:</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1.</w:t>
      </w:r>
      <w:r>
        <w:rPr>
          <w:rFonts w:ascii="Times New Roman" w:eastAsia="Times New Roman" w:hAnsi="Times New Roman" w:cs="Times New Roman"/>
          <w:sz w:val="28"/>
          <w:szCs w:val="24"/>
          <w:lang w:val="en-US"/>
        </w:rPr>
        <w:tab/>
      </w:r>
      <w:proofErr w:type="gramStart"/>
      <w:r>
        <w:rPr>
          <w:rFonts w:ascii="Times New Roman" w:eastAsia="Times New Roman" w:hAnsi="Times New Roman" w:cs="Times New Roman"/>
          <w:sz w:val="28"/>
          <w:szCs w:val="24"/>
          <w:lang w:val="en-US"/>
        </w:rPr>
        <w:t>evaluation</w:t>
      </w:r>
      <w:proofErr w:type="gramEnd"/>
      <w:r>
        <w:rPr>
          <w:rFonts w:ascii="Times New Roman" w:eastAsia="Times New Roman" w:hAnsi="Times New Roman" w:cs="Times New Roman"/>
          <w:sz w:val="28"/>
          <w:szCs w:val="24"/>
          <w:lang w:val="en-US"/>
        </w:rPr>
        <w:t xml:space="preserve"> of menstrual function.</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2.</w:t>
      </w:r>
      <w:r>
        <w:rPr>
          <w:rFonts w:ascii="Times New Roman" w:eastAsia="Times New Roman" w:hAnsi="Times New Roman" w:cs="Times New Roman"/>
          <w:sz w:val="28"/>
          <w:szCs w:val="24"/>
          <w:lang w:val="en-US"/>
        </w:rPr>
        <w:tab/>
        <w:t>Evaluation of the hormonal function of the ovaries and the presence of ovulation by means of tests of functional diagnostics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3.</w:t>
      </w:r>
      <w:r>
        <w:rPr>
          <w:rFonts w:ascii="Times New Roman" w:eastAsia="Times New Roman" w:hAnsi="Times New Roman" w:cs="Times New Roman"/>
          <w:sz w:val="28"/>
          <w:szCs w:val="24"/>
          <w:lang w:val="en-US"/>
        </w:rPr>
        <w:tab/>
        <w:t>Hormone screening.</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w:t>
      </w:r>
      <w:r>
        <w:rPr>
          <w:rFonts w:ascii="Times New Roman" w:eastAsia="Times New Roman" w:hAnsi="Times New Roman" w:cs="Times New Roman"/>
          <w:sz w:val="28"/>
          <w:szCs w:val="24"/>
          <w:lang w:val="en-US"/>
        </w:rPr>
        <w:tab/>
        <w:t>Hormonal tests.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5.</w:t>
      </w:r>
      <w:r>
        <w:rPr>
          <w:rFonts w:ascii="Times New Roman" w:eastAsia="Times New Roman" w:hAnsi="Times New Roman" w:cs="Times New Roman"/>
          <w:sz w:val="28"/>
          <w:szCs w:val="24"/>
          <w:lang w:val="en-US"/>
        </w:rPr>
        <w:tab/>
        <w:t>Ultrasound of the pelvic organs.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6.</w:t>
      </w:r>
      <w:r>
        <w:rPr>
          <w:rFonts w:ascii="Times New Roman" w:eastAsia="Times New Roman" w:hAnsi="Times New Roman" w:cs="Times New Roman"/>
          <w:sz w:val="28"/>
          <w:szCs w:val="24"/>
          <w:lang w:val="en-US"/>
        </w:rPr>
        <w:tab/>
        <w:t xml:space="preserve">X-ray, </w:t>
      </w:r>
      <w:proofErr w:type="spellStart"/>
      <w:r>
        <w:rPr>
          <w:rFonts w:ascii="Times New Roman" w:eastAsia="Times New Roman" w:hAnsi="Times New Roman" w:cs="Times New Roman"/>
          <w:sz w:val="28"/>
          <w:szCs w:val="24"/>
          <w:lang w:val="en-US"/>
        </w:rPr>
        <w:t>tomographic</w:t>
      </w:r>
      <w:proofErr w:type="spellEnd"/>
      <w:r>
        <w:rPr>
          <w:rFonts w:ascii="Times New Roman" w:eastAsia="Times New Roman" w:hAnsi="Times New Roman" w:cs="Times New Roman"/>
          <w:sz w:val="28"/>
          <w:szCs w:val="24"/>
          <w:lang w:val="en-US"/>
        </w:rPr>
        <w:t xml:space="preserve"> and </w:t>
      </w:r>
      <w:r>
        <w:rPr>
          <w:rFonts w:ascii="Times New Roman" w:eastAsia="Times New Roman" w:hAnsi="Times New Roman" w:cs="Times New Roman"/>
          <w:sz w:val="28"/>
          <w:szCs w:val="24"/>
          <w:highlight w:val="yellow"/>
          <w:lang w:val="en-US"/>
        </w:rPr>
        <w:t>nuclear resonance studies on the testimony</w:t>
      </w:r>
      <w:r>
        <w:rPr>
          <w:rFonts w:ascii="Times New Roman" w:eastAsia="Times New Roman" w:hAnsi="Times New Roman" w:cs="Times New Roman"/>
          <w:sz w:val="28"/>
          <w:szCs w:val="24"/>
          <w:lang w:val="en-US"/>
        </w:rPr>
        <w:t xml:space="preserve">.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7.</w:t>
      </w:r>
      <w:r>
        <w:rPr>
          <w:rFonts w:ascii="Times New Roman" w:eastAsia="Times New Roman" w:hAnsi="Times New Roman" w:cs="Times New Roman"/>
          <w:sz w:val="28"/>
          <w:szCs w:val="24"/>
          <w:lang w:val="en-US"/>
        </w:rPr>
        <w:tab/>
        <w:t>Laparoscopy.</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8.</w:t>
      </w:r>
      <w:r>
        <w:rPr>
          <w:rFonts w:ascii="Times New Roman" w:eastAsia="Times New Roman" w:hAnsi="Times New Roman" w:cs="Times New Roman"/>
          <w:sz w:val="28"/>
          <w:szCs w:val="24"/>
          <w:lang w:val="en-US"/>
        </w:rPr>
        <w:tab/>
      </w:r>
      <w:r>
        <w:rPr>
          <w:rFonts w:ascii="Times New Roman" w:eastAsia="Times New Roman" w:hAnsi="Times New Roman" w:cs="Times New Roman"/>
          <w:sz w:val="28"/>
          <w:szCs w:val="24"/>
          <w:highlight w:val="yellow"/>
          <w:lang w:val="en-US"/>
        </w:rPr>
        <w:t>Diagnostic curettage of the uterus according to indications</w:t>
      </w:r>
      <w:r>
        <w:rPr>
          <w:rFonts w:ascii="Times New Roman" w:eastAsia="Times New Roman" w:hAnsi="Times New Roman" w:cs="Times New Roman"/>
          <w:sz w:val="28"/>
          <w:szCs w:val="24"/>
          <w:lang w:val="en-US"/>
        </w:rPr>
        <w:t>.</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Treatment of patients with endocrine infertility begins with the </w:t>
      </w:r>
      <w:r>
        <w:rPr>
          <w:rFonts w:ascii="Times New Roman" w:eastAsia="Times New Roman" w:hAnsi="Times New Roman" w:cs="Times New Roman"/>
          <w:sz w:val="28"/>
          <w:szCs w:val="24"/>
          <w:highlight w:val="yellow"/>
          <w:lang w:val="en-US"/>
        </w:rPr>
        <w:t>restoration</w:t>
      </w:r>
      <w:r>
        <w:rPr>
          <w:rFonts w:ascii="Times New Roman" w:eastAsia="Times New Roman" w:hAnsi="Times New Roman" w:cs="Times New Roman"/>
          <w:sz w:val="28"/>
          <w:szCs w:val="24"/>
          <w:lang w:val="en-US"/>
        </w:rPr>
        <w:t xml:space="preserve"> of an adequate hormonal balance, additionally used drugs that stimulate ovulation. Ovulation stimulators in endocrine infertility can be used initially and as an </w:t>
      </w:r>
      <w:r>
        <w:rPr>
          <w:rFonts w:ascii="Times New Roman" w:eastAsia="Times New Roman" w:hAnsi="Times New Roman" w:cs="Times New Roman"/>
          <w:sz w:val="28"/>
          <w:szCs w:val="24"/>
          <w:highlight w:val="yellow"/>
          <w:lang w:val="en-US"/>
        </w:rPr>
        <w:t>independent</w:t>
      </w:r>
      <w:r>
        <w:rPr>
          <w:rFonts w:ascii="Times New Roman" w:eastAsia="Times New Roman" w:hAnsi="Times New Roman" w:cs="Times New Roman"/>
          <w:sz w:val="28"/>
          <w:szCs w:val="24"/>
          <w:lang w:val="en-US"/>
        </w:rPr>
        <w:t xml:space="preserve"> type of therapy, if the fact of </w:t>
      </w:r>
      <w:proofErr w:type="spellStart"/>
      <w:r>
        <w:rPr>
          <w:rFonts w:ascii="Times New Roman" w:eastAsia="Times New Roman" w:hAnsi="Times New Roman" w:cs="Times New Roman"/>
          <w:sz w:val="28"/>
          <w:szCs w:val="24"/>
          <w:lang w:val="en-US"/>
        </w:rPr>
        <w:t>ovulatory</w:t>
      </w:r>
      <w:proofErr w:type="spellEnd"/>
      <w:r>
        <w:rPr>
          <w:rFonts w:ascii="Times New Roman" w:eastAsia="Times New Roman" w:hAnsi="Times New Roman" w:cs="Times New Roman"/>
          <w:sz w:val="28"/>
          <w:szCs w:val="24"/>
          <w:lang w:val="en-US"/>
        </w:rPr>
        <w:t xml:space="preserve"> disorders is </w:t>
      </w:r>
      <w:r>
        <w:rPr>
          <w:rFonts w:ascii="Times New Roman" w:eastAsia="Times New Roman" w:hAnsi="Times New Roman" w:cs="Times New Roman"/>
          <w:sz w:val="28"/>
          <w:szCs w:val="24"/>
          <w:highlight w:val="yellow"/>
          <w:lang w:val="en-US"/>
        </w:rPr>
        <w:t>established</w:t>
      </w:r>
      <w:r>
        <w:rPr>
          <w:rFonts w:ascii="Times New Roman" w:eastAsia="Times New Roman" w:hAnsi="Times New Roman" w:cs="Times New Roman"/>
          <w:sz w:val="28"/>
          <w:szCs w:val="24"/>
          <w:lang w:val="en-US"/>
        </w:rPr>
        <w:t xml:space="preserve"> in infertile patients, but their cause is not identified.</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In patients with endocrine infertility associated with </w:t>
      </w:r>
      <w:r>
        <w:rPr>
          <w:rFonts w:ascii="Times New Roman" w:eastAsia="Times New Roman" w:hAnsi="Times New Roman" w:cs="Times New Roman"/>
          <w:sz w:val="28"/>
          <w:szCs w:val="24"/>
          <w:highlight w:val="yellow"/>
          <w:lang w:val="en-US"/>
        </w:rPr>
        <w:t>LPI</w:t>
      </w:r>
      <w:r>
        <w:rPr>
          <w:rFonts w:ascii="Times New Roman" w:eastAsia="Times New Roman" w:hAnsi="Times New Roman" w:cs="Times New Roman"/>
          <w:sz w:val="28"/>
          <w:szCs w:val="24"/>
          <w:lang w:val="en-US"/>
        </w:rPr>
        <w:t xml:space="preserve"> conduct therapy with </w:t>
      </w:r>
      <w:proofErr w:type="spellStart"/>
      <w:r>
        <w:rPr>
          <w:rFonts w:ascii="Times New Roman" w:eastAsia="Times New Roman" w:hAnsi="Times New Roman" w:cs="Times New Roman"/>
          <w:sz w:val="28"/>
          <w:szCs w:val="24"/>
          <w:lang w:val="en-US"/>
        </w:rPr>
        <w:t>gestagens</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dydrogesterone</w:t>
      </w:r>
      <w:proofErr w:type="spellEnd"/>
      <w:r>
        <w:rPr>
          <w:rFonts w:ascii="Times New Roman" w:eastAsia="Times New Roman" w:hAnsi="Times New Roman" w:cs="Times New Roman"/>
          <w:sz w:val="28"/>
          <w:szCs w:val="24"/>
          <w:lang w:val="en-US"/>
        </w:rPr>
        <w:t xml:space="preserve"> 10-20 mg/day inside, the progesterone-200-400 mg/day vaginally.</w:t>
      </w:r>
      <w:r>
        <w:rPr>
          <w:rFonts w:ascii="Times New Roman" w:eastAsia="Times New Roman" w:hAnsi="Times New Roman" w:cs="Times New Roman"/>
          <w:sz w:val="24"/>
          <w:szCs w:val="24"/>
          <w:lang w:val="en-US"/>
        </w:rPr>
        <w:t xml:space="preserve"> I</w:t>
      </w:r>
      <w:r>
        <w:rPr>
          <w:rFonts w:ascii="Times New Roman" w:eastAsia="Times New Roman" w:hAnsi="Times New Roman" w:cs="Times New Roman"/>
          <w:sz w:val="28"/>
          <w:szCs w:val="24"/>
          <w:lang w:val="en-US"/>
        </w:rPr>
        <w:t xml:space="preserve">f infertility persists, ovulation stimulants are used, followed by support for the </w:t>
      </w:r>
      <w:proofErr w:type="spellStart"/>
      <w:r>
        <w:rPr>
          <w:rFonts w:ascii="Times New Roman" w:eastAsia="Times New Roman" w:hAnsi="Times New Roman" w:cs="Times New Roman"/>
          <w:sz w:val="28"/>
          <w:szCs w:val="24"/>
          <w:lang w:val="en-US"/>
        </w:rPr>
        <w:t>luteal</w:t>
      </w:r>
      <w:proofErr w:type="spellEnd"/>
      <w:r>
        <w:rPr>
          <w:rFonts w:ascii="Times New Roman" w:eastAsia="Times New Roman" w:hAnsi="Times New Roman" w:cs="Times New Roman"/>
          <w:sz w:val="28"/>
          <w:szCs w:val="24"/>
          <w:lang w:val="en-US"/>
        </w:rPr>
        <w:t xml:space="preserve"> phase of the cycle with the help of the above drugs.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Women with endocrine infertility who remain infertile during the year on the background of adequate hormonal therapy are prescribed diagnostic laparoscopy, since the absence of pregnancy is often the result of a combination of endocrine and tubal-peritoneal infertility factors.</w:t>
      </w:r>
    </w:p>
    <w:p w:rsidR="005A1F06" w:rsidRDefault="005A1F06" w:rsidP="005A1F06">
      <w:pPr>
        <w:spacing w:after="0" w:line="240" w:lineRule="auto"/>
        <w:jc w:val="both"/>
        <w:rPr>
          <w:rFonts w:ascii="Times New Roman" w:eastAsia="Times New Roman" w:hAnsi="Times New Roman" w:cs="Times New Roman"/>
          <w:b/>
          <w:sz w:val="28"/>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4.</w:t>
      </w:r>
      <w:r>
        <w:rPr>
          <w:rFonts w:ascii="Times New Roman" w:eastAsia="Times New Roman" w:hAnsi="Times New Roman" w:cs="Times New Roman"/>
          <w:b/>
          <w:sz w:val="28"/>
          <w:szCs w:val="24"/>
          <w:lang w:val="en-US"/>
        </w:rPr>
        <w:tab/>
        <w:t xml:space="preserve">Tubal-peritoneal infertility: diagnosis, treatment. </w:t>
      </w:r>
      <w:proofErr w:type="gramStart"/>
      <w:r>
        <w:rPr>
          <w:rFonts w:ascii="Times New Roman" w:eastAsia="Times New Roman" w:hAnsi="Times New Roman" w:cs="Times New Roman"/>
          <w:b/>
          <w:sz w:val="28"/>
          <w:szCs w:val="24"/>
          <w:lang w:val="en-US"/>
        </w:rPr>
        <w:t>Methods of surgical endoscopy in infertility treatment.</w:t>
      </w:r>
      <w:proofErr w:type="gramEnd"/>
    </w:p>
    <w:p w:rsidR="005A1F06" w:rsidRDefault="005A1F06" w:rsidP="005A1F06">
      <w:pPr>
        <w:spacing w:after="0" w:line="240" w:lineRule="auto"/>
        <w:jc w:val="both"/>
        <w:rPr>
          <w:rFonts w:ascii="Times New Roman" w:eastAsia="Times New Roman" w:hAnsi="Times New Roman" w:cs="Times New Roman"/>
          <w:b/>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Tubal and peritoneal infertility (TPB) cause anatomical and functional disorders of the fallopian tubes, adhesions in the pelvic area. The reason for the obstruction of the fallopian tubes can be their functional disorders (violations of contractile activity (hypertension, hypotension, </w:t>
      </w:r>
      <w:proofErr w:type="spellStart"/>
      <w:proofErr w:type="gramStart"/>
      <w:r>
        <w:rPr>
          <w:rFonts w:ascii="Times New Roman" w:eastAsia="Times New Roman" w:hAnsi="Times New Roman" w:cs="Times New Roman"/>
          <w:sz w:val="28"/>
          <w:szCs w:val="24"/>
          <w:lang w:val="en-US"/>
        </w:rPr>
        <w:t>discoordination</w:t>
      </w:r>
      <w:proofErr w:type="spellEnd"/>
      <w:proofErr w:type="gramEnd"/>
      <w:r>
        <w:rPr>
          <w:rFonts w:ascii="Times New Roman" w:eastAsia="Times New Roman" w:hAnsi="Times New Roman" w:cs="Times New Roman"/>
          <w:sz w:val="28"/>
          <w:szCs w:val="24"/>
          <w:lang w:val="en-US"/>
        </w:rPr>
        <w:t xml:space="preserve">) without obvious anatomical and morphological changes) and organic lesions (obstruction against the background of adhesions, twists, ligation with voluntary surgical sterilization, compression by pathological formations, etc.).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To a violation of the function of the fallopian tubes lead: hormonal imbalance (violation of the synthesis of female sex steroids, </w:t>
      </w:r>
      <w:proofErr w:type="spellStart"/>
      <w:r>
        <w:rPr>
          <w:rFonts w:ascii="Times New Roman" w:eastAsia="Times New Roman" w:hAnsi="Times New Roman" w:cs="Times New Roman"/>
          <w:sz w:val="28"/>
          <w:szCs w:val="24"/>
          <w:lang w:val="en-US"/>
        </w:rPr>
        <w:t>hyperandrogenia</w:t>
      </w:r>
      <w:proofErr w:type="spellEnd"/>
      <w:r>
        <w:rPr>
          <w:rFonts w:ascii="Times New Roman" w:eastAsia="Times New Roman" w:hAnsi="Times New Roman" w:cs="Times New Roman"/>
          <w:sz w:val="28"/>
          <w:szCs w:val="24"/>
          <w:lang w:val="en-US"/>
        </w:rPr>
        <w:t xml:space="preserve"> of various origins); persistent abnormalities in the </w:t>
      </w:r>
      <w:proofErr w:type="spellStart"/>
      <w:r>
        <w:rPr>
          <w:rFonts w:ascii="Times New Roman" w:eastAsia="Times New Roman" w:hAnsi="Times New Roman" w:cs="Times New Roman"/>
          <w:sz w:val="28"/>
          <w:szCs w:val="24"/>
          <w:lang w:val="en-US"/>
        </w:rPr>
        <w:t>sympathoadrenal</w:t>
      </w:r>
      <w:proofErr w:type="spellEnd"/>
      <w:r>
        <w:rPr>
          <w:rFonts w:ascii="Times New Roman" w:eastAsia="Times New Roman" w:hAnsi="Times New Roman" w:cs="Times New Roman"/>
          <w:sz w:val="28"/>
          <w:szCs w:val="24"/>
          <w:lang w:val="en-US"/>
        </w:rPr>
        <w:t xml:space="preserve"> system, provoked by chronic psychological stress about infertility; local accumulation of biologically </w:t>
      </w:r>
      <w:r>
        <w:rPr>
          <w:rFonts w:ascii="Times New Roman" w:eastAsia="Times New Roman" w:hAnsi="Times New Roman" w:cs="Times New Roman"/>
          <w:sz w:val="28"/>
          <w:szCs w:val="24"/>
          <w:lang w:val="en-US"/>
        </w:rPr>
        <w:lastRenderedPageBreak/>
        <w:t xml:space="preserve">active substances (prostaglandin, </w:t>
      </w:r>
      <w:proofErr w:type="spellStart"/>
      <w:r>
        <w:rPr>
          <w:rFonts w:ascii="Times New Roman" w:eastAsia="Times New Roman" w:hAnsi="Times New Roman" w:cs="Times New Roman"/>
          <w:sz w:val="28"/>
          <w:szCs w:val="24"/>
          <w:lang w:val="en-US"/>
        </w:rPr>
        <w:t>thromboxane</w:t>
      </w:r>
      <w:proofErr w:type="spellEnd"/>
      <w:r>
        <w:rPr>
          <w:rFonts w:ascii="Times New Roman" w:eastAsia="Times New Roman" w:hAnsi="Times New Roman" w:cs="Times New Roman"/>
          <w:sz w:val="28"/>
          <w:szCs w:val="24"/>
          <w:lang w:val="en-US"/>
        </w:rPr>
        <w:t xml:space="preserve"> A2, IL, etc.), strongly formed in chronic inflammatory processes in the uterus and appendages, provoked by persistent infection or endometriosis.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causes of organic lesions of the fallopian tubes and peritoneal infertility are transferred inflammatory diseases of the female genital organs, surgery on the uterus, appendages, intestines (including appendectomy), invasive diagnostic and therapeutic procedures (HSG, diagnostic scraping), inflammatory and traumatic complications after abortion and childbirth, severe forms of external genital endometriosis.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For the diagnosis of TPB, anamnesis, gynecological examination (signs of adhesive process - restriction of mobility and change of the position of the uterus, shortening of the vaginal arches), HSG, examination for STI, diagnostic laparoscopy are important.</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Treatment of tubal-peritoneal infertility is conservative and operative. Conservative treatment of TPB: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1.</w:t>
      </w:r>
      <w:r>
        <w:rPr>
          <w:rFonts w:ascii="Times New Roman" w:eastAsia="Times New Roman" w:hAnsi="Times New Roman" w:cs="Times New Roman"/>
          <w:sz w:val="28"/>
          <w:szCs w:val="24"/>
          <w:lang w:val="en-US"/>
        </w:rPr>
        <w:tab/>
        <w:t xml:space="preserve">If STI is detected, it is a complex </w:t>
      </w:r>
      <w:proofErr w:type="spellStart"/>
      <w:r>
        <w:rPr>
          <w:rFonts w:ascii="Times New Roman" w:eastAsia="Times New Roman" w:hAnsi="Times New Roman" w:cs="Times New Roman"/>
          <w:sz w:val="28"/>
          <w:szCs w:val="24"/>
          <w:lang w:val="en-US"/>
        </w:rPr>
        <w:t>etiopathogenetic</w:t>
      </w:r>
      <w:proofErr w:type="spellEnd"/>
      <w:r>
        <w:rPr>
          <w:rFonts w:ascii="Times New Roman" w:eastAsia="Times New Roman" w:hAnsi="Times New Roman" w:cs="Times New Roman"/>
          <w:sz w:val="28"/>
          <w:szCs w:val="24"/>
          <w:lang w:val="en-US"/>
        </w:rPr>
        <w:t xml:space="preserve"> therapy aimed at the elimination of the pathogen that caused inflammation of the pelvic organs.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2.</w:t>
      </w:r>
      <w:r>
        <w:rPr>
          <w:rFonts w:ascii="Times New Roman" w:eastAsia="Times New Roman" w:hAnsi="Times New Roman" w:cs="Times New Roman"/>
          <w:sz w:val="28"/>
          <w:szCs w:val="24"/>
          <w:lang w:val="en-US"/>
        </w:rPr>
        <w:tab/>
        <w:t xml:space="preserve">Immunotherapy.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3.</w:t>
      </w:r>
      <w:r>
        <w:rPr>
          <w:rFonts w:ascii="Times New Roman" w:eastAsia="Times New Roman" w:hAnsi="Times New Roman" w:cs="Times New Roman"/>
          <w:sz w:val="28"/>
          <w:szCs w:val="24"/>
          <w:lang w:val="en-US"/>
        </w:rPr>
        <w:tab/>
        <w:t xml:space="preserve">Resolving therapy, which includes General and local application of </w:t>
      </w:r>
      <w:proofErr w:type="spellStart"/>
      <w:r>
        <w:rPr>
          <w:rFonts w:ascii="Times New Roman" w:eastAsia="Times New Roman" w:hAnsi="Times New Roman" w:cs="Times New Roman"/>
          <w:sz w:val="28"/>
          <w:szCs w:val="24"/>
          <w:lang w:val="en-US"/>
        </w:rPr>
        <w:t>biostimulants</w:t>
      </w:r>
      <w:proofErr w:type="spellEnd"/>
      <w:r>
        <w:rPr>
          <w:rFonts w:ascii="Times New Roman" w:eastAsia="Times New Roman" w:hAnsi="Times New Roman" w:cs="Times New Roman"/>
          <w:sz w:val="28"/>
          <w:szCs w:val="24"/>
          <w:lang w:val="en-US"/>
        </w:rPr>
        <w:t>, enzymes (</w:t>
      </w:r>
      <w:proofErr w:type="spellStart"/>
      <w:r>
        <w:rPr>
          <w:rFonts w:ascii="Times New Roman" w:eastAsia="Times New Roman" w:hAnsi="Times New Roman" w:cs="Times New Roman"/>
          <w:sz w:val="28"/>
          <w:szCs w:val="24"/>
          <w:lang w:val="en-US"/>
        </w:rPr>
        <w:t>Wobenzym</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serta</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lidaza</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trypsin</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ronidase</w:t>
      </w:r>
      <w:proofErr w:type="spellEnd"/>
      <w:r>
        <w:rPr>
          <w:rFonts w:ascii="Times New Roman" w:eastAsia="Times New Roman" w:hAnsi="Times New Roman" w:cs="Times New Roman"/>
          <w:sz w:val="28"/>
          <w:szCs w:val="24"/>
          <w:lang w:val="en-US"/>
        </w:rPr>
        <w:t xml:space="preserve">, etc.).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4.</w:t>
      </w:r>
      <w:r>
        <w:rPr>
          <w:rFonts w:ascii="Times New Roman" w:eastAsia="Times New Roman" w:hAnsi="Times New Roman" w:cs="Times New Roman"/>
          <w:sz w:val="28"/>
          <w:szCs w:val="24"/>
          <w:lang w:val="en-US"/>
        </w:rPr>
        <w:tab/>
        <w:t xml:space="preserve">Physiotherapy: drug electrophoresis with the use of salts </w:t>
      </w:r>
      <w:proofErr w:type="gramStart"/>
      <w:r>
        <w:rPr>
          <w:rFonts w:ascii="Times New Roman" w:eastAsia="Times New Roman" w:hAnsi="Times New Roman" w:cs="Times New Roman"/>
          <w:sz w:val="28"/>
          <w:szCs w:val="24"/>
          <w:lang w:val="en-US"/>
        </w:rPr>
        <w:t>I</w:t>
      </w:r>
      <w:proofErr w:type="gramEnd"/>
      <w:r>
        <w:rPr>
          <w:rFonts w:ascii="Times New Roman" w:eastAsia="Times New Roman" w:hAnsi="Times New Roman" w:cs="Times New Roman"/>
          <w:sz w:val="28"/>
          <w:szCs w:val="24"/>
          <w:lang w:val="en-US"/>
        </w:rPr>
        <w:t xml:space="preserve">, Mg, Ca, enzyme preparations and biogenic stimulants, </w:t>
      </w:r>
      <w:proofErr w:type="spellStart"/>
      <w:r>
        <w:rPr>
          <w:rFonts w:ascii="Times New Roman" w:eastAsia="Times New Roman" w:hAnsi="Times New Roman" w:cs="Times New Roman"/>
          <w:sz w:val="28"/>
          <w:szCs w:val="24"/>
          <w:lang w:val="en-US"/>
        </w:rPr>
        <w:t>ultraphonophoresis</w:t>
      </w:r>
      <w:proofErr w:type="spellEnd"/>
      <w:r>
        <w:rPr>
          <w:rFonts w:ascii="Times New Roman" w:eastAsia="Times New Roman" w:hAnsi="Times New Roman" w:cs="Times New Roman"/>
          <w:sz w:val="28"/>
          <w:szCs w:val="24"/>
          <w:lang w:val="en-US"/>
        </w:rPr>
        <w:t xml:space="preserve"> of the pelvic organs, electrical stimulation of the uterus and appendages, EHF therapy, gynecological irrigation, gynecological massage, mud applications, etc.</w:t>
      </w:r>
    </w:p>
    <w:p w:rsidR="005A1F06" w:rsidRDefault="005A1F06" w:rsidP="005A1F06">
      <w:pPr>
        <w:spacing w:after="0" w:line="240" w:lineRule="auto"/>
        <w:jc w:val="both"/>
        <w:rPr>
          <w:rFonts w:ascii="Times New Roman" w:eastAsia="Times New Roman" w:hAnsi="Times New Roman" w:cs="Times New Roman"/>
          <w:sz w:val="28"/>
          <w:szCs w:val="24"/>
          <w:lang w:val="en-US"/>
        </w:rPr>
      </w:pPr>
      <w:proofErr w:type="gramStart"/>
      <w:r>
        <w:rPr>
          <w:rFonts w:ascii="Times New Roman" w:eastAsia="Times New Roman" w:hAnsi="Times New Roman" w:cs="Times New Roman"/>
          <w:sz w:val="28"/>
          <w:szCs w:val="24"/>
          <w:lang w:val="en-US"/>
        </w:rPr>
        <w:t>In the operative treatment of TPB use laparoscopy (supplemented by postoperative therapy and stimulants of ovulation), ECO.</w:t>
      </w:r>
      <w:proofErr w:type="gramEnd"/>
      <w:r>
        <w:rPr>
          <w:rFonts w:ascii="Times New Roman" w:eastAsia="Times New Roman" w:hAnsi="Times New Roman" w:cs="Times New Roman"/>
          <w:sz w:val="28"/>
          <w:szCs w:val="24"/>
          <w:lang w:val="en-US"/>
        </w:rPr>
        <w:t xml:space="preserve">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Contraindications to surgical treatment of TPB in order to restore natural fertility: age over 35 years, duration of infertility over 10 years, acute and </w:t>
      </w:r>
      <w:proofErr w:type="spellStart"/>
      <w:r>
        <w:rPr>
          <w:rFonts w:ascii="Times New Roman" w:eastAsia="Times New Roman" w:hAnsi="Times New Roman" w:cs="Times New Roman"/>
          <w:sz w:val="28"/>
          <w:szCs w:val="24"/>
          <w:lang w:val="en-US"/>
        </w:rPr>
        <w:t>subacute</w:t>
      </w:r>
      <w:proofErr w:type="spellEnd"/>
      <w:r>
        <w:rPr>
          <w:rFonts w:ascii="Times New Roman" w:eastAsia="Times New Roman" w:hAnsi="Times New Roman" w:cs="Times New Roman"/>
          <w:sz w:val="28"/>
          <w:szCs w:val="24"/>
          <w:lang w:val="en-US"/>
        </w:rPr>
        <w:t xml:space="preserve"> inflammatory diseases, endometriosis III-IV degree classification AFS, adhesive process in the pelvis III-IV degree classification </w:t>
      </w:r>
      <w:proofErr w:type="spellStart"/>
      <w:r>
        <w:rPr>
          <w:rFonts w:ascii="Times New Roman" w:eastAsia="Times New Roman" w:hAnsi="Times New Roman" w:cs="Times New Roman"/>
          <w:sz w:val="28"/>
          <w:szCs w:val="24"/>
          <w:lang w:val="en-US"/>
        </w:rPr>
        <w:t>Hulka</w:t>
      </w:r>
      <w:proofErr w:type="spellEnd"/>
      <w:r>
        <w:rPr>
          <w:rFonts w:ascii="Times New Roman" w:eastAsia="Times New Roman" w:hAnsi="Times New Roman" w:cs="Times New Roman"/>
          <w:sz w:val="28"/>
          <w:szCs w:val="24"/>
          <w:lang w:val="en-US"/>
        </w:rPr>
        <w:t xml:space="preserve">, previously undergone reconstructive plastic surgery on the fallopian tubes, tuberculosis of the internal genitals.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Microsurgery: </w:t>
      </w:r>
      <w:proofErr w:type="spellStart"/>
      <w:r>
        <w:rPr>
          <w:rFonts w:ascii="Times New Roman" w:eastAsia="Times New Roman" w:hAnsi="Times New Roman" w:cs="Times New Roman"/>
          <w:sz w:val="28"/>
          <w:szCs w:val="24"/>
          <w:lang w:val="en-US"/>
        </w:rPr>
        <w:t>fimbriolata</w:t>
      </w:r>
      <w:proofErr w:type="spellEnd"/>
      <w:r>
        <w:rPr>
          <w:rFonts w:ascii="Times New Roman" w:eastAsia="Times New Roman" w:hAnsi="Times New Roman" w:cs="Times New Roman"/>
          <w:sz w:val="28"/>
          <w:szCs w:val="24"/>
          <w:lang w:val="en-US"/>
        </w:rPr>
        <w:t xml:space="preserve"> (release </w:t>
      </w:r>
      <w:proofErr w:type="spellStart"/>
      <w:r>
        <w:rPr>
          <w:rFonts w:ascii="Times New Roman" w:eastAsia="Times New Roman" w:hAnsi="Times New Roman" w:cs="Times New Roman"/>
          <w:sz w:val="28"/>
          <w:szCs w:val="24"/>
          <w:lang w:val="en-US"/>
        </w:rPr>
        <w:t>fimbria</w:t>
      </w:r>
      <w:proofErr w:type="spellEnd"/>
      <w:r>
        <w:rPr>
          <w:rFonts w:ascii="Times New Roman" w:eastAsia="Times New Roman" w:hAnsi="Times New Roman" w:cs="Times New Roman"/>
          <w:sz w:val="28"/>
          <w:szCs w:val="24"/>
          <w:lang w:val="en-US"/>
        </w:rPr>
        <w:t xml:space="preserve"> tubes from adhesions), </w:t>
      </w:r>
      <w:proofErr w:type="spellStart"/>
      <w:r>
        <w:rPr>
          <w:rFonts w:ascii="Times New Roman" w:eastAsia="Times New Roman" w:hAnsi="Times New Roman" w:cs="Times New Roman"/>
          <w:sz w:val="28"/>
          <w:szCs w:val="24"/>
          <w:lang w:val="en-US"/>
        </w:rPr>
        <w:t>salpingolysis</w:t>
      </w:r>
      <w:proofErr w:type="spellEnd"/>
      <w:r>
        <w:rPr>
          <w:rFonts w:ascii="Times New Roman" w:eastAsia="Times New Roman" w:hAnsi="Times New Roman" w:cs="Times New Roman"/>
          <w:sz w:val="28"/>
          <w:szCs w:val="24"/>
          <w:lang w:val="en-US"/>
        </w:rPr>
        <w:t xml:space="preserve"> (the separation of adhesions around the tubes, elimination of excesses, curvature), </w:t>
      </w:r>
      <w:proofErr w:type="spellStart"/>
      <w:r>
        <w:rPr>
          <w:rFonts w:ascii="Times New Roman" w:eastAsia="Times New Roman" w:hAnsi="Times New Roman" w:cs="Times New Roman"/>
          <w:sz w:val="28"/>
          <w:szCs w:val="24"/>
          <w:lang w:val="en-US"/>
        </w:rPr>
        <w:t>salpingostaphyline</w:t>
      </w:r>
      <w:proofErr w:type="spellEnd"/>
      <w:r>
        <w:rPr>
          <w:rFonts w:ascii="Times New Roman" w:eastAsia="Times New Roman" w:hAnsi="Times New Roman" w:cs="Times New Roman"/>
          <w:sz w:val="28"/>
          <w:szCs w:val="24"/>
          <w:lang w:val="en-US"/>
        </w:rPr>
        <w:t xml:space="preserve"> (creating a new hole in the pipe with the sealed end of the </w:t>
      </w:r>
      <w:proofErr w:type="spellStart"/>
      <w:r>
        <w:rPr>
          <w:rFonts w:ascii="Times New Roman" w:eastAsia="Times New Roman" w:hAnsi="Times New Roman" w:cs="Times New Roman"/>
          <w:sz w:val="28"/>
          <w:szCs w:val="24"/>
          <w:lang w:val="en-US"/>
        </w:rPr>
        <w:t>ampule</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salpingo-salpingoneostomy</w:t>
      </w:r>
      <w:proofErr w:type="spellEnd"/>
      <w:r>
        <w:rPr>
          <w:rFonts w:ascii="Times New Roman" w:eastAsia="Times New Roman" w:hAnsi="Times New Roman" w:cs="Times New Roman"/>
          <w:sz w:val="28"/>
          <w:szCs w:val="24"/>
          <w:lang w:val="en-US"/>
        </w:rPr>
        <w:t xml:space="preserve"> (resection of the tube, followed by connecting end to end), transplant tube to the uterus if obstruction in the interstitial Department.</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In the postoperative period to improve the efficiency of endoscopic operations can be used restorative physiotherapy procedures aimed at the activation of local and </w:t>
      </w:r>
      <w:proofErr w:type="gramStart"/>
      <w:r>
        <w:rPr>
          <w:rFonts w:ascii="Times New Roman" w:eastAsia="Times New Roman" w:hAnsi="Times New Roman" w:cs="Times New Roman"/>
          <w:sz w:val="28"/>
          <w:szCs w:val="24"/>
          <w:lang w:val="en-US"/>
        </w:rPr>
        <w:t>General</w:t>
      </w:r>
      <w:proofErr w:type="gramEnd"/>
      <w:r>
        <w:rPr>
          <w:rFonts w:ascii="Times New Roman" w:eastAsia="Times New Roman" w:hAnsi="Times New Roman" w:cs="Times New Roman"/>
          <w:sz w:val="28"/>
          <w:szCs w:val="24"/>
          <w:lang w:val="en-US"/>
        </w:rPr>
        <w:t xml:space="preserve"> metabolic processes, normalization of microcirculation, prevention of postoperative adhesions (electrophoresis of zinc and copper, ultrasound in pulsed mode, currents of </w:t>
      </w:r>
      <w:proofErr w:type="spellStart"/>
      <w:r>
        <w:rPr>
          <w:rFonts w:ascii="Times New Roman" w:eastAsia="Times New Roman" w:hAnsi="Times New Roman" w:cs="Times New Roman"/>
          <w:sz w:val="28"/>
          <w:szCs w:val="24"/>
          <w:lang w:val="en-US"/>
        </w:rPr>
        <w:t>supratonal</w:t>
      </w:r>
      <w:proofErr w:type="spellEnd"/>
      <w:r>
        <w:rPr>
          <w:rFonts w:ascii="Times New Roman" w:eastAsia="Times New Roman" w:hAnsi="Times New Roman" w:cs="Times New Roman"/>
          <w:sz w:val="28"/>
          <w:szCs w:val="24"/>
          <w:lang w:val="en-US"/>
        </w:rPr>
        <w:t xml:space="preserve"> frequency).</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5.</w:t>
      </w:r>
      <w:r>
        <w:rPr>
          <w:rFonts w:ascii="Times New Roman" w:eastAsia="Times New Roman" w:hAnsi="Times New Roman" w:cs="Times New Roman"/>
          <w:b/>
          <w:sz w:val="28"/>
          <w:szCs w:val="24"/>
          <w:lang w:val="en-US"/>
        </w:rPr>
        <w:tab/>
        <w:t>Immunological infertility: diagnosis, treatment.</w:t>
      </w:r>
    </w:p>
    <w:p w:rsidR="005A1F06" w:rsidRDefault="005A1F06" w:rsidP="005A1F06">
      <w:pPr>
        <w:spacing w:after="0" w:line="240" w:lineRule="auto"/>
        <w:jc w:val="both"/>
        <w:rPr>
          <w:rFonts w:ascii="Times New Roman" w:eastAsia="Times New Roman" w:hAnsi="Times New Roman" w:cs="Times New Roman"/>
          <w:b/>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Immunological infertility is associated with the formation of </w:t>
      </w:r>
      <w:proofErr w:type="spellStart"/>
      <w:r>
        <w:rPr>
          <w:rFonts w:ascii="Times New Roman" w:eastAsia="Times New Roman" w:hAnsi="Times New Roman" w:cs="Times New Roman"/>
          <w:sz w:val="28"/>
          <w:szCs w:val="24"/>
          <w:lang w:val="en-US"/>
        </w:rPr>
        <w:t>antispermal</w:t>
      </w:r>
      <w:proofErr w:type="spellEnd"/>
      <w:r>
        <w:rPr>
          <w:rFonts w:ascii="Times New Roman" w:eastAsia="Times New Roman" w:hAnsi="Times New Roman" w:cs="Times New Roman"/>
          <w:sz w:val="28"/>
          <w:szCs w:val="24"/>
          <w:lang w:val="en-US"/>
        </w:rPr>
        <w:t xml:space="preserve"> antibodies in both men and women. In men, </w:t>
      </w:r>
      <w:proofErr w:type="spellStart"/>
      <w:r>
        <w:rPr>
          <w:rFonts w:ascii="Times New Roman" w:eastAsia="Times New Roman" w:hAnsi="Times New Roman" w:cs="Times New Roman"/>
          <w:sz w:val="28"/>
          <w:szCs w:val="24"/>
          <w:lang w:val="en-US"/>
        </w:rPr>
        <w:t>autoantibodies</w:t>
      </w:r>
      <w:proofErr w:type="spellEnd"/>
      <w:r>
        <w:rPr>
          <w:rFonts w:ascii="Times New Roman" w:eastAsia="Times New Roman" w:hAnsi="Times New Roman" w:cs="Times New Roman"/>
          <w:sz w:val="28"/>
          <w:szCs w:val="24"/>
          <w:lang w:val="en-US"/>
        </w:rPr>
        <w:t xml:space="preserve"> to sperm are formed in seminal plasma, in women - synthesized in the mucous membrane of the cervical canal (less often in the </w:t>
      </w:r>
      <w:proofErr w:type="spellStart"/>
      <w:r>
        <w:rPr>
          <w:rFonts w:ascii="Times New Roman" w:eastAsia="Times New Roman" w:hAnsi="Times New Roman" w:cs="Times New Roman"/>
          <w:sz w:val="28"/>
          <w:szCs w:val="24"/>
          <w:lang w:val="en-US"/>
        </w:rPr>
        <w:t>endometrium</w:t>
      </w:r>
      <w:proofErr w:type="spellEnd"/>
      <w:r>
        <w:rPr>
          <w:rFonts w:ascii="Times New Roman" w:eastAsia="Times New Roman" w:hAnsi="Times New Roman" w:cs="Times New Roman"/>
          <w:sz w:val="28"/>
          <w:szCs w:val="24"/>
          <w:lang w:val="en-US"/>
        </w:rPr>
        <w:t xml:space="preserve"> and tubes) and cause complete immobilization of sperm, their agglutination. Antibody production occurs in the result of entering into the secret of the female reproductive tract sperm-specific antigens (surface and intracellular antigens of sperm, the sperm enzymes, and antigens of the blood group systems ABO, MNSS, </w:t>
      </w:r>
      <w:proofErr w:type="spellStart"/>
      <w:r>
        <w:rPr>
          <w:rFonts w:ascii="Times New Roman" w:eastAsia="Times New Roman" w:hAnsi="Times New Roman" w:cs="Times New Roman"/>
          <w:sz w:val="28"/>
          <w:szCs w:val="24"/>
          <w:lang w:val="en-US"/>
        </w:rPr>
        <w:t>Rh</w:t>
      </w:r>
      <w:proofErr w:type="spellEnd"/>
      <w:r>
        <w:rPr>
          <w:rFonts w:ascii="Times New Roman" w:eastAsia="Times New Roman" w:hAnsi="Times New Roman" w:cs="Times New Roman"/>
          <w:sz w:val="28"/>
          <w:szCs w:val="24"/>
          <w:lang w:val="en-US"/>
        </w:rPr>
        <w:t xml:space="preserve">-Hr system antigens HLA contained in the sperm).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diagnosis is established on the basis of biological samples (post-coital) and special tests, evaluating sperm motility in cervical mucus: </w:t>
      </w:r>
      <w:proofErr w:type="spellStart"/>
      <w:r>
        <w:rPr>
          <w:rFonts w:ascii="Times New Roman" w:eastAsia="Times New Roman" w:hAnsi="Times New Roman" w:cs="Times New Roman"/>
          <w:sz w:val="28"/>
          <w:szCs w:val="24"/>
          <w:lang w:val="en-US"/>
        </w:rPr>
        <w:t>postkoitalny</w:t>
      </w:r>
      <w:proofErr w:type="spellEnd"/>
      <w:r>
        <w:rPr>
          <w:rFonts w:ascii="Times New Roman" w:eastAsia="Times New Roman" w:hAnsi="Times New Roman" w:cs="Times New Roman"/>
          <w:sz w:val="28"/>
          <w:szCs w:val="24"/>
          <w:lang w:val="en-US"/>
        </w:rPr>
        <w:t xml:space="preserve"> test </w:t>
      </w:r>
      <w:proofErr w:type="spellStart"/>
      <w:r>
        <w:rPr>
          <w:rFonts w:ascii="Times New Roman" w:eastAsia="Times New Roman" w:hAnsi="Times New Roman" w:cs="Times New Roman"/>
          <w:sz w:val="28"/>
          <w:szCs w:val="24"/>
          <w:lang w:val="en-US"/>
        </w:rPr>
        <w:t>Shuvarskogo</w:t>
      </w:r>
      <w:proofErr w:type="spellEnd"/>
      <w:r>
        <w:rPr>
          <w:rFonts w:ascii="Times New Roman" w:eastAsia="Times New Roman" w:hAnsi="Times New Roman" w:cs="Times New Roman"/>
          <w:sz w:val="28"/>
          <w:szCs w:val="24"/>
          <w:lang w:val="en-US"/>
        </w:rPr>
        <w:t xml:space="preserve"> – </w:t>
      </w:r>
      <w:proofErr w:type="spellStart"/>
      <w:r>
        <w:rPr>
          <w:rFonts w:ascii="Times New Roman" w:eastAsia="Times New Roman" w:hAnsi="Times New Roman" w:cs="Times New Roman"/>
          <w:sz w:val="28"/>
          <w:szCs w:val="24"/>
          <w:lang w:val="en-US"/>
        </w:rPr>
        <w:t>Guner</w:t>
      </w:r>
      <w:proofErr w:type="spellEnd"/>
      <w:r>
        <w:rPr>
          <w:rFonts w:ascii="Times New Roman" w:eastAsia="Times New Roman" w:hAnsi="Times New Roman" w:cs="Times New Roman"/>
          <w:sz w:val="28"/>
          <w:szCs w:val="24"/>
          <w:lang w:val="en-US"/>
        </w:rPr>
        <w:t xml:space="preserve">; test </w:t>
      </w:r>
      <w:proofErr w:type="spellStart"/>
      <w:r>
        <w:rPr>
          <w:rFonts w:ascii="Times New Roman" w:eastAsia="Times New Roman" w:hAnsi="Times New Roman" w:cs="Times New Roman"/>
          <w:sz w:val="28"/>
          <w:szCs w:val="24"/>
          <w:lang w:val="en-US"/>
        </w:rPr>
        <w:t>Kurzrok</w:t>
      </w:r>
      <w:proofErr w:type="spellEnd"/>
      <w:r>
        <w:rPr>
          <w:rFonts w:ascii="Times New Roman" w:eastAsia="Times New Roman" w:hAnsi="Times New Roman" w:cs="Times New Roman"/>
          <w:sz w:val="28"/>
          <w:szCs w:val="24"/>
          <w:lang w:val="en-US"/>
        </w:rPr>
        <w:t xml:space="preserve"> - Miller - penetration of spermatozoa in the cervical mucus of women in the ovulation period; sample </w:t>
      </w:r>
      <w:proofErr w:type="spellStart"/>
      <w:r>
        <w:rPr>
          <w:rFonts w:ascii="Times New Roman" w:eastAsia="Times New Roman" w:hAnsi="Times New Roman" w:cs="Times New Roman"/>
          <w:sz w:val="28"/>
          <w:szCs w:val="24"/>
          <w:lang w:val="en-US"/>
        </w:rPr>
        <w:t>Isojima</w:t>
      </w:r>
      <w:proofErr w:type="spellEnd"/>
      <w:r>
        <w:rPr>
          <w:rFonts w:ascii="Times New Roman" w:eastAsia="Times New Roman" w:hAnsi="Times New Roman" w:cs="Times New Roman"/>
          <w:sz w:val="28"/>
          <w:szCs w:val="24"/>
          <w:lang w:val="en-US"/>
        </w:rPr>
        <w:t xml:space="preserve"> - definition of immobilization of spermatozoa in cervical mucus.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Treatment of immunological infertility includes: </w:t>
      </w:r>
      <w:proofErr w:type="spellStart"/>
      <w:r>
        <w:rPr>
          <w:rFonts w:ascii="Times New Roman" w:eastAsia="Times New Roman" w:hAnsi="Times New Roman" w:cs="Times New Roman"/>
          <w:sz w:val="28"/>
          <w:szCs w:val="24"/>
          <w:lang w:val="en-US"/>
        </w:rPr>
        <w:t>condomtherapy</w:t>
      </w:r>
      <w:proofErr w:type="spellEnd"/>
      <w:r>
        <w:rPr>
          <w:rFonts w:ascii="Times New Roman" w:eastAsia="Times New Roman" w:hAnsi="Times New Roman" w:cs="Times New Roman"/>
          <w:sz w:val="28"/>
          <w:szCs w:val="24"/>
          <w:lang w:val="en-US"/>
        </w:rPr>
        <w:t xml:space="preserve"> for 6-8 months, the appointment of small doses of corticosteroids for 2-3 months or shock doses for 7 days before ovulation, nonspecific desensitization with antihistamines, </w:t>
      </w:r>
      <w:proofErr w:type="spellStart"/>
      <w:r>
        <w:rPr>
          <w:rFonts w:ascii="Times New Roman" w:eastAsia="Times New Roman" w:hAnsi="Times New Roman" w:cs="Times New Roman"/>
          <w:sz w:val="28"/>
          <w:szCs w:val="24"/>
          <w:lang w:val="en-US"/>
        </w:rPr>
        <w:t>Immunostimulants</w:t>
      </w:r>
      <w:proofErr w:type="spellEnd"/>
      <w:r>
        <w:rPr>
          <w:rFonts w:ascii="Times New Roman" w:eastAsia="Times New Roman" w:hAnsi="Times New Roman" w:cs="Times New Roman"/>
          <w:sz w:val="28"/>
          <w:szCs w:val="24"/>
          <w:lang w:val="en-US"/>
        </w:rPr>
        <w:t xml:space="preserve">, intrauterine administration of sperm of the husband or donor (after the exclusion of </w:t>
      </w:r>
      <w:proofErr w:type="spellStart"/>
      <w:r>
        <w:rPr>
          <w:rFonts w:ascii="Times New Roman" w:eastAsia="Times New Roman" w:hAnsi="Times New Roman" w:cs="Times New Roman"/>
          <w:sz w:val="28"/>
          <w:szCs w:val="24"/>
          <w:lang w:val="en-US"/>
        </w:rPr>
        <w:t>endocervicitis</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colpitis</w:t>
      </w:r>
      <w:proofErr w:type="spellEnd"/>
      <w:r>
        <w:rPr>
          <w:rFonts w:ascii="Times New Roman" w:eastAsia="Times New Roman" w:hAnsi="Times New Roman" w:cs="Times New Roman"/>
          <w:sz w:val="28"/>
          <w:szCs w:val="24"/>
          <w:lang w:val="en-US"/>
        </w:rPr>
        <w:t xml:space="preserve"> in women, </w:t>
      </w:r>
      <w:proofErr w:type="spellStart"/>
      <w:r>
        <w:rPr>
          <w:rFonts w:ascii="Times New Roman" w:eastAsia="Times New Roman" w:hAnsi="Times New Roman" w:cs="Times New Roman"/>
          <w:sz w:val="28"/>
          <w:szCs w:val="24"/>
          <w:lang w:val="en-US"/>
        </w:rPr>
        <w:t>prostatitis</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urethritis</w:t>
      </w:r>
      <w:proofErr w:type="spellEnd"/>
      <w:r>
        <w:rPr>
          <w:rFonts w:ascii="Times New Roman" w:eastAsia="Times New Roman" w:hAnsi="Times New Roman" w:cs="Times New Roman"/>
          <w:sz w:val="28"/>
          <w:szCs w:val="24"/>
          <w:lang w:val="en-US"/>
        </w:rPr>
        <w:t xml:space="preserve"> in men).</w:t>
      </w: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sz w:val="28"/>
          <w:szCs w:val="24"/>
          <w:lang w:val="en-US"/>
        </w:rPr>
      </w:pP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6.</w:t>
      </w:r>
      <w:r>
        <w:rPr>
          <w:rFonts w:ascii="Times New Roman" w:eastAsia="Times New Roman" w:hAnsi="Times New Roman" w:cs="Times New Roman"/>
          <w:b/>
          <w:sz w:val="28"/>
          <w:szCs w:val="24"/>
          <w:lang w:val="en-US"/>
        </w:rPr>
        <w:tab/>
        <w:t xml:space="preserve">Plan examination of the married couple with infertility. </w:t>
      </w:r>
      <w:proofErr w:type="gramStart"/>
      <w:r>
        <w:rPr>
          <w:rFonts w:ascii="Times New Roman" w:eastAsia="Times New Roman" w:hAnsi="Times New Roman" w:cs="Times New Roman"/>
          <w:b/>
          <w:sz w:val="28"/>
          <w:szCs w:val="24"/>
          <w:lang w:val="en-US"/>
        </w:rPr>
        <w:t>Methods of diagnosis of infertility.</w:t>
      </w:r>
      <w:proofErr w:type="gramEnd"/>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Investigations are necessary to check for HPO dysfunction (follicular phase FSH, LH, </w:t>
      </w:r>
      <w:proofErr w:type="spellStart"/>
      <w:r>
        <w:rPr>
          <w:rFonts w:ascii="Times New Roman" w:eastAsia="Times New Roman" w:hAnsi="Times New Roman" w:cs="Times New Roman"/>
          <w:sz w:val="28"/>
          <w:szCs w:val="24"/>
          <w:lang w:val="en-US"/>
        </w:rPr>
        <w:t>oestradiol</w:t>
      </w:r>
      <w:proofErr w:type="spellEnd"/>
      <w:r>
        <w:rPr>
          <w:rFonts w:ascii="Times New Roman" w:eastAsia="Times New Roman" w:hAnsi="Times New Roman" w:cs="Times New Roman"/>
          <w:sz w:val="28"/>
          <w:szCs w:val="24"/>
          <w:lang w:val="en-US"/>
        </w:rPr>
        <w:t>), tubal patency (</w:t>
      </w:r>
      <w:proofErr w:type="spellStart"/>
      <w:r>
        <w:rPr>
          <w:rFonts w:ascii="Times New Roman" w:eastAsia="Times New Roman" w:hAnsi="Times New Roman" w:cs="Times New Roman"/>
          <w:sz w:val="28"/>
          <w:szCs w:val="24"/>
          <w:lang w:val="en-US"/>
        </w:rPr>
        <w:t>hysterosalpingogram</w:t>
      </w:r>
      <w:proofErr w:type="spellEnd"/>
      <w:r>
        <w:rPr>
          <w:rFonts w:ascii="Times New Roman" w:eastAsia="Times New Roman" w:hAnsi="Times New Roman" w:cs="Times New Roman"/>
          <w:sz w:val="28"/>
          <w:szCs w:val="24"/>
          <w:lang w:val="en-US"/>
        </w:rPr>
        <w:t xml:space="preserve"> (HSG), </w:t>
      </w:r>
      <w:proofErr w:type="spellStart"/>
      <w:r>
        <w:rPr>
          <w:rFonts w:ascii="Times New Roman" w:eastAsia="Times New Roman" w:hAnsi="Times New Roman" w:cs="Times New Roman"/>
          <w:sz w:val="28"/>
          <w:szCs w:val="24"/>
          <w:lang w:val="en-US"/>
        </w:rPr>
        <w:t>hysterocontrast</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synography</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or an operative laparoscopy and dye test) and semen analysis for males. In general, tubal patency is checked using either HSG or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as screening tests, and if these tests suggest potential blockage of the Fallopian tubes, then the patient can be </w:t>
      </w:r>
      <w:proofErr w:type="spellStart"/>
      <w:r>
        <w:rPr>
          <w:rFonts w:ascii="Times New Roman" w:eastAsia="Times New Roman" w:hAnsi="Times New Roman" w:cs="Times New Roman"/>
          <w:sz w:val="28"/>
          <w:szCs w:val="24"/>
          <w:lang w:val="en-US"/>
        </w:rPr>
        <w:t>counselled</w:t>
      </w:r>
      <w:proofErr w:type="spellEnd"/>
      <w:r>
        <w:rPr>
          <w:rFonts w:ascii="Times New Roman" w:eastAsia="Times New Roman" w:hAnsi="Times New Roman" w:cs="Times New Roman"/>
          <w:sz w:val="28"/>
          <w:szCs w:val="24"/>
          <w:lang w:val="en-US"/>
        </w:rPr>
        <w:t xml:space="preserve"> regarding the need to undergo an operative laparoscopy and dye test for diagnostic purposes; with the intention of treating any pelvic pathology that can be surgically corrected at the time of operation. HSG and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are both comparable in terms of effectiveness as screening tests for tubal patency. Both require instrumentation of the uterine cavity and instilling radio-opaque dye (HSG) or </w:t>
      </w:r>
      <w:proofErr w:type="spellStart"/>
      <w:r>
        <w:rPr>
          <w:rFonts w:ascii="Times New Roman" w:eastAsia="Times New Roman" w:hAnsi="Times New Roman" w:cs="Times New Roman"/>
          <w:sz w:val="28"/>
          <w:szCs w:val="24"/>
          <w:lang w:val="en-US"/>
        </w:rPr>
        <w:t>sonoopaque</w:t>
      </w:r>
      <w:proofErr w:type="spellEnd"/>
      <w:r>
        <w:rPr>
          <w:rFonts w:ascii="Times New Roman" w:eastAsia="Times New Roman" w:hAnsi="Times New Roman" w:cs="Times New Roman"/>
          <w:sz w:val="28"/>
          <w:szCs w:val="24"/>
          <w:lang w:val="en-US"/>
        </w:rPr>
        <w:t xml:space="preserve"> contrast medium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xml:space="preserve">) via a very fine catheter (Figure 1). During HSG, the time lapse of the flow of dye is captured by x-rays while in </w:t>
      </w:r>
      <w:proofErr w:type="spellStart"/>
      <w:r>
        <w:rPr>
          <w:rFonts w:ascii="Times New Roman" w:eastAsia="Times New Roman" w:hAnsi="Times New Roman" w:cs="Times New Roman"/>
          <w:sz w:val="28"/>
          <w:szCs w:val="24"/>
          <w:lang w:val="en-US"/>
        </w:rPr>
        <w:t>HyCoSy</w:t>
      </w:r>
      <w:proofErr w:type="spellEnd"/>
      <w:r>
        <w:rPr>
          <w:rFonts w:ascii="Times New Roman" w:eastAsia="Times New Roman" w:hAnsi="Times New Roman" w:cs="Times New Roman"/>
          <w:sz w:val="28"/>
          <w:szCs w:val="24"/>
          <w:lang w:val="en-US"/>
        </w:rPr>
        <w:t>, it is visualized via an ultrasound scan. If there is a blockage of the Fallopian tube, dye will be seen to accumulate in a pocket representing the blocked end of the Fallopian tube (Figure 1). It is crucial that one remembers that tubal patency is not equivalent to tubal function. Currently, there is as yet no effective test to check for tubal function.</w:t>
      </w:r>
    </w:p>
    <w:p w:rsidR="005A1F06" w:rsidRDefault="005A1F06" w:rsidP="005A1F06">
      <w:pPr>
        <w:spacing w:after="0" w:line="240" w:lineRule="auto"/>
        <w:jc w:val="both"/>
        <w:rPr>
          <w:rFonts w:ascii="Times New Roman" w:eastAsia="Times New Roman" w:hAnsi="Times New Roman" w:cs="Times New Roman"/>
          <w:sz w:val="28"/>
          <w:szCs w:val="24"/>
          <w:lang w:val="en-US"/>
        </w:rPr>
      </w:pPr>
      <w:proofErr w:type="gramStart"/>
      <w:r>
        <w:rPr>
          <w:rFonts w:ascii="Times New Roman" w:eastAsia="Times New Roman" w:hAnsi="Times New Roman" w:cs="Times New Roman"/>
          <w:sz w:val="28"/>
          <w:szCs w:val="24"/>
          <w:lang w:val="en-US"/>
        </w:rPr>
        <w:t>Figure 1.</w:t>
      </w:r>
      <w:proofErr w:type="gramEnd"/>
      <w:r>
        <w:rPr>
          <w:rFonts w:ascii="Times New Roman" w:eastAsia="Times New Roman" w:hAnsi="Times New Roman" w:cs="Times New Roman"/>
          <w:sz w:val="28"/>
          <w:szCs w:val="24"/>
          <w:lang w:val="en-US"/>
        </w:rPr>
        <w:t xml:space="preserve"> HSG</w:t>
      </w:r>
    </w:p>
    <w:p w:rsidR="005A1F06" w:rsidRDefault="005A1F06" w:rsidP="005A1F06">
      <w:pPr>
        <w:spacing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noProof/>
          <w:sz w:val="28"/>
          <w:szCs w:val="24"/>
        </w:rPr>
        <w:lastRenderedPageBreak/>
        <w:drawing>
          <wp:inline distT="0" distB="0" distL="0" distR="0">
            <wp:extent cx="3086100" cy="2286000"/>
            <wp:effectExtent l="19050" t="0" r="0" b="0"/>
            <wp:docPr id="3" name="Рисунок 8" descr="145138340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1451383407_4"/>
                    <pic:cNvPicPr>
                      <a:picLocks noChangeAspect="1" noChangeArrowheads="1"/>
                    </pic:cNvPicPr>
                  </pic:nvPicPr>
                  <pic:blipFill>
                    <a:blip r:embed="rId7"/>
                    <a:srcRect/>
                    <a:stretch>
                      <a:fillRect/>
                    </a:stretch>
                  </pic:blipFill>
                  <pic:spPr bwMode="auto">
                    <a:xfrm>
                      <a:off x="0" y="0"/>
                      <a:ext cx="3086100" cy="22860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8"/>
          <w:szCs w:val="24"/>
        </w:rPr>
        <w:drawing>
          <wp:inline distT="0" distB="0" distL="0" distR="0">
            <wp:extent cx="3390900" cy="2057400"/>
            <wp:effectExtent l="19050" t="0" r="0" b="0"/>
            <wp:docPr id="4" name="Рисунок 9" descr="N7w0RTXg79qoASZAPLW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N7w0RTXg79qoASZAPLWZw"/>
                    <pic:cNvPicPr>
                      <a:picLocks noChangeAspect="1" noChangeArrowheads="1"/>
                    </pic:cNvPicPr>
                  </pic:nvPicPr>
                  <pic:blipFill>
                    <a:blip r:embed="rId8"/>
                    <a:srcRect/>
                    <a:stretch>
                      <a:fillRect/>
                    </a:stretch>
                  </pic:blipFill>
                  <pic:spPr bwMode="auto">
                    <a:xfrm>
                      <a:off x="0" y="0"/>
                      <a:ext cx="3390900" cy="2057400"/>
                    </a:xfrm>
                    <a:prstGeom prst="rect">
                      <a:avLst/>
                    </a:prstGeom>
                    <a:noFill/>
                    <a:ln w="9525">
                      <a:noFill/>
                      <a:miter lim="800000"/>
                      <a:headEnd/>
                      <a:tailEnd/>
                    </a:ln>
                  </pic:spPr>
                </pic:pic>
              </a:graphicData>
            </a:graphic>
          </wp:inline>
        </w:drawing>
      </w:r>
    </w:p>
    <w:p w:rsidR="005A1F06" w:rsidRDefault="005A1F06" w:rsidP="005A1F06">
      <w:pPr>
        <w:spacing w:after="0" w:line="240" w:lineRule="auto"/>
        <w:jc w:val="both"/>
        <w:rPr>
          <w:rFonts w:ascii="Times New Roman" w:eastAsia="Times New Roman" w:hAnsi="Times New Roman" w:cs="Times New Roman"/>
          <w:sz w:val="28"/>
          <w:szCs w:val="24"/>
          <w:u w:val="single"/>
          <w:lang w:val="en-US"/>
        </w:rPr>
      </w:pPr>
      <w:r>
        <w:rPr>
          <w:rFonts w:ascii="Times New Roman" w:eastAsia="Times New Roman" w:hAnsi="Times New Roman" w:cs="Times New Roman"/>
          <w:sz w:val="28"/>
          <w:szCs w:val="24"/>
          <w:u w:val="single"/>
          <w:lang w:val="en-US"/>
        </w:rPr>
        <w:t>Semen analysis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Semen analysis should be performed after the patients have abstained from sexual intercourse for 3–4 days. Two abnormal test results are required to diagnose male </w:t>
      </w:r>
      <w:proofErr w:type="spellStart"/>
      <w:r>
        <w:rPr>
          <w:rFonts w:ascii="Times New Roman" w:eastAsia="Times New Roman" w:hAnsi="Times New Roman" w:cs="Times New Roman"/>
          <w:sz w:val="28"/>
          <w:szCs w:val="24"/>
          <w:lang w:val="en-US"/>
        </w:rPr>
        <w:t>subfertility</w:t>
      </w:r>
      <w:proofErr w:type="spellEnd"/>
      <w:r>
        <w:rPr>
          <w:rFonts w:ascii="Times New Roman" w:eastAsia="Times New Roman" w:hAnsi="Times New Roman" w:cs="Times New Roman"/>
          <w:sz w:val="28"/>
          <w:szCs w:val="24"/>
          <w:lang w:val="en-US"/>
        </w:rPr>
        <w:t xml:space="preserve">. The normal sperm parameters are shown in Table 8.3. For men with a very low sperm count or </w:t>
      </w:r>
      <w:proofErr w:type="spellStart"/>
      <w:r>
        <w:rPr>
          <w:rFonts w:ascii="Times New Roman" w:eastAsia="Times New Roman" w:hAnsi="Times New Roman" w:cs="Times New Roman"/>
          <w:sz w:val="28"/>
          <w:szCs w:val="24"/>
          <w:lang w:val="en-US"/>
        </w:rPr>
        <w:t>azoospermia</w:t>
      </w:r>
      <w:proofErr w:type="spellEnd"/>
      <w:r>
        <w:rPr>
          <w:rFonts w:ascii="Times New Roman" w:eastAsia="Times New Roman" w:hAnsi="Times New Roman" w:cs="Times New Roman"/>
          <w:sz w:val="28"/>
          <w:szCs w:val="24"/>
          <w:lang w:val="en-US"/>
        </w:rPr>
        <w:t>, it is important to check their testosterone levels (low levels suggest a production impairment) and LH/FSH. (</w:t>
      </w:r>
      <w:proofErr w:type="spellStart"/>
      <w:r>
        <w:rPr>
          <w:rFonts w:ascii="Times New Roman" w:eastAsia="Times New Roman" w:hAnsi="Times New Roman" w:cs="Times New Roman"/>
          <w:sz w:val="28"/>
          <w:szCs w:val="24"/>
          <w:lang w:val="en-US"/>
        </w:rPr>
        <w:t>Hypogonadotrophic</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hypogonadism</w:t>
      </w:r>
      <w:proofErr w:type="spellEnd"/>
      <w:r>
        <w:rPr>
          <w:rFonts w:ascii="Times New Roman" w:eastAsia="Times New Roman" w:hAnsi="Times New Roman" w:cs="Times New Roman"/>
          <w:sz w:val="28"/>
          <w:szCs w:val="24"/>
          <w:lang w:val="en-US"/>
        </w:rPr>
        <w:t xml:space="preserve"> is rare and can be treated with FSH and </w:t>
      </w:r>
      <w:proofErr w:type="spellStart"/>
      <w:proofErr w:type="gramStart"/>
      <w:r>
        <w:rPr>
          <w:rFonts w:ascii="Times New Roman" w:eastAsia="Times New Roman" w:hAnsi="Times New Roman" w:cs="Times New Roman"/>
          <w:sz w:val="28"/>
          <w:szCs w:val="24"/>
          <w:lang w:val="en-US"/>
        </w:rPr>
        <w:t>hCG</w:t>
      </w:r>
      <w:proofErr w:type="spellEnd"/>
      <w:proofErr w:type="gramEnd"/>
      <w:r>
        <w:rPr>
          <w:rFonts w:ascii="Times New Roman" w:eastAsia="Times New Roman" w:hAnsi="Times New Roman" w:cs="Times New Roman"/>
          <w:sz w:val="28"/>
          <w:szCs w:val="24"/>
          <w:lang w:val="en-US"/>
        </w:rPr>
        <w:t xml:space="preserve"> injections.) It is also important to screen for the cystic fibrosis (CF) mutation as a congenital bilateral absence of the vas deferens (CBAVD) is a minor variant of cystic fibrosis. If the male partner is found to have the CF mutation, it is important to screen the female partner for it. If both partners are carriers, there is a one in four chance of the child being affected by CF and therefore the couple will require pre-conceptual genetic </w:t>
      </w:r>
      <w:proofErr w:type="spellStart"/>
      <w:r>
        <w:rPr>
          <w:rFonts w:ascii="Times New Roman" w:eastAsia="Times New Roman" w:hAnsi="Times New Roman" w:cs="Times New Roman"/>
          <w:sz w:val="28"/>
          <w:szCs w:val="24"/>
          <w:lang w:val="en-US"/>
        </w:rPr>
        <w:t>counselling</w:t>
      </w:r>
      <w:proofErr w:type="spellEnd"/>
      <w:r>
        <w:rPr>
          <w:rFonts w:ascii="Times New Roman" w:eastAsia="Times New Roman" w:hAnsi="Times New Roman" w:cs="Times New Roman"/>
          <w:sz w:val="28"/>
          <w:szCs w:val="24"/>
          <w:lang w:val="en-US"/>
        </w:rPr>
        <w:t xml:space="preserve"> prior to assisted conception. </w:t>
      </w:r>
      <w:proofErr w:type="spellStart"/>
      <w:r>
        <w:rPr>
          <w:rFonts w:ascii="Times New Roman" w:eastAsia="Times New Roman" w:hAnsi="Times New Roman" w:cs="Times New Roman"/>
          <w:sz w:val="28"/>
          <w:szCs w:val="24"/>
          <w:lang w:val="en-US"/>
        </w:rPr>
        <w:t>Karyotyping</w:t>
      </w:r>
      <w:proofErr w:type="spellEnd"/>
      <w:r>
        <w:rPr>
          <w:rFonts w:ascii="Times New Roman" w:eastAsia="Times New Roman" w:hAnsi="Times New Roman" w:cs="Times New Roman"/>
          <w:sz w:val="28"/>
          <w:szCs w:val="24"/>
          <w:lang w:val="en-US"/>
        </w:rPr>
        <w:t xml:space="preserve"> is also offered as there may be Y chromosome deletion defects (AZF region). Specific types of Y chromosome deletion, namely </w:t>
      </w:r>
      <w:proofErr w:type="spellStart"/>
      <w:r>
        <w:rPr>
          <w:rFonts w:ascii="Times New Roman" w:eastAsia="Times New Roman" w:hAnsi="Times New Roman" w:cs="Times New Roman"/>
          <w:sz w:val="28"/>
          <w:szCs w:val="24"/>
          <w:lang w:val="en-US"/>
        </w:rPr>
        <w:t>AZFa</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AZFb</w:t>
      </w:r>
      <w:proofErr w:type="spellEnd"/>
      <w:r>
        <w:rPr>
          <w:rFonts w:ascii="Times New Roman" w:eastAsia="Times New Roman" w:hAnsi="Times New Roman" w:cs="Times New Roman"/>
          <w:sz w:val="28"/>
          <w:szCs w:val="24"/>
          <w:lang w:val="en-US"/>
        </w:rPr>
        <w:t xml:space="preserve"> Y chromosome deletions, carry poor prognosis for surgical sperm retrieval procedures.</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noProof/>
          <w:sz w:val="28"/>
          <w:szCs w:val="24"/>
        </w:rPr>
        <w:lastRenderedPageBreak/>
        <w:drawing>
          <wp:inline distT="0" distB="0" distL="0" distR="0">
            <wp:extent cx="4282440" cy="2400300"/>
            <wp:effectExtent l="19050" t="0" r="3810" b="0"/>
            <wp:docPr id="5" name="Рисунок 10" descr="Снимок экрана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нимок экрана (104)"/>
                    <pic:cNvPicPr>
                      <a:picLocks noChangeAspect="1" noChangeArrowheads="1"/>
                    </pic:cNvPicPr>
                  </pic:nvPicPr>
                  <pic:blipFill>
                    <a:blip r:embed="rId6"/>
                    <a:srcRect/>
                    <a:stretch>
                      <a:fillRect/>
                    </a:stretch>
                  </pic:blipFill>
                  <pic:spPr bwMode="auto">
                    <a:xfrm>
                      <a:off x="0" y="0"/>
                      <a:ext cx="4282440" cy="2400300"/>
                    </a:xfrm>
                    <a:prstGeom prst="rect">
                      <a:avLst/>
                    </a:prstGeom>
                    <a:noFill/>
                    <a:ln w="9525">
                      <a:noFill/>
                      <a:miter lim="800000"/>
                      <a:headEnd/>
                      <a:tailEnd/>
                    </a:ln>
                  </pic:spPr>
                </pic:pic>
              </a:graphicData>
            </a:graphic>
          </wp:inline>
        </w:drawing>
      </w:r>
    </w:p>
    <w:p w:rsidR="005A1F06" w:rsidRDefault="005A1F06" w:rsidP="005A1F06">
      <w:pPr>
        <w:spacing w:after="0" w:line="240" w:lineRule="auto"/>
        <w:jc w:val="both"/>
        <w:rPr>
          <w:rFonts w:ascii="Times New Roman" w:eastAsia="Times New Roman" w:hAnsi="Times New Roman" w:cs="Times New Roman"/>
          <w:b/>
          <w:sz w:val="28"/>
          <w:szCs w:val="24"/>
          <w:lang w:val="en-US"/>
        </w:rPr>
      </w:pPr>
      <w:r>
        <w:rPr>
          <w:rFonts w:ascii="Times New Roman" w:eastAsia="Times New Roman" w:hAnsi="Times New Roman" w:cs="Times New Roman"/>
          <w:b/>
          <w:sz w:val="28"/>
          <w:szCs w:val="24"/>
          <w:lang w:val="en-US"/>
        </w:rPr>
        <w:t>7.</w:t>
      </w:r>
      <w:r>
        <w:rPr>
          <w:rFonts w:ascii="Times New Roman" w:eastAsia="Times New Roman" w:hAnsi="Times New Roman" w:cs="Times New Roman"/>
          <w:b/>
          <w:sz w:val="28"/>
          <w:szCs w:val="24"/>
          <w:lang w:val="en-US"/>
        </w:rPr>
        <w:tab/>
        <w:t xml:space="preserve">Assisted reproductive technologies. </w:t>
      </w:r>
      <w:proofErr w:type="gramStart"/>
      <w:r>
        <w:rPr>
          <w:rFonts w:ascii="Times New Roman" w:eastAsia="Times New Roman" w:hAnsi="Times New Roman" w:cs="Times New Roman"/>
          <w:b/>
          <w:sz w:val="28"/>
          <w:szCs w:val="24"/>
          <w:lang w:val="en-US"/>
        </w:rPr>
        <w:t>Artificial insemination (IVF, ICSI).</w:t>
      </w:r>
      <w:proofErr w:type="gramEnd"/>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Types of assisted reproductive technologies: embryo carrying by a female volunteer ("surrogate" motherhood) for subsequent transfer of the child (children) to genetic parents, donation of </w:t>
      </w:r>
      <w:proofErr w:type="spellStart"/>
      <w:r>
        <w:rPr>
          <w:rFonts w:ascii="Times New Roman" w:eastAsia="Times New Roman" w:hAnsi="Times New Roman" w:cs="Times New Roman"/>
          <w:sz w:val="28"/>
          <w:szCs w:val="24"/>
          <w:lang w:val="en-US"/>
        </w:rPr>
        <w:t>oocytes</w:t>
      </w:r>
      <w:proofErr w:type="spellEnd"/>
      <w:r>
        <w:rPr>
          <w:rFonts w:ascii="Times New Roman" w:eastAsia="Times New Roman" w:hAnsi="Times New Roman" w:cs="Times New Roman"/>
          <w:sz w:val="28"/>
          <w:szCs w:val="24"/>
          <w:lang w:val="en-US"/>
        </w:rPr>
        <w:t xml:space="preserve"> and embryos, ICSI, cryopreservation of </w:t>
      </w:r>
      <w:proofErr w:type="spellStart"/>
      <w:r>
        <w:rPr>
          <w:rFonts w:ascii="Times New Roman" w:eastAsia="Times New Roman" w:hAnsi="Times New Roman" w:cs="Times New Roman"/>
          <w:sz w:val="28"/>
          <w:szCs w:val="24"/>
          <w:lang w:val="en-US"/>
        </w:rPr>
        <w:t>oocytes</w:t>
      </w:r>
      <w:proofErr w:type="spellEnd"/>
      <w:r>
        <w:rPr>
          <w:rFonts w:ascii="Times New Roman" w:eastAsia="Times New Roman" w:hAnsi="Times New Roman" w:cs="Times New Roman"/>
          <w:sz w:val="28"/>
          <w:szCs w:val="24"/>
          <w:lang w:val="en-US"/>
        </w:rPr>
        <w:t xml:space="preserve"> and embryos, </w:t>
      </w:r>
      <w:proofErr w:type="spellStart"/>
      <w:r>
        <w:rPr>
          <w:rFonts w:ascii="Times New Roman" w:eastAsia="Times New Roman" w:hAnsi="Times New Roman" w:cs="Times New Roman"/>
          <w:sz w:val="28"/>
          <w:szCs w:val="24"/>
          <w:lang w:val="en-US"/>
        </w:rPr>
        <w:t>preimplantation</w:t>
      </w:r>
      <w:proofErr w:type="spellEnd"/>
      <w:r>
        <w:rPr>
          <w:rFonts w:ascii="Times New Roman" w:eastAsia="Times New Roman" w:hAnsi="Times New Roman" w:cs="Times New Roman"/>
          <w:sz w:val="28"/>
          <w:szCs w:val="24"/>
          <w:lang w:val="en-US"/>
        </w:rPr>
        <w:t xml:space="preserve"> diagnosis of hereditary diseases, reduction of embryos in multiple pregnancy, IVF and PE proper.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Indications: absolute tubal infertility in the absence of fallopian tubes or obstruction; infertility of unknown origin; infertility, not amenable to therapy, or infertility, the probability of overcoming which with IVF is higher than using other methods; immunological forms of infertility (the presence of </w:t>
      </w:r>
      <w:proofErr w:type="spellStart"/>
      <w:r>
        <w:rPr>
          <w:rFonts w:ascii="Times New Roman" w:eastAsia="Times New Roman" w:hAnsi="Times New Roman" w:cs="Times New Roman"/>
          <w:sz w:val="28"/>
          <w:szCs w:val="24"/>
          <w:lang w:val="en-US"/>
        </w:rPr>
        <w:t>antispermal</w:t>
      </w:r>
      <w:proofErr w:type="spellEnd"/>
      <w:r>
        <w:rPr>
          <w:rFonts w:ascii="Times New Roman" w:eastAsia="Times New Roman" w:hAnsi="Times New Roman" w:cs="Times New Roman"/>
          <w:sz w:val="28"/>
          <w:szCs w:val="24"/>
          <w:lang w:val="en-US"/>
        </w:rPr>
        <w:t xml:space="preserve"> at on MAR test ≥50%); various forms of male infertility (</w:t>
      </w:r>
      <w:proofErr w:type="spellStart"/>
      <w:r>
        <w:rPr>
          <w:rFonts w:ascii="Times New Roman" w:eastAsia="Times New Roman" w:hAnsi="Times New Roman" w:cs="Times New Roman"/>
          <w:sz w:val="28"/>
          <w:szCs w:val="24"/>
          <w:lang w:val="en-US"/>
        </w:rPr>
        <w:t>oligo</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asteno</w:t>
      </w:r>
      <w:proofErr w:type="spellEnd"/>
      <w:r>
        <w:rPr>
          <w:rFonts w:ascii="Times New Roman" w:eastAsia="Times New Roman" w:hAnsi="Times New Roman" w:cs="Times New Roman"/>
          <w:sz w:val="28"/>
          <w:szCs w:val="24"/>
          <w:lang w:val="en-US"/>
        </w:rPr>
        <w:t xml:space="preserve">-or </w:t>
      </w:r>
      <w:proofErr w:type="spellStart"/>
      <w:r>
        <w:rPr>
          <w:rFonts w:ascii="Times New Roman" w:eastAsia="Times New Roman" w:hAnsi="Times New Roman" w:cs="Times New Roman"/>
          <w:sz w:val="28"/>
          <w:szCs w:val="24"/>
          <w:lang w:val="en-US"/>
        </w:rPr>
        <w:t>teratozoospermia</w:t>
      </w:r>
      <w:proofErr w:type="spellEnd"/>
      <w:r>
        <w:rPr>
          <w:rFonts w:ascii="Times New Roman" w:eastAsia="Times New Roman" w:hAnsi="Times New Roman" w:cs="Times New Roman"/>
          <w:sz w:val="28"/>
          <w:szCs w:val="24"/>
          <w:lang w:val="en-US"/>
        </w:rPr>
        <w:t xml:space="preserve">), requiring the use of ICSI; PCOS; endometriosis.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Contraindications: congenital malformations or acquired deformities of the uterine cavity, in which it is impossible to implant embryos or carry pregnancy; benign tumors of the uterus that require surgical treatment; malignant tumors of any localization (including history); ovarian tumors; acute inflammatory diseases of any localization; somatic and mental diseases that are contraindicated for pregnancy and childbirth.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For a woman, the following examinations are required: blood test for syphilis, HIV, hepatitis B and C; the conclusion of the therapist about the state of health and the possibility of pregnancy; a study on the </w:t>
      </w:r>
      <w:proofErr w:type="spellStart"/>
      <w:r>
        <w:rPr>
          <w:rFonts w:ascii="Times New Roman" w:eastAsia="Times New Roman" w:hAnsi="Times New Roman" w:cs="Times New Roman"/>
          <w:sz w:val="28"/>
          <w:szCs w:val="24"/>
          <w:lang w:val="en-US"/>
        </w:rPr>
        <w:t>microflora</w:t>
      </w:r>
      <w:proofErr w:type="spellEnd"/>
      <w:r>
        <w:rPr>
          <w:rFonts w:ascii="Times New Roman" w:eastAsia="Times New Roman" w:hAnsi="Times New Roman" w:cs="Times New Roman"/>
          <w:sz w:val="28"/>
          <w:szCs w:val="24"/>
          <w:lang w:val="en-US"/>
        </w:rPr>
        <w:t xml:space="preserve"> of the urethra, cervical canal and the degree of vaginal purity; clinical blood test, including the determination of blood clotting time; General and special gynecological examination; determination of blood group and RH factor; ultrasound of the pelvic organs. According to the indications, an additional bacteriological study of the material from the urethra and the cervical canal is carried out; endometrial biopsy; infectious examination (</w:t>
      </w:r>
      <w:proofErr w:type="spellStart"/>
      <w:r>
        <w:rPr>
          <w:rFonts w:ascii="Times New Roman" w:eastAsia="Times New Roman" w:hAnsi="Times New Roman" w:cs="Times New Roman"/>
          <w:sz w:val="28"/>
          <w:szCs w:val="24"/>
          <w:lang w:val="en-US"/>
        </w:rPr>
        <w:t>chlamydia</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ureaplasm</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Mycoplasma</w:t>
      </w:r>
      <w:proofErr w:type="spellEnd"/>
      <w:r>
        <w:rPr>
          <w:rFonts w:ascii="Times New Roman" w:eastAsia="Times New Roman" w:hAnsi="Times New Roman" w:cs="Times New Roman"/>
          <w:sz w:val="28"/>
          <w:szCs w:val="24"/>
          <w:lang w:val="en-US"/>
        </w:rPr>
        <w:t xml:space="preserve">, HSV, CMV, </w:t>
      </w:r>
      <w:proofErr w:type="spellStart"/>
      <w:r>
        <w:rPr>
          <w:rFonts w:ascii="Times New Roman" w:eastAsia="Times New Roman" w:hAnsi="Times New Roman" w:cs="Times New Roman"/>
          <w:sz w:val="28"/>
          <w:szCs w:val="24"/>
          <w:lang w:val="en-US"/>
        </w:rPr>
        <w:t>Toxoplasma</w:t>
      </w:r>
      <w:proofErr w:type="spellEnd"/>
      <w:r>
        <w:rPr>
          <w:rFonts w:ascii="Times New Roman" w:eastAsia="Times New Roman" w:hAnsi="Times New Roman" w:cs="Times New Roman"/>
          <w:sz w:val="28"/>
          <w:szCs w:val="24"/>
          <w:lang w:val="en-US"/>
        </w:rPr>
        <w:t xml:space="preserve">, rubella virus); examination of the state of the uterus and fallopian tubes (HSG or </w:t>
      </w:r>
      <w:proofErr w:type="spellStart"/>
      <w:r>
        <w:rPr>
          <w:rFonts w:ascii="Times New Roman" w:eastAsia="Times New Roman" w:hAnsi="Times New Roman" w:cs="Times New Roman"/>
          <w:sz w:val="28"/>
          <w:szCs w:val="24"/>
          <w:lang w:val="en-US"/>
        </w:rPr>
        <w:t>hysterosalpingoscopy</w:t>
      </w:r>
      <w:proofErr w:type="spellEnd"/>
      <w:r>
        <w:rPr>
          <w:rFonts w:ascii="Times New Roman" w:eastAsia="Times New Roman" w:hAnsi="Times New Roman" w:cs="Times New Roman"/>
          <w:sz w:val="28"/>
          <w:szCs w:val="24"/>
          <w:lang w:val="en-US"/>
        </w:rPr>
        <w:t xml:space="preserve"> and laparoscopy); examination for the presence of </w:t>
      </w:r>
      <w:proofErr w:type="spellStart"/>
      <w:r>
        <w:rPr>
          <w:rFonts w:ascii="Times New Roman" w:eastAsia="Times New Roman" w:hAnsi="Times New Roman" w:cs="Times New Roman"/>
          <w:sz w:val="28"/>
          <w:szCs w:val="24"/>
          <w:lang w:val="en-US"/>
        </w:rPr>
        <w:t>antispermal</w:t>
      </w:r>
      <w:proofErr w:type="spellEnd"/>
      <w:r>
        <w:rPr>
          <w:rFonts w:ascii="Times New Roman" w:eastAsia="Times New Roman" w:hAnsi="Times New Roman" w:cs="Times New Roman"/>
          <w:sz w:val="28"/>
          <w:szCs w:val="24"/>
          <w:lang w:val="en-US"/>
        </w:rPr>
        <w:t xml:space="preserve"> and </w:t>
      </w:r>
      <w:proofErr w:type="spellStart"/>
      <w:r>
        <w:rPr>
          <w:rFonts w:ascii="Times New Roman" w:eastAsia="Times New Roman" w:hAnsi="Times New Roman" w:cs="Times New Roman"/>
          <w:sz w:val="28"/>
          <w:szCs w:val="24"/>
          <w:lang w:val="en-US"/>
        </w:rPr>
        <w:t>antiphospholipid</w:t>
      </w:r>
      <w:proofErr w:type="spellEnd"/>
      <w:r>
        <w:rPr>
          <w:rFonts w:ascii="Times New Roman" w:eastAsia="Times New Roman" w:hAnsi="Times New Roman" w:cs="Times New Roman"/>
          <w:sz w:val="28"/>
          <w:szCs w:val="24"/>
          <w:lang w:val="en-US"/>
        </w:rPr>
        <w:t xml:space="preserve"> at; determination of plasma concentrations of FSH, LH, </w:t>
      </w:r>
      <w:proofErr w:type="spellStart"/>
      <w:r>
        <w:rPr>
          <w:rFonts w:ascii="Times New Roman" w:eastAsia="Times New Roman" w:hAnsi="Times New Roman" w:cs="Times New Roman"/>
          <w:sz w:val="28"/>
          <w:szCs w:val="24"/>
          <w:lang w:val="en-US"/>
        </w:rPr>
        <w:t>estradiol</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prolactin</w:t>
      </w:r>
      <w:proofErr w:type="spellEnd"/>
      <w:r>
        <w:rPr>
          <w:rFonts w:ascii="Times New Roman" w:eastAsia="Times New Roman" w:hAnsi="Times New Roman" w:cs="Times New Roman"/>
          <w:sz w:val="28"/>
          <w:szCs w:val="24"/>
          <w:lang w:val="en-US"/>
        </w:rPr>
        <w:t xml:space="preserve">, testosterone, </w:t>
      </w:r>
      <w:proofErr w:type="spellStart"/>
      <w:r>
        <w:rPr>
          <w:rFonts w:ascii="Times New Roman" w:eastAsia="Times New Roman" w:hAnsi="Times New Roman" w:cs="Times New Roman"/>
          <w:sz w:val="28"/>
          <w:szCs w:val="24"/>
          <w:lang w:val="en-US"/>
        </w:rPr>
        <w:t>cortisol</w:t>
      </w:r>
      <w:proofErr w:type="spellEnd"/>
      <w:r>
        <w:rPr>
          <w:rFonts w:ascii="Times New Roman" w:eastAsia="Times New Roman" w:hAnsi="Times New Roman" w:cs="Times New Roman"/>
          <w:sz w:val="28"/>
          <w:szCs w:val="24"/>
          <w:lang w:val="en-US"/>
        </w:rPr>
        <w:t xml:space="preserve">, progesterone, hormones thyroid, TSH, STG; cytological examination of cervical smears. If necessary, appoint consultations with other specialists.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lastRenderedPageBreak/>
        <w:t xml:space="preserve">For men required: blood test for syphilis, HIV, hepatitis B and C; </w:t>
      </w:r>
      <w:proofErr w:type="spellStart"/>
      <w:r>
        <w:rPr>
          <w:rFonts w:ascii="Times New Roman" w:eastAsia="Times New Roman" w:hAnsi="Times New Roman" w:cs="Times New Roman"/>
          <w:sz w:val="28"/>
          <w:szCs w:val="24"/>
          <w:lang w:val="en-US"/>
        </w:rPr>
        <w:t>spermogram</w:t>
      </w:r>
      <w:proofErr w:type="spellEnd"/>
      <w:r>
        <w:rPr>
          <w:rFonts w:ascii="Times New Roman" w:eastAsia="Times New Roman" w:hAnsi="Times New Roman" w:cs="Times New Roman"/>
          <w:sz w:val="28"/>
          <w:szCs w:val="24"/>
          <w:lang w:val="en-US"/>
        </w:rPr>
        <w:t>. According to the indications: infectious examination (</w:t>
      </w:r>
      <w:proofErr w:type="spellStart"/>
      <w:r>
        <w:rPr>
          <w:rFonts w:ascii="Times New Roman" w:eastAsia="Times New Roman" w:hAnsi="Times New Roman" w:cs="Times New Roman"/>
          <w:sz w:val="28"/>
          <w:szCs w:val="24"/>
          <w:lang w:val="en-US"/>
        </w:rPr>
        <w:t>chlamydia</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ureaplasm</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Mycoplasma</w:t>
      </w:r>
      <w:proofErr w:type="spellEnd"/>
      <w:r>
        <w:rPr>
          <w:rFonts w:ascii="Times New Roman" w:eastAsia="Times New Roman" w:hAnsi="Times New Roman" w:cs="Times New Roman"/>
          <w:sz w:val="28"/>
          <w:szCs w:val="24"/>
          <w:lang w:val="en-US"/>
        </w:rPr>
        <w:t xml:space="preserve">, HSV, CMV); FISH-diagnosis of sperm (method of fluorescent hybridization in situ); determination of blood group and </w:t>
      </w:r>
      <w:proofErr w:type="gramStart"/>
      <w:r>
        <w:rPr>
          <w:rFonts w:ascii="Times New Roman" w:eastAsia="Times New Roman" w:hAnsi="Times New Roman" w:cs="Times New Roman"/>
          <w:sz w:val="28"/>
          <w:szCs w:val="24"/>
          <w:lang w:val="en-US"/>
        </w:rPr>
        <w:t>RH</w:t>
      </w:r>
      <w:proofErr w:type="gramEnd"/>
      <w:r>
        <w:rPr>
          <w:rFonts w:ascii="Times New Roman" w:eastAsia="Times New Roman" w:hAnsi="Times New Roman" w:cs="Times New Roman"/>
          <w:sz w:val="28"/>
          <w:szCs w:val="24"/>
          <w:lang w:val="en-US"/>
        </w:rPr>
        <w:t xml:space="preserve"> factor. </w:t>
      </w:r>
      <w:proofErr w:type="gramStart"/>
      <w:r>
        <w:rPr>
          <w:rFonts w:ascii="Times New Roman" w:eastAsia="Times New Roman" w:hAnsi="Times New Roman" w:cs="Times New Roman"/>
          <w:sz w:val="28"/>
          <w:szCs w:val="24"/>
          <w:lang w:val="en-US"/>
        </w:rPr>
        <w:t xml:space="preserve">Also prescribed consultation of the </w:t>
      </w:r>
      <w:proofErr w:type="spellStart"/>
      <w:r>
        <w:rPr>
          <w:rFonts w:ascii="Times New Roman" w:eastAsia="Times New Roman" w:hAnsi="Times New Roman" w:cs="Times New Roman"/>
          <w:sz w:val="28"/>
          <w:szCs w:val="24"/>
          <w:lang w:val="en-US"/>
        </w:rPr>
        <w:t>andrologist</w:t>
      </w:r>
      <w:proofErr w:type="spellEnd"/>
      <w:r>
        <w:rPr>
          <w:rFonts w:ascii="Times New Roman" w:eastAsia="Times New Roman" w:hAnsi="Times New Roman" w:cs="Times New Roman"/>
          <w:sz w:val="28"/>
          <w:szCs w:val="24"/>
          <w:lang w:val="en-US"/>
        </w:rPr>
        <w:t>.</w:t>
      </w:r>
      <w:proofErr w:type="gramEnd"/>
      <w:r>
        <w:rPr>
          <w:rFonts w:ascii="Times New Roman" w:eastAsia="Times New Roman" w:hAnsi="Times New Roman" w:cs="Times New Roman"/>
          <w:sz w:val="28"/>
          <w:szCs w:val="24"/>
          <w:lang w:val="en-US"/>
        </w:rPr>
        <w:t xml:space="preserve"> For a couple over 35 years of age, medical genetic counseling is required.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The IVF procedure consists of the following stages: selection, examination, detection of abnormalities - preliminary preparation of patients; stimulation of </w:t>
      </w:r>
      <w:proofErr w:type="spellStart"/>
      <w:r>
        <w:rPr>
          <w:rFonts w:ascii="Times New Roman" w:eastAsia="Times New Roman" w:hAnsi="Times New Roman" w:cs="Times New Roman"/>
          <w:sz w:val="28"/>
          <w:szCs w:val="24"/>
          <w:lang w:val="en-US"/>
        </w:rPr>
        <w:t>superovulation</w:t>
      </w:r>
      <w:proofErr w:type="spellEnd"/>
      <w:r>
        <w:rPr>
          <w:rFonts w:ascii="Times New Roman" w:eastAsia="Times New Roman" w:hAnsi="Times New Roman" w:cs="Times New Roman"/>
          <w:sz w:val="28"/>
          <w:szCs w:val="24"/>
          <w:lang w:val="en-US"/>
        </w:rPr>
        <w:t xml:space="preserve">, including monitoring of </w:t>
      </w:r>
      <w:proofErr w:type="spellStart"/>
      <w:r>
        <w:rPr>
          <w:rFonts w:ascii="Times New Roman" w:eastAsia="Times New Roman" w:hAnsi="Times New Roman" w:cs="Times New Roman"/>
          <w:sz w:val="28"/>
          <w:szCs w:val="24"/>
          <w:lang w:val="en-US"/>
        </w:rPr>
        <w:t>folliculogenesis</w:t>
      </w:r>
      <w:proofErr w:type="spellEnd"/>
      <w:r>
        <w:rPr>
          <w:rFonts w:ascii="Times New Roman" w:eastAsia="Times New Roman" w:hAnsi="Times New Roman" w:cs="Times New Roman"/>
          <w:sz w:val="28"/>
          <w:szCs w:val="24"/>
          <w:lang w:val="en-US"/>
        </w:rPr>
        <w:t xml:space="preserve"> and development of the </w:t>
      </w:r>
      <w:proofErr w:type="spellStart"/>
      <w:r>
        <w:rPr>
          <w:rFonts w:ascii="Times New Roman" w:eastAsia="Times New Roman" w:hAnsi="Times New Roman" w:cs="Times New Roman"/>
          <w:sz w:val="28"/>
          <w:szCs w:val="24"/>
          <w:lang w:val="en-US"/>
        </w:rPr>
        <w:t>endometrium</w:t>
      </w:r>
      <w:proofErr w:type="spellEnd"/>
      <w:r>
        <w:rPr>
          <w:rFonts w:ascii="Times New Roman" w:eastAsia="Times New Roman" w:hAnsi="Times New Roman" w:cs="Times New Roman"/>
          <w:sz w:val="28"/>
          <w:szCs w:val="24"/>
          <w:lang w:val="en-US"/>
        </w:rPr>
        <w:t xml:space="preserve">; puncture of ovarian follicles to obtain </w:t>
      </w:r>
      <w:proofErr w:type="spellStart"/>
      <w:r>
        <w:rPr>
          <w:rFonts w:ascii="Times New Roman" w:eastAsia="Times New Roman" w:hAnsi="Times New Roman" w:cs="Times New Roman"/>
          <w:sz w:val="28"/>
          <w:szCs w:val="24"/>
          <w:lang w:val="en-US"/>
        </w:rPr>
        <w:t>preovulatory</w:t>
      </w:r>
      <w:proofErr w:type="spellEnd"/>
      <w:r>
        <w:rPr>
          <w:rFonts w:ascii="Times New Roman" w:eastAsia="Times New Roman" w:hAnsi="Times New Roman" w:cs="Times New Roman"/>
          <w:sz w:val="28"/>
          <w:szCs w:val="24"/>
          <w:lang w:val="en-US"/>
        </w:rPr>
        <w:t xml:space="preserve"> </w:t>
      </w:r>
      <w:proofErr w:type="spellStart"/>
      <w:r>
        <w:rPr>
          <w:rFonts w:ascii="Times New Roman" w:eastAsia="Times New Roman" w:hAnsi="Times New Roman" w:cs="Times New Roman"/>
          <w:sz w:val="28"/>
          <w:szCs w:val="24"/>
          <w:lang w:val="en-US"/>
        </w:rPr>
        <w:t>oocytes</w:t>
      </w:r>
      <w:proofErr w:type="spellEnd"/>
      <w:r>
        <w:rPr>
          <w:rFonts w:ascii="Times New Roman" w:eastAsia="Times New Roman" w:hAnsi="Times New Roman" w:cs="Times New Roman"/>
          <w:sz w:val="28"/>
          <w:szCs w:val="24"/>
          <w:lang w:val="en-US"/>
        </w:rPr>
        <w:t xml:space="preserve">; insemination of </w:t>
      </w:r>
      <w:proofErr w:type="spellStart"/>
      <w:r>
        <w:rPr>
          <w:rFonts w:ascii="Times New Roman" w:eastAsia="Times New Roman" w:hAnsi="Times New Roman" w:cs="Times New Roman"/>
          <w:sz w:val="28"/>
          <w:szCs w:val="24"/>
          <w:lang w:val="en-US"/>
        </w:rPr>
        <w:t>oocytes</w:t>
      </w:r>
      <w:proofErr w:type="spellEnd"/>
      <w:r>
        <w:rPr>
          <w:rFonts w:ascii="Times New Roman" w:eastAsia="Times New Roman" w:hAnsi="Times New Roman" w:cs="Times New Roman"/>
          <w:sz w:val="28"/>
          <w:szCs w:val="24"/>
          <w:lang w:val="en-US"/>
        </w:rPr>
        <w:t xml:space="preserve"> and cultivation developed as a result of fertilization of embryos in vitro; implantation of embryos into the uterine cavity; support for the period after embryo transfer; diagnosis of pregnancy in the early stages. </w:t>
      </w:r>
    </w:p>
    <w:p w:rsidR="005A1F06" w:rsidRDefault="005A1F06" w:rsidP="005A1F06">
      <w:pPr>
        <w:spacing w:after="0" w:line="240" w:lineRule="auto"/>
        <w:jc w:val="both"/>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Complications: allergic reactions to drugs to stimulate ovulation, inflammation, bleeding, multiple pregnancy, ovarian </w:t>
      </w:r>
      <w:proofErr w:type="spellStart"/>
      <w:r>
        <w:rPr>
          <w:rFonts w:ascii="Times New Roman" w:eastAsia="Times New Roman" w:hAnsi="Times New Roman" w:cs="Times New Roman"/>
          <w:sz w:val="28"/>
          <w:szCs w:val="24"/>
          <w:lang w:val="en-US"/>
        </w:rPr>
        <w:t>hyperstimulation</w:t>
      </w:r>
      <w:proofErr w:type="spellEnd"/>
      <w:r>
        <w:rPr>
          <w:rFonts w:ascii="Times New Roman" w:eastAsia="Times New Roman" w:hAnsi="Times New Roman" w:cs="Times New Roman"/>
          <w:sz w:val="28"/>
          <w:szCs w:val="24"/>
          <w:lang w:val="en-US"/>
        </w:rPr>
        <w:t xml:space="preserve"> syndrome, ectopic pregnancy.</w:t>
      </w:r>
    </w:p>
    <w:p w:rsidR="005A1F06" w:rsidRDefault="005A1F06" w:rsidP="005A1F06">
      <w:pPr>
        <w:rPr>
          <w:rFonts w:ascii="Times New Roman" w:eastAsiaTheme="minorHAnsi" w:hAnsi="Times New Roman" w:cs="Times New Roman"/>
          <w:b/>
          <w:sz w:val="28"/>
          <w:szCs w:val="28"/>
          <w:lang w:val="en-US" w:eastAsia="en-US"/>
        </w:rPr>
      </w:pPr>
    </w:p>
    <w:p w:rsidR="008B5700" w:rsidRPr="005A1F06" w:rsidRDefault="008B5700">
      <w:pPr>
        <w:rPr>
          <w:lang w:val="en-US"/>
        </w:rPr>
      </w:pPr>
    </w:p>
    <w:sectPr w:rsidR="008B5700" w:rsidRPr="005A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282566"/>
    <w:multiLevelType w:val="hybridMultilevel"/>
    <w:tmpl w:val="069A96B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76451EA"/>
    <w:multiLevelType w:val="hybridMultilevel"/>
    <w:tmpl w:val="A2E0D9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1F06"/>
    <w:rsid w:val="005A1F06"/>
    <w:rsid w:val="008B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1F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A1F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29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3414</Words>
  <Characters>19466</Characters>
  <Application>Microsoft Office Word</Application>
  <DocSecurity>0</DocSecurity>
  <Lines>162</Lines>
  <Paragraphs>45</Paragraphs>
  <ScaleCrop>false</ScaleCrop>
  <Company/>
  <LinksUpToDate>false</LinksUpToDate>
  <CharactersWithSpaces>22835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2025-02-12T16:29:00Z</dcterms:created>
  <dcterms:modified xsi:type="dcterms:W3CDTF">2025-02-12T16:29:00Z</dcterms:modified>
</cp:coreProperties>
</file>