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216F" w:rsidRPr="00571E3E" w:rsidRDefault="0093216F" w:rsidP="00571E3E">
      <w:pPr>
        <w:pStyle w:val="a3"/>
        <w:spacing w:before="0" w:beforeAutospacing="0" w:after="0" w:afterAutospacing="0"/>
        <w:jc w:val="center"/>
        <w:rPr>
          <w:sz w:val="28"/>
          <w:szCs w:val="28"/>
          <w:lang w:val="en-US"/>
        </w:rPr>
      </w:pPr>
      <w:r w:rsidRPr="00571E3E">
        <w:rPr>
          <w:b/>
          <w:bCs/>
          <w:sz w:val="28"/>
          <w:szCs w:val="28"/>
          <w:lang w:val="en-US"/>
        </w:rPr>
        <w:t>Perinatology:</w:t>
      </w:r>
    </w:p>
    <w:p w:rsidR="0093216F" w:rsidRPr="00571E3E" w:rsidRDefault="0093216F" w:rsidP="00571E3E">
      <w:pPr>
        <w:pStyle w:val="a3"/>
        <w:spacing w:before="0" w:beforeAutospacing="0" w:after="0" w:afterAutospacing="0"/>
        <w:rPr>
          <w:sz w:val="28"/>
          <w:szCs w:val="28"/>
          <w:lang w:val="en-US"/>
        </w:rPr>
      </w:pPr>
      <w:r w:rsidRPr="00571E3E">
        <w:rPr>
          <w:sz w:val="28"/>
          <w:szCs w:val="28"/>
          <w:lang w:val="en-US"/>
        </w:rPr>
        <w:t xml:space="preserve">A subspecialty of obstetrics concerned with the care of the fetus and complicated, high-risk pregnancies. Perinatology is also known as maternal-fetal medicine. </w:t>
      </w:r>
    </w:p>
    <w:p w:rsidR="0093216F" w:rsidRPr="00571E3E" w:rsidRDefault="0093216F" w:rsidP="00571E3E">
      <w:pPr>
        <w:pStyle w:val="a3"/>
        <w:spacing w:before="0" w:beforeAutospacing="0" w:after="0" w:afterAutospacing="0"/>
        <w:rPr>
          <w:sz w:val="28"/>
          <w:szCs w:val="28"/>
          <w:lang w:val="en-US"/>
        </w:rPr>
      </w:pPr>
      <w:r w:rsidRPr="00571E3E">
        <w:rPr>
          <w:sz w:val="28"/>
          <w:szCs w:val="28"/>
          <w:lang w:val="en-US"/>
        </w:rPr>
        <w:t xml:space="preserve">In addition to four years of residency training in obstetrics and gynecology the maternal-fetal medicine subspecialist has received two to three years of education in the diagnosis and treatment of disorders of the mother and fetus. The maternal-fetal medicine specialist typically works in consultation with the obstetrician. </w:t>
      </w:r>
    </w:p>
    <w:p w:rsidR="0093216F" w:rsidRPr="00571E3E" w:rsidRDefault="0093216F" w:rsidP="00571E3E">
      <w:pPr>
        <w:pStyle w:val="a3"/>
        <w:spacing w:before="0" w:beforeAutospacing="0" w:after="0" w:afterAutospacing="0"/>
        <w:rPr>
          <w:sz w:val="28"/>
          <w:szCs w:val="28"/>
          <w:lang w:val="en-US"/>
        </w:rPr>
      </w:pPr>
      <w:r w:rsidRPr="00571E3E">
        <w:rPr>
          <w:sz w:val="28"/>
          <w:szCs w:val="28"/>
          <w:lang w:val="en-US"/>
        </w:rPr>
        <w:t xml:space="preserve">Some of the services provided by the maternal-fetal specialist include diabetes care, management of multiple gestations, level II ultrasound of the fetus, chorionic villus sampling, genetic amniocentesis, and in some centers fetal surgery or treatment. </w:t>
      </w:r>
    </w:p>
    <w:p w:rsidR="004531D3" w:rsidRPr="00571E3E" w:rsidRDefault="004531D3" w:rsidP="00571E3E">
      <w:pPr>
        <w:spacing w:after="0" w:line="240" w:lineRule="auto"/>
        <w:jc w:val="center"/>
        <w:rPr>
          <w:rFonts w:ascii="Times New Roman" w:eastAsia="Times New Roman" w:hAnsi="Times New Roman" w:cs="Times New Roman"/>
          <w:b/>
          <w:sz w:val="28"/>
          <w:szCs w:val="28"/>
          <w:lang w:eastAsia="ru-RU"/>
        </w:rPr>
      </w:pPr>
    </w:p>
    <w:p w:rsidR="004531D3" w:rsidRPr="00571E3E" w:rsidRDefault="004531D3" w:rsidP="00571E3E">
      <w:pPr>
        <w:spacing w:after="0" w:line="240" w:lineRule="auto"/>
        <w:jc w:val="center"/>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PERINATAL MORTALITY</w:t>
      </w:r>
    </w:p>
    <w:p w:rsidR="004531D3" w:rsidRPr="00571E3E" w:rsidRDefault="004531D3"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It includes.</w:t>
      </w:r>
    </w:p>
    <w:p w:rsidR="004531D3" w:rsidRPr="00571E3E" w:rsidRDefault="004531D3" w:rsidP="00571E3E">
      <w:pPr>
        <w:numPr>
          <w:ilvl w:val="0"/>
          <w:numId w:val="9"/>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Stillbirth. </w:t>
      </w:r>
    </w:p>
    <w:p w:rsidR="004531D3" w:rsidRPr="00571E3E" w:rsidRDefault="004531D3" w:rsidP="00571E3E">
      <w:pPr>
        <w:numPr>
          <w:ilvl w:val="0"/>
          <w:numId w:val="9"/>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Early neonatal death (during the 1st week).</w:t>
      </w:r>
    </w:p>
    <w:p w:rsidR="004531D3" w:rsidRPr="00571E3E" w:rsidRDefault="004531D3" w:rsidP="00571E3E">
      <w:pPr>
        <w:spacing w:after="0" w:line="240" w:lineRule="auto"/>
        <w:rPr>
          <w:rFonts w:ascii="Times New Roman" w:eastAsia="Times New Roman" w:hAnsi="Times New Roman" w:cs="Times New Roman"/>
          <w:b/>
          <w:sz w:val="28"/>
          <w:szCs w:val="28"/>
          <w:lang w:val="en-US" w:eastAsia="ru-RU"/>
        </w:rPr>
      </w:pPr>
      <w:r w:rsidRPr="00571E3E">
        <w:rPr>
          <w:rFonts w:ascii="Times New Roman" w:eastAsia="Times New Roman" w:hAnsi="Times New Roman" w:cs="Times New Roman"/>
          <w:b/>
          <w:sz w:val="28"/>
          <w:szCs w:val="28"/>
          <w:lang w:val="en-US" w:eastAsia="ru-RU"/>
        </w:rPr>
        <w:t>STILLBIRTH</w:t>
      </w:r>
    </w:p>
    <w:p w:rsidR="004531D3" w:rsidRPr="00571E3E" w:rsidRDefault="004531D3"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Definition</w:t>
      </w:r>
    </w:p>
    <w:p w:rsidR="004531D3" w:rsidRPr="00571E3E" w:rsidRDefault="004531D3"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 is a dead fetus delivered after 28 weeks of pregnancy or weighing 500 gm or more.</w:t>
      </w:r>
    </w:p>
    <w:p w:rsidR="004531D3" w:rsidRPr="00571E3E" w:rsidRDefault="004531D3"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The American College of Obstetricians and Gynaecologists suggested a gestational age more than 20 weeks WHO suggested a gestational age more than 24 weeks.</w:t>
      </w:r>
    </w:p>
    <w:p w:rsidR="004531D3" w:rsidRPr="00571E3E" w:rsidRDefault="004531D3"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This may be the result of:</w:t>
      </w:r>
    </w:p>
    <w:p w:rsidR="004531D3" w:rsidRPr="00571E3E" w:rsidRDefault="004531D3" w:rsidP="00571E3E">
      <w:pPr>
        <w:numPr>
          <w:ilvl w:val="0"/>
          <w:numId w:val="1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Intrauterine fetal death: before the onset of labour.</w:t>
      </w:r>
    </w:p>
    <w:p w:rsidR="004531D3" w:rsidRPr="00571E3E" w:rsidRDefault="004531D3" w:rsidP="00571E3E">
      <w:pPr>
        <w:numPr>
          <w:ilvl w:val="0"/>
          <w:numId w:val="1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Intranatal fetal death: during the course of labour.</w:t>
      </w:r>
    </w:p>
    <w:p w:rsidR="004531D3" w:rsidRPr="00571E3E" w:rsidRDefault="004531D3"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Intrauterine Fetal Death (IUFD)</w:t>
      </w:r>
    </w:p>
    <w:p w:rsidR="004531D3" w:rsidRPr="00571E3E" w:rsidRDefault="004531D3" w:rsidP="00571E3E">
      <w:pPr>
        <w:spacing w:after="0" w:line="240" w:lineRule="auto"/>
        <w:rPr>
          <w:rFonts w:ascii="Times New Roman" w:eastAsia="Times New Roman" w:hAnsi="Times New Roman" w:cs="Times New Roman"/>
          <w:i/>
          <w:sz w:val="28"/>
          <w:szCs w:val="28"/>
          <w:u w:val="single"/>
          <w:lang w:eastAsia="ru-RU"/>
        </w:rPr>
      </w:pPr>
      <w:r w:rsidRPr="00571E3E">
        <w:rPr>
          <w:rFonts w:ascii="Times New Roman" w:eastAsia="Times New Roman" w:hAnsi="Times New Roman" w:cs="Times New Roman"/>
          <w:i/>
          <w:sz w:val="28"/>
          <w:szCs w:val="28"/>
          <w:u w:val="single"/>
          <w:lang w:val="en-US" w:eastAsia="ru-RU"/>
        </w:rPr>
        <w:t>E</w:t>
      </w:r>
      <w:r w:rsidRPr="00571E3E">
        <w:rPr>
          <w:rFonts w:ascii="Times New Roman" w:eastAsia="Times New Roman" w:hAnsi="Times New Roman" w:cs="Times New Roman"/>
          <w:i/>
          <w:sz w:val="28"/>
          <w:szCs w:val="28"/>
          <w:u w:val="single"/>
          <w:lang w:eastAsia="ru-RU"/>
        </w:rPr>
        <w:t>tiology</w:t>
      </w:r>
    </w:p>
    <w:p w:rsidR="004531D3" w:rsidRPr="00571E3E" w:rsidRDefault="004531D3" w:rsidP="00571E3E">
      <w:pPr>
        <w:numPr>
          <w:ilvl w:val="0"/>
          <w:numId w:val="1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Maternal causes:</w:t>
      </w:r>
    </w:p>
    <w:p w:rsidR="004531D3" w:rsidRPr="00571E3E" w:rsidRDefault="004531D3" w:rsidP="00571E3E">
      <w:pPr>
        <w:numPr>
          <w:ilvl w:val="1"/>
          <w:numId w:val="1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Hypertensive disorders with pregnancy.</w:t>
      </w:r>
    </w:p>
    <w:p w:rsidR="004531D3" w:rsidRPr="00571E3E" w:rsidRDefault="004531D3" w:rsidP="00571E3E">
      <w:pPr>
        <w:numPr>
          <w:ilvl w:val="1"/>
          <w:numId w:val="1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Diabetes mellitus.</w:t>
      </w:r>
    </w:p>
    <w:p w:rsidR="004531D3" w:rsidRPr="00571E3E" w:rsidRDefault="004531D3" w:rsidP="00571E3E">
      <w:pPr>
        <w:numPr>
          <w:ilvl w:val="1"/>
          <w:numId w:val="1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Infections: e.g. syphilis, rubella, smallpox, mumps, cytomegalovirus, measles, poliovirus, any acute infection.</w:t>
      </w:r>
    </w:p>
    <w:p w:rsidR="004531D3" w:rsidRPr="00571E3E" w:rsidRDefault="004531D3" w:rsidP="00571E3E">
      <w:pPr>
        <w:numPr>
          <w:ilvl w:val="1"/>
          <w:numId w:val="1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Chemical poisoning: e.g. chronic lead poisoning.</w:t>
      </w:r>
    </w:p>
    <w:p w:rsidR="004531D3" w:rsidRPr="00571E3E" w:rsidRDefault="004531D3" w:rsidP="00571E3E">
      <w:pPr>
        <w:numPr>
          <w:ilvl w:val="0"/>
          <w:numId w:val="1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Placental causes: </w:t>
      </w:r>
    </w:p>
    <w:p w:rsidR="004531D3" w:rsidRPr="00571E3E" w:rsidRDefault="004531D3" w:rsidP="00571E3E">
      <w:pPr>
        <w:numPr>
          <w:ilvl w:val="1"/>
          <w:numId w:val="1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Placental insufficiency especially for acute causes as placental separation and infarcts.</w:t>
      </w:r>
    </w:p>
    <w:p w:rsidR="004531D3" w:rsidRPr="00571E3E" w:rsidRDefault="004531D3" w:rsidP="00571E3E">
      <w:pPr>
        <w:numPr>
          <w:ilvl w:val="0"/>
          <w:numId w:val="1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Umbilical cord:</w:t>
      </w:r>
    </w:p>
    <w:p w:rsidR="004531D3" w:rsidRPr="00571E3E" w:rsidRDefault="004531D3" w:rsidP="00571E3E">
      <w:pPr>
        <w:numPr>
          <w:ilvl w:val="1"/>
          <w:numId w:val="1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True knots.</w:t>
      </w:r>
    </w:p>
    <w:p w:rsidR="004531D3" w:rsidRPr="00571E3E" w:rsidRDefault="004531D3" w:rsidP="00571E3E">
      <w:pPr>
        <w:numPr>
          <w:ilvl w:val="0"/>
          <w:numId w:val="1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Fetal causes:</w:t>
      </w:r>
    </w:p>
    <w:p w:rsidR="004531D3" w:rsidRPr="00571E3E" w:rsidRDefault="004531D3" w:rsidP="00571E3E">
      <w:pPr>
        <w:numPr>
          <w:ilvl w:val="1"/>
          <w:numId w:val="1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Rh-isoimmunization. </w:t>
      </w:r>
    </w:p>
    <w:p w:rsidR="004531D3" w:rsidRPr="00571E3E" w:rsidRDefault="004531D3" w:rsidP="00571E3E">
      <w:pPr>
        <w:numPr>
          <w:ilvl w:val="1"/>
          <w:numId w:val="1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Congenital anomalies.</w:t>
      </w:r>
    </w:p>
    <w:p w:rsidR="004531D3" w:rsidRPr="00571E3E" w:rsidRDefault="004531D3" w:rsidP="00571E3E">
      <w:pPr>
        <w:numPr>
          <w:ilvl w:val="0"/>
          <w:numId w:val="1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Idiopathic.</w:t>
      </w:r>
    </w:p>
    <w:p w:rsidR="004531D3" w:rsidRPr="00571E3E" w:rsidRDefault="004531D3" w:rsidP="00571E3E">
      <w:pPr>
        <w:spacing w:after="0" w:line="240" w:lineRule="auto"/>
        <w:rPr>
          <w:rFonts w:ascii="Times New Roman" w:eastAsia="Times New Roman" w:hAnsi="Times New Roman" w:cs="Times New Roman"/>
          <w:i/>
          <w:sz w:val="28"/>
          <w:szCs w:val="28"/>
          <w:u w:val="single"/>
          <w:lang w:eastAsia="ru-RU"/>
        </w:rPr>
      </w:pPr>
      <w:r w:rsidRPr="00571E3E">
        <w:rPr>
          <w:rFonts w:ascii="Times New Roman" w:eastAsia="Times New Roman" w:hAnsi="Times New Roman" w:cs="Times New Roman"/>
          <w:i/>
          <w:sz w:val="28"/>
          <w:szCs w:val="28"/>
          <w:u w:val="single"/>
          <w:lang w:eastAsia="ru-RU"/>
        </w:rPr>
        <w:t>Diagnosis</w:t>
      </w:r>
    </w:p>
    <w:p w:rsidR="004531D3" w:rsidRPr="00571E3E" w:rsidRDefault="004531D3" w:rsidP="00571E3E">
      <w:pPr>
        <w:numPr>
          <w:ilvl w:val="0"/>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Symptoms:</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Cessation of fetal movements.</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Regression of breast changes and milk secretion may be initiated.</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The </w:t>
      </w:r>
      <w:proofErr w:type="gramStart"/>
      <w:r w:rsidRPr="00571E3E">
        <w:rPr>
          <w:rFonts w:ascii="Times New Roman" w:eastAsia="Times New Roman" w:hAnsi="Times New Roman" w:cs="Times New Roman"/>
          <w:sz w:val="28"/>
          <w:szCs w:val="28"/>
          <w:lang w:val="en-US" w:eastAsia="ru-RU"/>
        </w:rPr>
        <w:t>abdomen is not enlarging or even get</w:t>
      </w:r>
      <w:proofErr w:type="gramEnd"/>
      <w:r w:rsidRPr="00571E3E">
        <w:rPr>
          <w:rFonts w:ascii="Times New Roman" w:eastAsia="Times New Roman" w:hAnsi="Times New Roman" w:cs="Times New Roman"/>
          <w:sz w:val="28"/>
          <w:szCs w:val="28"/>
          <w:lang w:val="en-US" w:eastAsia="ru-RU"/>
        </w:rPr>
        <w:t xml:space="preserve"> smaller.</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lastRenderedPageBreak/>
        <w:t>Dark brown vaginal discharge may be present.</w:t>
      </w:r>
    </w:p>
    <w:p w:rsidR="004531D3" w:rsidRPr="00571E3E" w:rsidRDefault="004531D3" w:rsidP="00571E3E">
      <w:pPr>
        <w:numPr>
          <w:ilvl w:val="0"/>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Signs:</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Uterus is smaller than the period of amenorrhoea and does not enlarge with repeated examination. </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Fetal heart sounds are inaudible.</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Fetus is felt like a soft homogenous mass with undistinguished fetal parts.</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Maceration of the fetal skin starts 12 hours after death which can be detected after its birth.</w:t>
      </w:r>
    </w:p>
    <w:p w:rsidR="004531D3" w:rsidRPr="00571E3E" w:rsidRDefault="004531D3" w:rsidP="00571E3E">
      <w:pPr>
        <w:numPr>
          <w:ilvl w:val="0"/>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Investigations:</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Ultrasound: the most accurate and rapid method which shows:</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absent fetal movements, </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absent fetal heart movement,</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Spalding sign: overriding of the skull bones due to softening of the brain and absorption of C.S.F.</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Hyperflexion or angulation of the spines. </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Collapse of the thorax. </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Causative factors as congenital anomalies.</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Pregnancy test: becomes negative within 2 weeks but may remain positive as long as there </w:t>
      </w:r>
      <w:proofErr w:type="gramStart"/>
      <w:r w:rsidRPr="00571E3E">
        <w:rPr>
          <w:rFonts w:ascii="Times New Roman" w:eastAsia="Times New Roman" w:hAnsi="Times New Roman" w:cs="Times New Roman"/>
          <w:sz w:val="28"/>
          <w:szCs w:val="28"/>
          <w:lang w:val="en-US" w:eastAsia="ru-RU"/>
        </w:rPr>
        <w:t>is living chorionic tissues</w:t>
      </w:r>
      <w:proofErr w:type="gramEnd"/>
      <w:r w:rsidRPr="00571E3E">
        <w:rPr>
          <w:rFonts w:ascii="Times New Roman" w:eastAsia="Times New Roman" w:hAnsi="Times New Roman" w:cs="Times New Roman"/>
          <w:sz w:val="28"/>
          <w:szCs w:val="28"/>
          <w:lang w:val="en-US" w:eastAsia="ru-RU"/>
        </w:rPr>
        <w:t>.</w:t>
      </w:r>
    </w:p>
    <w:p w:rsidR="004531D3" w:rsidRPr="00571E3E" w:rsidRDefault="004531D3" w:rsidP="00571E3E">
      <w:pPr>
        <w:numPr>
          <w:ilvl w:val="1"/>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X-ray may show:</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Spalding sign. </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Hyperflexion of the spines.    </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Collapse of the thorax. </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Rarefaction of the fetal bones.      </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Gases in the fetal circulation.</w:t>
      </w:r>
    </w:p>
    <w:p w:rsidR="004531D3" w:rsidRPr="00571E3E" w:rsidRDefault="004531D3" w:rsidP="00571E3E">
      <w:pPr>
        <w:numPr>
          <w:ilvl w:val="2"/>
          <w:numId w:val="1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Causative factor as anencephaly and hydrops fetalis may be detected.</w:t>
      </w:r>
    </w:p>
    <w:p w:rsidR="004531D3" w:rsidRPr="00571E3E" w:rsidRDefault="004531D3" w:rsidP="00571E3E">
      <w:pPr>
        <w:spacing w:after="0" w:line="240" w:lineRule="auto"/>
        <w:rPr>
          <w:rFonts w:ascii="Times New Roman" w:eastAsia="Times New Roman" w:hAnsi="Times New Roman" w:cs="Times New Roman"/>
          <w:i/>
          <w:sz w:val="28"/>
          <w:szCs w:val="28"/>
          <w:u w:val="single"/>
          <w:lang w:eastAsia="ru-RU"/>
        </w:rPr>
      </w:pPr>
      <w:r w:rsidRPr="00571E3E">
        <w:rPr>
          <w:rFonts w:ascii="Times New Roman" w:eastAsia="Times New Roman" w:hAnsi="Times New Roman" w:cs="Times New Roman"/>
          <w:i/>
          <w:sz w:val="28"/>
          <w:szCs w:val="28"/>
          <w:u w:val="single"/>
          <w:lang w:eastAsia="ru-RU"/>
        </w:rPr>
        <w:t>Complications</w:t>
      </w:r>
    </w:p>
    <w:p w:rsidR="004531D3" w:rsidRPr="00571E3E" w:rsidRDefault="004531D3" w:rsidP="00571E3E">
      <w:pPr>
        <w:numPr>
          <w:ilvl w:val="0"/>
          <w:numId w:val="1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Intrauterine infection.</w:t>
      </w:r>
    </w:p>
    <w:p w:rsidR="004531D3" w:rsidRPr="00571E3E" w:rsidRDefault="004531D3" w:rsidP="00571E3E">
      <w:pPr>
        <w:numPr>
          <w:ilvl w:val="0"/>
          <w:numId w:val="1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Disseminated intravascular coagulation if the foetus is retained more than 4 weeks.</w:t>
      </w:r>
    </w:p>
    <w:p w:rsidR="004531D3" w:rsidRPr="00571E3E" w:rsidRDefault="004531D3" w:rsidP="00571E3E">
      <w:pPr>
        <w:spacing w:after="0" w:line="240" w:lineRule="auto"/>
        <w:rPr>
          <w:rFonts w:ascii="Times New Roman" w:eastAsia="Times New Roman" w:hAnsi="Times New Roman" w:cs="Times New Roman"/>
          <w:i/>
          <w:sz w:val="28"/>
          <w:szCs w:val="28"/>
          <w:u w:val="single"/>
          <w:lang w:eastAsia="ru-RU"/>
        </w:rPr>
      </w:pPr>
      <w:r w:rsidRPr="00571E3E">
        <w:rPr>
          <w:rFonts w:ascii="Times New Roman" w:eastAsia="Times New Roman" w:hAnsi="Times New Roman" w:cs="Times New Roman"/>
          <w:i/>
          <w:sz w:val="28"/>
          <w:szCs w:val="28"/>
          <w:u w:val="single"/>
          <w:lang w:eastAsia="ru-RU"/>
        </w:rPr>
        <w:t>Management</w:t>
      </w:r>
    </w:p>
    <w:p w:rsidR="004531D3" w:rsidRPr="00571E3E" w:rsidRDefault="004531D3" w:rsidP="00571E3E">
      <w:pPr>
        <w:numPr>
          <w:ilvl w:val="0"/>
          <w:numId w:val="1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 wait for 2-3 weeks: Spontaneous expulsion usually occurs.</w:t>
      </w:r>
    </w:p>
    <w:p w:rsidR="004531D3" w:rsidRPr="00571E3E" w:rsidRDefault="004531D3" w:rsidP="00571E3E">
      <w:pPr>
        <w:numPr>
          <w:ilvl w:val="0"/>
          <w:numId w:val="1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Induction of labour by prostaglandins and/or oxytocin is indicated in: </w:t>
      </w:r>
    </w:p>
    <w:p w:rsidR="004531D3" w:rsidRPr="00571E3E" w:rsidRDefault="004531D3" w:rsidP="00571E3E">
      <w:pPr>
        <w:numPr>
          <w:ilvl w:val="1"/>
          <w:numId w:val="1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No expulsion after 3 weeks.   </w:t>
      </w:r>
    </w:p>
    <w:p w:rsidR="004531D3" w:rsidRPr="00571E3E" w:rsidRDefault="004531D3" w:rsidP="00571E3E">
      <w:pPr>
        <w:numPr>
          <w:ilvl w:val="1"/>
          <w:numId w:val="1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Development of infection. </w:t>
      </w:r>
    </w:p>
    <w:p w:rsidR="004531D3" w:rsidRPr="00571E3E" w:rsidRDefault="004531D3" w:rsidP="00571E3E">
      <w:pPr>
        <w:numPr>
          <w:ilvl w:val="1"/>
          <w:numId w:val="1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Development of DIC.           </w:t>
      </w:r>
    </w:p>
    <w:p w:rsidR="004531D3" w:rsidRPr="00571E3E" w:rsidRDefault="004531D3" w:rsidP="00571E3E">
      <w:pPr>
        <w:numPr>
          <w:ilvl w:val="1"/>
          <w:numId w:val="1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Anxiety of the mother.</w:t>
      </w:r>
    </w:p>
    <w:p w:rsidR="004531D3" w:rsidRPr="00571E3E" w:rsidRDefault="004531D3" w:rsidP="00571E3E">
      <w:pPr>
        <w:numPr>
          <w:ilvl w:val="0"/>
          <w:numId w:val="1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Surgical evacuation of the uterus abdominally: may be indicated in failure of prostaglandins. </w:t>
      </w:r>
    </w:p>
    <w:p w:rsidR="004531D3" w:rsidRPr="00571E3E" w:rsidRDefault="004531D3"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N.B. Amniotomy is not used for induction of labour as it may predispose to infection.</w:t>
      </w:r>
    </w:p>
    <w:p w:rsidR="004531D3" w:rsidRPr="00571E3E" w:rsidRDefault="004531D3"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Intranatal Death</w:t>
      </w:r>
    </w:p>
    <w:p w:rsidR="004531D3" w:rsidRPr="00571E3E" w:rsidRDefault="004531D3" w:rsidP="00571E3E">
      <w:pPr>
        <w:spacing w:after="0" w:line="240" w:lineRule="auto"/>
        <w:rPr>
          <w:rFonts w:ascii="Times New Roman" w:eastAsia="Times New Roman" w:hAnsi="Times New Roman" w:cs="Times New Roman"/>
          <w:i/>
          <w:sz w:val="28"/>
          <w:szCs w:val="28"/>
          <w:u w:val="single"/>
          <w:lang w:eastAsia="ru-RU"/>
        </w:rPr>
      </w:pPr>
      <w:r w:rsidRPr="00571E3E">
        <w:rPr>
          <w:rFonts w:ascii="Times New Roman" w:eastAsia="Times New Roman" w:hAnsi="Times New Roman" w:cs="Times New Roman"/>
          <w:i/>
          <w:sz w:val="28"/>
          <w:szCs w:val="28"/>
          <w:u w:val="single"/>
          <w:lang w:val="en-US" w:eastAsia="ru-RU"/>
        </w:rPr>
        <w:t>E</w:t>
      </w:r>
      <w:r w:rsidRPr="00571E3E">
        <w:rPr>
          <w:rFonts w:ascii="Times New Roman" w:eastAsia="Times New Roman" w:hAnsi="Times New Roman" w:cs="Times New Roman"/>
          <w:i/>
          <w:sz w:val="28"/>
          <w:szCs w:val="28"/>
          <w:u w:val="single"/>
          <w:lang w:eastAsia="ru-RU"/>
        </w:rPr>
        <w:t>tiology</w:t>
      </w:r>
    </w:p>
    <w:p w:rsidR="004531D3" w:rsidRPr="00571E3E" w:rsidRDefault="004531D3" w:rsidP="00571E3E">
      <w:pPr>
        <w:numPr>
          <w:ilvl w:val="0"/>
          <w:numId w:val="1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Intrauterine asphyxia.</w:t>
      </w:r>
    </w:p>
    <w:p w:rsidR="004531D3" w:rsidRPr="00571E3E" w:rsidRDefault="004531D3" w:rsidP="00571E3E">
      <w:pPr>
        <w:numPr>
          <w:ilvl w:val="0"/>
          <w:numId w:val="1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Intracranial haemorrhage.</w:t>
      </w:r>
    </w:p>
    <w:p w:rsidR="004531D3" w:rsidRPr="00571E3E" w:rsidRDefault="004531D3" w:rsidP="00571E3E">
      <w:pPr>
        <w:numPr>
          <w:ilvl w:val="0"/>
          <w:numId w:val="1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Intranatal (congenital) pneumonia due to premature rupture of membranes.</w:t>
      </w:r>
    </w:p>
    <w:p w:rsidR="004531D3" w:rsidRPr="00571E3E" w:rsidRDefault="004531D3" w:rsidP="00571E3E">
      <w:pPr>
        <w:numPr>
          <w:ilvl w:val="0"/>
          <w:numId w:val="1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Fetal birth injuries as fracture dislocation of cervical spines and rupture spleen.</w:t>
      </w:r>
    </w:p>
    <w:p w:rsidR="004531D3" w:rsidRPr="00571E3E" w:rsidRDefault="004531D3" w:rsidP="00571E3E">
      <w:pPr>
        <w:spacing w:after="0" w:line="240" w:lineRule="auto"/>
        <w:rPr>
          <w:rFonts w:ascii="Times New Roman" w:eastAsia="Times New Roman" w:hAnsi="Times New Roman" w:cs="Times New Roman"/>
          <w:b/>
          <w:sz w:val="28"/>
          <w:szCs w:val="28"/>
          <w:lang w:val="en-US" w:eastAsia="ru-RU"/>
        </w:rPr>
      </w:pPr>
      <w:r w:rsidRPr="00571E3E">
        <w:rPr>
          <w:rFonts w:ascii="Times New Roman" w:eastAsia="Times New Roman" w:hAnsi="Times New Roman" w:cs="Times New Roman"/>
          <w:b/>
          <w:sz w:val="28"/>
          <w:szCs w:val="28"/>
          <w:lang w:val="en-US" w:eastAsia="ru-RU"/>
        </w:rPr>
        <w:lastRenderedPageBreak/>
        <w:t>NEONATAL DEATH</w:t>
      </w:r>
    </w:p>
    <w:p w:rsidR="004531D3" w:rsidRPr="00571E3E" w:rsidRDefault="004531D3" w:rsidP="00571E3E">
      <w:pPr>
        <w:spacing w:after="0" w:line="240" w:lineRule="auto"/>
        <w:rPr>
          <w:rFonts w:ascii="Times New Roman" w:eastAsia="Times New Roman" w:hAnsi="Times New Roman" w:cs="Times New Roman"/>
          <w:i/>
          <w:sz w:val="28"/>
          <w:szCs w:val="28"/>
          <w:u w:val="single"/>
          <w:lang w:val="en-US" w:eastAsia="ru-RU"/>
        </w:rPr>
      </w:pPr>
      <w:r w:rsidRPr="00571E3E">
        <w:rPr>
          <w:rFonts w:ascii="Times New Roman" w:eastAsia="Times New Roman" w:hAnsi="Times New Roman" w:cs="Times New Roman"/>
          <w:i/>
          <w:sz w:val="28"/>
          <w:szCs w:val="28"/>
          <w:u w:val="single"/>
          <w:lang w:val="en-US" w:eastAsia="ru-RU"/>
        </w:rPr>
        <w:t>Definition</w:t>
      </w:r>
    </w:p>
    <w:p w:rsidR="004531D3" w:rsidRPr="00571E3E" w:rsidRDefault="004531D3"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 is death of a liveborn infant in the first month after delivery.</w:t>
      </w:r>
    </w:p>
    <w:p w:rsidR="004531D3" w:rsidRPr="00571E3E" w:rsidRDefault="004531D3" w:rsidP="00571E3E">
      <w:pPr>
        <w:spacing w:after="0" w:line="240" w:lineRule="auto"/>
        <w:rPr>
          <w:rFonts w:ascii="Times New Roman" w:eastAsia="Times New Roman" w:hAnsi="Times New Roman" w:cs="Times New Roman"/>
          <w:i/>
          <w:sz w:val="28"/>
          <w:szCs w:val="28"/>
          <w:u w:val="single"/>
          <w:lang w:eastAsia="ru-RU"/>
        </w:rPr>
      </w:pPr>
      <w:r w:rsidRPr="00571E3E">
        <w:rPr>
          <w:rFonts w:ascii="Times New Roman" w:eastAsia="Times New Roman" w:hAnsi="Times New Roman" w:cs="Times New Roman"/>
          <w:i/>
          <w:sz w:val="28"/>
          <w:szCs w:val="28"/>
          <w:u w:val="single"/>
          <w:lang w:eastAsia="ru-RU"/>
        </w:rPr>
        <w:t>Causes</w:t>
      </w:r>
    </w:p>
    <w:p w:rsidR="004531D3" w:rsidRPr="00571E3E" w:rsidRDefault="004531D3" w:rsidP="00571E3E">
      <w:pPr>
        <w:numPr>
          <w:ilvl w:val="0"/>
          <w:numId w:val="1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During the 1st week (more common):</w:t>
      </w:r>
    </w:p>
    <w:p w:rsidR="004531D3" w:rsidRPr="00571E3E" w:rsidRDefault="004531D3" w:rsidP="00571E3E">
      <w:pPr>
        <w:numPr>
          <w:ilvl w:val="1"/>
          <w:numId w:val="1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Prematurity.</w:t>
      </w:r>
    </w:p>
    <w:p w:rsidR="004531D3" w:rsidRPr="00571E3E" w:rsidRDefault="004531D3" w:rsidP="00571E3E">
      <w:pPr>
        <w:numPr>
          <w:ilvl w:val="1"/>
          <w:numId w:val="1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Asphyxia neonatorum.</w:t>
      </w:r>
    </w:p>
    <w:p w:rsidR="004531D3" w:rsidRPr="00571E3E" w:rsidRDefault="004531D3" w:rsidP="00571E3E">
      <w:pPr>
        <w:numPr>
          <w:ilvl w:val="1"/>
          <w:numId w:val="1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Congenital anomalies. </w:t>
      </w:r>
    </w:p>
    <w:p w:rsidR="004531D3" w:rsidRPr="00571E3E" w:rsidRDefault="004531D3" w:rsidP="00571E3E">
      <w:pPr>
        <w:numPr>
          <w:ilvl w:val="1"/>
          <w:numId w:val="1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Birth trauma.</w:t>
      </w:r>
    </w:p>
    <w:p w:rsidR="004531D3" w:rsidRPr="00571E3E" w:rsidRDefault="004531D3" w:rsidP="00571E3E">
      <w:pPr>
        <w:numPr>
          <w:ilvl w:val="1"/>
          <w:numId w:val="1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Respiratory distress syndrome.</w:t>
      </w:r>
    </w:p>
    <w:p w:rsidR="004531D3" w:rsidRPr="00571E3E" w:rsidRDefault="004531D3" w:rsidP="00571E3E">
      <w:pPr>
        <w:numPr>
          <w:ilvl w:val="1"/>
          <w:numId w:val="1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Haemorrhagic and haemolytic diseases of the newborn.</w:t>
      </w:r>
    </w:p>
    <w:p w:rsidR="004531D3" w:rsidRPr="00571E3E" w:rsidRDefault="004531D3" w:rsidP="00571E3E">
      <w:pPr>
        <w:numPr>
          <w:ilvl w:val="0"/>
          <w:numId w:val="1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After the 1st week (less common):</w:t>
      </w:r>
    </w:p>
    <w:p w:rsidR="004531D3" w:rsidRPr="00571E3E" w:rsidRDefault="004531D3" w:rsidP="00571E3E">
      <w:pPr>
        <w:numPr>
          <w:ilvl w:val="1"/>
          <w:numId w:val="1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mainly due to infections.</w:t>
      </w:r>
    </w:p>
    <w:p w:rsidR="004531D3" w:rsidRPr="00571E3E" w:rsidRDefault="004531D3" w:rsidP="00571E3E">
      <w:pPr>
        <w:spacing w:after="0" w:line="240" w:lineRule="auto"/>
        <w:rPr>
          <w:rFonts w:ascii="Times New Roman" w:eastAsia="Times New Roman" w:hAnsi="Times New Roman" w:cs="Times New Roman"/>
          <w:i/>
          <w:sz w:val="28"/>
          <w:szCs w:val="28"/>
          <w:u w:val="single"/>
          <w:lang w:eastAsia="ru-RU"/>
        </w:rPr>
      </w:pPr>
      <w:r w:rsidRPr="00571E3E">
        <w:rPr>
          <w:rFonts w:ascii="Times New Roman" w:eastAsia="Times New Roman" w:hAnsi="Times New Roman" w:cs="Times New Roman"/>
          <w:i/>
          <w:sz w:val="28"/>
          <w:szCs w:val="28"/>
          <w:u w:val="single"/>
          <w:lang w:eastAsia="ru-RU"/>
        </w:rPr>
        <w:t>Prevention</w:t>
      </w:r>
    </w:p>
    <w:p w:rsidR="004531D3" w:rsidRPr="00571E3E" w:rsidRDefault="004531D3" w:rsidP="00571E3E">
      <w:pPr>
        <w:numPr>
          <w:ilvl w:val="0"/>
          <w:numId w:val="1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Proper antenatal care.</w:t>
      </w:r>
    </w:p>
    <w:p w:rsidR="004531D3" w:rsidRPr="00571E3E" w:rsidRDefault="004531D3" w:rsidP="00571E3E">
      <w:pPr>
        <w:numPr>
          <w:ilvl w:val="0"/>
          <w:numId w:val="1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Antenatal treatment of maternal infections e.g.</w:t>
      </w:r>
    </w:p>
    <w:p w:rsidR="004531D3" w:rsidRPr="00571E3E" w:rsidRDefault="004531D3" w:rsidP="00571E3E">
      <w:pPr>
        <w:numPr>
          <w:ilvl w:val="1"/>
          <w:numId w:val="1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Syphilis.</w:t>
      </w:r>
    </w:p>
    <w:p w:rsidR="004531D3" w:rsidRPr="00571E3E" w:rsidRDefault="004531D3" w:rsidP="00571E3E">
      <w:pPr>
        <w:numPr>
          <w:ilvl w:val="1"/>
          <w:numId w:val="1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Toxoplasmosis. </w:t>
      </w:r>
    </w:p>
    <w:p w:rsidR="004531D3" w:rsidRPr="00571E3E" w:rsidRDefault="004531D3" w:rsidP="00571E3E">
      <w:pPr>
        <w:numPr>
          <w:ilvl w:val="1"/>
          <w:numId w:val="1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Genital tract infections.</w:t>
      </w:r>
    </w:p>
    <w:p w:rsidR="004531D3" w:rsidRPr="00571E3E" w:rsidRDefault="004531D3" w:rsidP="00571E3E">
      <w:pPr>
        <w:numPr>
          <w:ilvl w:val="0"/>
          <w:numId w:val="1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Antenatal treatment of maternal risk factors e.g.</w:t>
      </w:r>
    </w:p>
    <w:p w:rsidR="004531D3" w:rsidRPr="00571E3E" w:rsidRDefault="004531D3" w:rsidP="00571E3E">
      <w:pPr>
        <w:numPr>
          <w:ilvl w:val="1"/>
          <w:numId w:val="1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Diabetes. </w:t>
      </w:r>
    </w:p>
    <w:p w:rsidR="004531D3" w:rsidRPr="00571E3E" w:rsidRDefault="004531D3" w:rsidP="00571E3E">
      <w:pPr>
        <w:numPr>
          <w:ilvl w:val="1"/>
          <w:numId w:val="1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Hypertension. </w:t>
      </w:r>
    </w:p>
    <w:p w:rsidR="004531D3" w:rsidRPr="00571E3E" w:rsidRDefault="004531D3" w:rsidP="00571E3E">
      <w:pPr>
        <w:numPr>
          <w:ilvl w:val="1"/>
          <w:numId w:val="1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Anaemia.</w:t>
      </w:r>
    </w:p>
    <w:p w:rsidR="004531D3" w:rsidRPr="00571E3E" w:rsidRDefault="004531D3" w:rsidP="00571E3E">
      <w:pPr>
        <w:numPr>
          <w:ilvl w:val="0"/>
          <w:numId w:val="1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Tetanus toxoid vaccination to the mother to protect the foetus from tetanus neonatorum.</w:t>
      </w:r>
    </w:p>
    <w:p w:rsidR="004531D3" w:rsidRPr="00571E3E" w:rsidRDefault="004531D3" w:rsidP="00571E3E">
      <w:pPr>
        <w:numPr>
          <w:ilvl w:val="0"/>
          <w:numId w:val="1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Proper management of preterm labour and care of prematures.</w:t>
      </w:r>
    </w:p>
    <w:p w:rsidR="004531D3" w:rsidRPr="00571E3E" w:rsidRDefault="004531D3" w:rsidP="00571E3E">
      <w:pPr>
        <w:numPr>
          <w:ilvl w:val="0"/>
          <w:numId w:val="1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Proper intranatal protection against birth trauma and infections.</w:t>
      </w:r>
    </w:p>
    <w:p w:rsidR="004531D3" w:rsidRPr="00571E3E" w:rsidRDefault="004531D3" w:rsidP="00571E3E">
      <w:pPr>
        <w:spacing w:after="0" w:line="240" w:lineRule="auto"/>
        <w:rPr>
          <w:rFonts w:ascii="Times New Roman" w:eastAsia="Times New Roman" w:hAnsi="Times New Roman" w:cs="Times New Roman"/>
          <w:i/>
          <w:sz w:val="28"/>
          <w:szCs w:val="28"/>
          <w:u w:val="single"/>
          <w:lang w:eastAsia="ru-RU"/>
        </w:rPr>
      </w:pPr>
      <w:r w:rsidRPr="00571E3E">
        <w:rPr>
          <w:rFonts w:ascii="Times New Roman" w:eastAsia="Times New Roman" w:hAnsi="Times New Roman" w:cs="Times New Roman"/>
          <w:i/>
          <w:sz w:val="28"/>
          <w:szCs w:val="28"/>
          <w:u w:val="single"/>
          <w:lang w:eastAsia="ru-RU"/>
        </w:rPr>
        <w:t>Dangerous Signs in The Newborn</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Birth injuries.</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Asphyxia neonatorum. </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Prematurity.</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Dysmaturity.</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Congenital anomalies. </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Petechiae (haemorrhagic disorders). </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Jaundice (haemolytic disorders) . </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Vomiting. Diarrhoea. </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Abdominal distension. </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Fever or hypothermia.  </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Cyanosis.</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Dyspnoea. </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val="en-US" w:eastAsia="ru-RU"/>
        </w:rPr>
        <w:t xml:space="preserve">Bleeding or infection at the umbilical stump. </w:t>
      </w:r>
      <w:r w:rsidRPr="00571E3E">
        <w:rPr>
          <w:rFonts w:ascii="Times New Roman" w:eastAsia="Times New Roman" w:hAnsi="Times New Roman" w:cs="Times New Roman"/>
          <w:sz w:val="28"/>
          <w:szCs w:val="28"/>
          <w:lang w:eastAsia="ru-RU"/>
        </w:rPr>
        <w:t xml:space="preserve">No meconium for 48 hours. </w:t>
      </w:r>
    </w:p>
    <w:p w:rsidR="004531D3" w:rsidRPr="00571E3E" w:rsidRDefault="004531D3" w:rsidP="00571E3E">
      <w:pPr>
        <w:numPr>
          <w:ilvl w:val="0"/>
          <w:numId w:val="1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No urine for 24 hours.</w:t>
      </w:r>
    </w:p>
    <w:p w:rsidR="004531D3" w:rsidRPr="00571E3E" w:rsidRDefault="004531D3" w:rsidP="00571E3E">
      <w:pPr>
        <w:pStyle w:val="a3"/>
        <w:spacing w:before="0" w:beforeAutospacing="0" w:after="0" w:afterAutospacing="0"/>
        <w:rPr>
          <w:sz w:val="28"/>
          <w:szCs w:val="28"/>
          <w:lang w:val="en-US"/>
        </w:rPr>
      </w:pPr>
    </w:p>
    <w:p w:rsidR="0093216F" w:rsidRPr="00571E3E" w:rsidRDefault="0093216F" w:rsidP="00571E3E">
      <w:pPr>
        <w:shd w:val="clear" w:color="auto" w:fill="FFFFFF"/>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br/>
      </w:r>
    </w:p>
    <w:p w:rsidR="00AB51AB" w:rsidRPr="00571E3E" w:rsidRDefault="00AB51AB" w:rsidP="00571E3E">
      <w:pPr>
        <w:spacing w:after="0" w:line="240" w:lineRule="auto"/>
        <w:jc w:val="center"/>
        <w:rPr>
          <w:rFonts w:ascii="Times New Roman" w:hAnsi="Times New Roman" w:cs="Times New Roman"/>
          <w:b/>
          <w:sz w:val="28"/>
          <w:szCs w:val="28"/>
          <w:lang w:val="en-US"/>
        </w:rPr>
      </w:pPr>
    </w:p>
    <w:p w:rsidR="004531D3" w:rsidRPr="00571E3E" w:rsidRDefault="004531D3" w:rsidP="00571E3E">
      <w:pPr>
        <w:spacing w:after="0" w:line="240" w:lineRule="auto"/>
        <w:jc w:val="center"/>
        <w:rPr>
          <w:rFonts w:ascii="Times New Roman" w:eastAsia="Times New Roman" w:hAnsi="Times New Roman" w:cs="Times New Roman"/>
          <w:b/>
          <w:sz w:val="28"/>
          <w:szCs w:val="28"/>
          <w:lang w:val="en-US" w:eastAsia="ru-RU"/>
        </w:rPr>
      </w:pPr>
      <w:r w:rsidRPr="00571E3E">
        <w:rPr>
          <w:rFonts w:ascii="Times New Roman" w:eastAsia="Times New Roman" w:hAnsi="Times New Roman" w:cs="Times New Roman"/>
          <w:b/>
          <w:sz w:val="28"/>
          <w:szCs w:val="28"/>
          <w:lang w:val="en-US" w:eastAsia="ru-RU"/>
        </w:rPr>
        <w:t>Placental Insufficiency</w:t>
      </w:r>
    </w:p>
    <w:p w:rsidR="004531D3" w:rsidRPr="00571E3E" w:rsidRDefault="004531D3" w:rsidP="00571E3E">
      <w:pPr>
        <w:spacing w:after="0" w:line="240" w:lineRule="auto"/>
        <w:rPr>
          <w:rFonts w:ascii="Times New Roman" w:eastAsia="Times New Roman" w:hAnsi="Times New Roman" w:cs="Times New Roman"/>
          <w:b/>
          <w:sz w:val="28"/>
          <w:szCs w:val="28"/>
          <w:lang w:val="en-US" w:eastAsia="ru-RU"/>
        </w:rPr>
      </w:pPr>
      <w:r w:rsidRPr="00571E3E">
        <w:rPr>
          <w:rFonts w:ascii="Times New Roman" w:eastAsia="Times New Roman" w:hAnsi="Times New Roman" w:cs="Times New Roman"/>
          <w:b/>
          <w:sz w:val="28"/>
          <w:szCs w:val="28"/>
          <w:lang w:val="en-US" w:eastAsia="ru-RU"/>
        </w:rPr>
        <w:t>Definition</w:t>
      </w:r>
    </w:p>
    <w:p w:rsidR="004531D3" w:rsidRPr="00571E3E" w:rsidRDefault="004531D3"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 is a reduction in the placental functions.</w:t>
      </w:r>
    </w:p>
    <w:p w:rsidR="004531D3" w:rsidRPr="00571E3E" w:rsidRDefault="004531D3"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Effects</w:t>
      </w:r>
    </w:p>
    <w:p w:rsidR="004531D3" w:rsidRPr="00571E3E" w:rsidRDefault="004531D3" w:rsidP="00571E3E">
      <w:pPr>
        <w:numPr>
          <w:ilvl w:val="0"/>
          <w:numId w:val="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 acute and /or severe ca</w:t>
      </w:r>
      <w:r w:rsidR="004F7558" w:rsidRPr="00571E3E">
        <w:rPr>
          <w:rFonts w:ascii="Times New Roman" w:eastAsia="Times New Roman" w:hAnsi="Times New Roman" w:cs="Times New Roman"/>
          <w:sz w:val="28"/>
          <w:szCs w:val="28"/>
          <w:lang w:val="en-US" w:eastAsia="ru-RU"/>
        </w:rPr>
        <w:t>ses: it leads to intrauterine f</w:t>
      </w:r>
      <w:r w:rsidRPr="00571E3E">
        <w:rPr>
          <w:rFonts w:ascii="Times New Roman" w:eastAsia="Times New Roman" w:hAnsi="Times New Roman" w:cs="Times New Roman"/>
          <w:sz w:val="28"/>
          <w:szCs w:val="28"/>
          <w:lang w:val="en-US" w:eastAsia="ru-RU"/>
        </w:rPr>
        <w:t>etal death.</w:t>
      </w:r>
    </w:p>
    <w:p w:rsidR="004531D3" w:rsidRPr="00571E3E" w:rsidRDefault="004531D3" w:rsidP="00571E3E">
      <w:pPr>
        <w:numPr>
          <w:ilvl w:val="0"/>
          <w:numId w:val="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 chronic and /or mild cases: it leads to intrauterine growth retardation.</w:t>
      </w:r>
    </w:p>
    <w:p w:rsidR="004531D3"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val="en-US" w:eastAsia="ru-RU"/>
        </w:rPr>
        <w:t>E</w:t>
      </w:r>
      <w:r w:rsidR="004531D3" w:rsidRPr="00571E3E">
        <w:rPr>
          <w:rFonts w:ascii="Times New Roman" w:eastAsia="Times New Roman" w:hAnsi="Times New Roman" w:cs="Times New Roman"/>
          <w:b/>
          <w:sz w:val="28"/>
          <w:szCs w:val="28"/>
          <w:lang w:eastAsia="ru-RU"/>
        </w:rPr>
        <w:t>tiology</w:t>
      </w:r>
    </w:p>
    <w:p w:rsidR="004531D3" w:rsidRPr="00571E3E" w:rsidRDefault="004531D3" w:rsidP="00571E3E">
      <w:pPr>
        <w:numPr>
          <w:ilvl w:val="0"/>
          <w:numId w:val="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Acute causes:</w:t>
      </w:r>
    </w:p>
    <w:p w:rsidR="004531D3" w:rsidRPr="00571E3E" w:rsidRDefault="004531D3" w:rsidP="00571E3E">
      <w:pPr>
        <w:numPr>
          <w:ilvl w:val="1"/>
          <w:numId w:val="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Tonically contracted uterus.</w:t>
      </w:r>
    </w:p>
    <w:p w:rsidR="004531D3" w:rsidRPr="00571E3E" w:rsidRDefault="004531D3" w:rsidP="00571E3E">
      <w:pPr>
        <w:numPr>
          <w:ilvl w:val="1"/>
          <w:numId w:val="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Placental separation.</w:t>
      </w:r>
    </w:p>
    <w:p w:rsidR="004531D3" w:rsidRPr="00571E3E" w:rsidRDefault="004531D3" w:rsidP="00571E3E">
      <w:pPr>
        <w:numPr>
          <w:ilvl w:val="1"/>
          <w:numId w:val="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Placental infarcts.</w:t>
      </w:r>
    </w:p>
    <w:p w:rsidR="004531D3" w:rsidRPr="00571E3E" w:rsidRDefault="004531D3" w:rsidP="00571E3E">
      <w:pPr>
        <w:numPr>
          <w:ilvl w:val="0"/>
          <w:numId w:val="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Chronic causes:</w:t>
      </w:r>
    </w:p>
    <w:p w:rsidR="004531D3" w:rsidRPr="00571E3E" w:rsidRDefault="004531D3" w:rsidP="00571E3E">
      <w:pPr>
        <w:numPr>
          <w:ilvl w:val="1"/>
          <w:numId w:val="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Causes of  IUGR.</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Placental insufficiency is a blood disorder marked by inadequate blood flow to the placenta during pregnancy. In turn, the infant is unable to receive adequate nutrients and oxygen, making it difficult for the baby to grow and thrive while in utero. The earlier placental insufficiency surfaces in pregnancy, the more serious the health risks become.</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The most common causes and risk factors associated with placental insufficiency include:</w:t>
      </w:r>
    </w:p>
    <w:p w:rsidR="004F7558" w:rsidRPr="00571E3E" w:rsidRDefault="004F7558" w:rsidP="00571E3E">
      <w:pPr>
        <w:numPr>
          <w:ilvl w:val="0"/>
          <w:numId w:val="19"/>
        </w:numPr>
        <w:spacing w:after="0" w:line="240" w:lineRule="auto"/>
        <w:rPr>
          <w:rFonts w:ascii="Times New Roman" w:eastAsia="Times New Roman" w:hAnsi="Times New Roman" w:cs="Times New Roman"/>
          <w:sz w:val="28"/>
          <w:szCs w:val="28"/>
          <w:lang w:eastAsia="ru-RU"/>
        </w:rPr>
      </w:pPr>
      <w:hyperlink r:id="rId6" w:tooltip="Preeclampsia" w:history="1">
        <w:r w:rsidRPr="00571E3E">
          <w:rPr>
            <w:rFonts w:ascii="Times New Roman" w:eastAsia="Times New Roman" w:hAnsi="Times New Roman" w:cs="Times New Roman"/>
            <w:sz w:val="28"/>
            <w:szCs w:val="28"/>
            <w:u w:val="single"/>
            <w:lang w:eastAsia="ru-RU"/>
          </w:rPr>
          <w:t>Preeclampsia</w:t>
        </w:r>
      </w:hyperlink>
    </w:p>
    <w:p w:rsidR="004F7558" w:rsidRPr="00571E3E" w:rsidRDefault="004F7558" w:rsidP="00571E3E">
      <w:pPr>
        <w:numPr>
          <w:ilvl w:val="0"/>
          <w:numId w:val="19"/>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Diabetes</w:t>
      </w:r>
    </w:p>
    <w:p w:rsidR="004F7558" w:rsidRPr="00571E3E" w:rsidRDefault="004F7558" w:rsidP="00571E3E">
      <w:pPr>
        <w:numPr>
          <w:ilvl w:val="0"/>
          <w:numId w:val="19"/>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Smoking and/or taking illegal drugs</w:t>
      </w:r>
    </w:p>
    <w:p w:rsidR="004F7558" w:rsidRPr="00571E3E" w:rsidRDefault="004F7558" w:rsidP="00571E3E">
      <w:pPr>
        <w:numPr>
          <w:ilvl w:val="0"/>
          <w:numId w:val="19"/>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Taking blood thinner medications</w:t>
      </w:r>
    </w:p>
    <w:p w:rsidR="004F7558" w:rsidRPr="00571E3E" w:rsidRDefault="004F7558" w:rsidP="00571E3E">
      <w:pPr>
        <w:numPr>
          <w:ilvl w:val="0"/>
          <w:numId w:val="19"/>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Maternal blood clotting</w:t>
      </w:r>
    </w:p>
    <w:p w:rsidR="004F7558" w:rsidRPr="00571E3E" w:rsidRDefault="004F7558" w:rsidP="00571E3E">
      <w:pPr>
        <w:spacing w:after="0" w:line="240" w:lineRule="auto"/>
        <w:outlineLvl w:val="2"/>
        <w:rPr>
          <w:rFonts w:ascii="Times New Roman" w:eastAsia="Times New Roman" w:hAnsi="Times New Roman" w:cs="Times New Roman"/>
          <w:b/>
          <w:bCs/>
          <w:sz w:val="28"/>
          <w:szCs w:val="28"/>
          <w:lang w:eastAsia="ru-RU"/>
        </w:rPr>
      </w:pPr>
      <w:r w:rsidRPr="00571E3E">
        <w:rPr>
          <w:rFonts w:ascii="Times New Roman" w:eastAsia="Times New Roman" w:hAnsi="Times New Roman" w:cs="Times New Roman"/>
          <w:b/>
          <w:bCs/>
          <w:sz w:val="28"/>
          <w:szCs w:val="28"/>
          <w:lang w:eastAsia="ru-RU"/>
        </w:rPr>
        <w:t>Placental Insufficiency Symptoms</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Unfortunately, placental insufficiency doesn’t have any outward symptoms. However, women who have been pregnant before may notice less fetal movement when compared to previous pregnancies.</w:t>
      </w:r>
    </w:p>
    <w:p w:rsidR="004F7558" w:rsidRPr="00571E3E" w:rsidRDefault="004F7558" w:rsidP="00571E3E">
      <w:pPr>
        <w:spacing w:after="0" w:line="240" w:lineRule="auto"/>
        <w:outlineLvl w:val="2"/>
        <w:rPr>
          <w:rFonts w:ascii="Times New Roman" w:eastAsia="Times New Roman" w:hAnsi="Times New Roman" w:cs="Times New Roman"/>
          <w:b/>
          <w:bCs/>
          <w:sz w:val="28"/>
          <w:szCs w:val="28"/>
          <w:lang w:val="en-US" w:eastAsia="ru-RU"/>
        </w:rPr>
      </w:pPr>
      <w:r w:rsidRPr="00571E3E">
        <w:rPr>
          <w:rFonts w:ascii="Times New Roman" w:eastAsia="Times New Roman" w:hAnsi="Times New Roman" w:cs="Times New Roman"/>
          <w:b/>
          <w:bCs/>
          <w:sz w:val="28"/>
          <w:szCs w:val="28"/>
          <w:lang w:val="en-US" w:eastAsia="ru-RU"/>
        </w:rPr>
        <w:t>Dangers of Placental Insufficiency</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 most cases, mothers are not at risk for death if placental insufficiency develops, but preeclampsia, one of the most common risk factors of the condition, may heighten the risk. Preeclampsia alone brings on its own set of dangers to the mother, including extremely high blood pressure, abnormal weight gain, edema, protein in the urine, and severe headaches.</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Other maternal dangers if placental insufficiency develops include:</w:t>
      </w:r>
    </w:p>
    <w:p w:rsidR="004F7558" w:rsidRPr="00571E3E" w:rsidRDefault="004F7558" w:rsidP="00571E3E">
      <w:pPr>
        <w:numPr>
          <w:ilvl w:val="0"/>
          <w:numId w:val="2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Heightened risk of premature labor and delivery</w:t>
      </w:r>
    </w:p>
    <w:p w:rsidR="004F7558" w:rsidRPr="00571E3E" w:rsidRDefault="004F7558" w:rsidP="00571E3E">
      <w:pPr>
        <w:numPr>
          <w:ilvl w:val="0"/>
          <w:numId w:val="20"/>
        </w:numPr>
        <w:spacing w:after="0" w:line="240" w:lineRule="auto"/>
        <w:rPr>
          <w:rFonts w:ascii="Times New Roman" w:eastAsia="Times New Roman" w:hAnsi="Times New Roman" w:cs="Times New Roman"/>
          <w:sz w:val="28"/>
          <w:szCs w:val="28"/>
          <w:lang w:eastAsia="ru-RU"/>
        </w:rPr>
      </w:pPr>
      <w:hyperlink r:id="rId7" w:tooltip="Placental abruption" w:history="1">
        <w:r w:rsidRPr="00571E3E">
          <w:rPr>
            <w:rFonts w:ascii="Times New Roman" w:eastAsia="Times New Roman" w:hAnsi="Times New Roman" w:cs="Times New Roman"/>
            <w:sz w:val="28"/>
            <w:szCs w:val="28"/>
            <w:u w:val="single"/>
            <w:lang w:eastAsia="ru-RU"/>
          </w:rPr>
          <w:t>Placental abruption</w:t>
        </w:r>
      </w:hyperlink>
    </w:p>
    <w:p w:rsidR="004F7558" w:rsidRPr="00571E3E" w:rsidRDefault="004F7558" w:rsidP="00571E3E">
      <w:pPr>
        <w:numPr>
          <w:ilvl w:val="0"/>
          <w:numId w:val="2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Bleeding and premature contractions</w:t>
      </w:r>
    </w:p>
    <w:p w:rsidR="004F7558" w:rsidRPr="00571E3E" w:rsidRDefault="004F7558" w:rsidP="00571E3E">
      <w:pPr>
        <w:numPr>
          <w:ilvl w:val="0"/>
          <w:numId w:val="2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Heightened risk of an emergency cesarean surgery (C-section)</w:t>
      </w:r>
    </w:p>
    <w:p w:rsidR="004F7558" w:rsidRPr="00571E3E" w:rsidRDefault="004F7558" w:rsidP="00571E3E">
      <w:pPr>
        <w:numPr>
          <w:ilvl w:val="0"/>
          <w:numId w:val="20"/>
        </w:numPr>
        <w:spacing w:after="0" w:line="240" w:lineRule="auto"/>
        <w:rPr>
          <w:rFonts w:ascii="Times New Roman" w:eastAsia="Times New Roman" w:hAnsi="Times New Roman" w:cs="Times New Roman"/>
          <w:sz w:val="28"/>
          <w:szCs w:val="28"/>
          <w:lang w:eastAsia="ru-RU"/>
        </w:rPr>
      </w:pPr>
      <w:hyperlink r:id="rId8" w:tooltip="Maternal infections" w:history="1">
        <w:r w:rsidRPr="00571E3E">
          <w:rPr>
            <w:rFonts w:ascii="Times New Roman" w:eastAsia="Times New Roman" w:hAnsi="Times New Roman" w:cs="Times New Roman"/>
            <w:sz w:val="28"/>
            <w:szCs w:val="28"/>
            <w:u w:val="single"/>
            <w:lang w:eastAsia="ru-RU"/>
          </w:rPr>
          <w:t>Maternal infections</w:t>
        </w:r>
      </w:hyperlink>
      <w:r w:rsidRPr="00571E3E">
        <w:rPr>
          <w:rFonts w:ascii="Times New Roman" w:eastAsia="Times New Roman" w:hAnsi="Times New Roman" w:cs="Times New Roman"/>
          <w:sz w:val="28"/>
          <w:szCs w:val="28"/>
          <w:lang w:eastAsia="ru-RU"/>
        </w:rPr>
        <w:t xml:space="preserve"> and blood clotting</w:t>
      </w:r>
    </w:p>
    <w:p w:rsidR="004F7558" w:rsidRPr="00571E3E" w:rsidRDefault="004F7558" w:rsidP="00571E3E">
      <w:pPr>
        <w:numPr>
          <w:ilvl w:val="0"/>
          <w:numId w:val="2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Post-term pregnancy</w:t>
      </w:r>
    </w:p>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val="en-US" w:eastAsia="ru-RU"/>
        </w:rPr>
        <w:t xml:space="preserve">For infants, the risks of placental insufficiency can be life-threatening, especially if it develops during the first trimester. </w:t>
      </w:r>
      <w:r w:rsidRPr="00571E3E">
        <w:rPr>
          <w:rFonts w:ascii="Times New Roman" w:eastAsia="Times New Roman" w:hAnsi="Times New Roman" w:cs="Times New Roman"/>
          <w:sz w:val="28"/>
          <w:szCs w:val="28"/>
          <w:lang w:eastAsia="ru-RU"/>
        </w:rPr>
        <w:t>Some of the risks include:</w:t>
      </w:r>
    </w:p>
    <w:p w:rsidR="004F7558" w:rsidRPr="00571E3E" w:rsidRDefault="004F7558" w:rsidP="00571E3E">
      <w:pPr>
        <w:numPr>
          <w:ilvl w:val="0"/>
          <w:numId w:val="2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Oxygen deprivation during the labor and delivery period</w:t>
      </w:r>
    </w:p>
    <w:p w:rsidR="004F7558" w:rsidRPr="00571E3E" w:rsidRDefault="004F7558" w:rsidP="00571E3E">
      <w:pPr>
        <w:numPr>
          <w:ilvl w:val="0"/>
          <w:numId w:val="2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Hypothermia</w:t>
      </w:r>
    </w:p>
    <w:p w:rsidR="004F7558" w:rsidRPr="00571E3E" w:rsidRDefault="004F7558" w:rsidP="00571E3E">
      <w:pPr>
        <w:numPr>
          <w:ilvl w:val="0"/>
          <w:numId w:val="2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lastRenderedPageBreak/>
        <w:t>Low blood sugar</w:t>
      </w:r>
    </w:p>
    <w:p w:rsidR="004F7558" w:rsidRPr="00571E3E" w:rsidRDefault="004F7558" w:rsidP="00571E3E">
      <w:pPr>
        <w:numPr>
          <w:ilvl w:val="0"/>
          <w:numId w:val="2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Intrauterine growth restriction (IUGR)</w:t>
      </w:r>
    </w:p>
    <w:p w:rsidR="004F7558" w:rsidRPr="00571E3E" w:rsidRDefault="004F7558" w:rsidP="00571E3E">
      <w:pPr>
        <w:numPr>
          <w:ilvl w:val="0"/>
          <w:numId w:val="2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Excessive red blood cell count</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Infants are also at risk for numerous birth defects. According to a study performed by the American College of Obstetrics &amp; Gynecology (ACOG), an early onset of placental insufficiency places infants at 40% higher risk of developing the following birth defects:</w:t>
      </w:r>
    </w:p>
    <w:p w:rsidR="004F7558" w:rsidRPr="00571E3E" w:rsidRDefault="004F7558" w:rsidP="00571E3E">
      <w:pPr>
        <w:numPr>
          <w:ilvl w:val="0"/>
          <w:numId w:val="2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Brain damage</w:t>
      </w:r>
    </w:p>
    <w:p w:rsidR="004F7558" w:rsidRPr="00571E3E" w:rsidRDefault="004F7558" w:rsidP="00571E3E">
      <w:pPr>
        <w:numPr>
          <w:ilvl w:val="0"/>
          <w:numId w:val="2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Lung dysfunction</w:t>
      </w:r>
    </w:p>
    <w:p w:rsidR="004F7558" w:rsidRPr="00571E3E" w:rsidRDefault="004F7558" w:rsidP="00571E3E">
      <w:pPr>
        <w:numPr>
          <w:ilvl w:val="0"/>
          <w:numId w:val="2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Gastrointestinal problems</w:t>
      </w:r>
    </w:p>
    <w:p w:rsidR="004F7558" w:rsidRPr="00571E3E" w:rsidRDefault="004F7558" w:rsidP="00571E3E">
      <w:pPr>
        <w:spacing w:after="0" w:line="240" w:lineRule="auto"/>
        <w:outlineLvl w:val="2"/>
        <w:rPr>
          <w:rFonts w:ascii="Times New Roman" w:eastAsia="Times New Roman" w:hAnsi="Times New Roman" w:cs="Times New Roman"/>
          <w:b/>
          <w:bCs/>
          <w:sz w:val="28"/>
          <w:szCs w:val="28"/>
          <w:lang w:val="en-US" w:eastAsia="ru-RU"/>
        </w:rPr>
      </w:pPr>
      <w:r w:rsidRPr="00571E3E">
        <w:rPr>
          <w:rFonts w:ascii="Times New Roman" w:eastAsia="Times New Roman" w:hAnsi="Times New Roman" w:cs="Times New Roman"/>
          <w:b/>
          <w:bCs/>
          <w:sz w:val="28"/>
          <w:szCs w:val="28"/>
          <w:lang w:val="en-US" w:eastAsia="ru-RU"/>
        </w:rPr>
        <w:t>Diagnosis and Treatment for Placental Insufficiency</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Prenatal care by a qualified physician is imperative for the diagnosis and treatment of placental insufficiency. During a routine ultrasound, placental insufficiency can be detected due to the smaller uterus and the placement of the placenta. Additionally, checking the mother’s alpha-fetoprotein levels can help detect the condition as well as a monitoring and measuring the baby’s heart rate. </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Since preeclampsia, as mentioned earlier, is one of the leading risk factors of placental insufficiency, getting the mother’s high blood pressure under control can help the infant thrive and grow. If the mother has diabetes, the blood sugar must me monitored and kept under control.</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Since preterm labor is a risk factor, some physicians may opt to give the mother steroid shots in order to strengthen the baby’s lungs.</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It’s important for physicians to detect and monitor women suffering from placental insufficiency. If left untreated, the aforementioned dangers are heightened.</w:t>
      </w:r>
    </w:p>
    <w:p w:rsidR="004F7558" w:rsidRPr="00571E3E" w:rsidRDefault="004F7558" w:rsidP="00571E3E">
      <w:pPr>
        <w:spacing w:after="0" w:line="240" w:lineRule="auto"/>
        <w:outlineLvl w:val="2"/>
        <w:rPr>
          <w:rFonts w:ascii="Times New Roman" w:eastAsia="Times New Roman" w:hAnsi="Times New Roman" w:cs="Times New Roman"/>
          <w:b/>
          <w:bCs/>
          <w:sz w:val="28"/>
          <w:szCs w:val="28"/>
          <w:lang w:val="en-US" w:eastAsia="ru-RU"/>
        </w:rPr>
      </w:pPr>
      <w:r w:rsidRPr="00571E3E">
        <w:rPr>
          <w:rFonts w:ascii="Times New Roman" w:eastAsia="Times New Roman" w:hAnsi="Times New Roman" w:cs="Times New Roman"/>
          <w:b/>
          <w:bCs/>
          <w:sz w:val="28"/>
          <w:szCs w:val="28"/>
          <w:lang w:val="en-US" w:eastAsia="ru-RU"/>
        </w:rPr>
        <w:t>Placental Insufficiency Prognosis</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Although there is no cure for placental insufficiency, it can be managed with the correct medical assistance and intervention. Again, early diagnosis and treatment is vital for not only the management of placental insufficiency, but also for the health of both mother and baby.</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p>
    <w:p w:rsidR="004F7558" w:rsidRPr="00571E3E" w:rsidRDefault="004F7558" w:rsidP="00571E3E">
      <w:pPr>
        <w:spacing w:after="0" w:line="240" w:lineRule="auto"/>
        <w:jc w:val="center"/>
        <w:rPr>
          <w:rFonts w:ascii="Times New Roman" w:eastAsia="Times New Roman" w:hAnsi="Times New Roman" w:cs="Times New Roman"/>
          <w:b/>
          <w:sz w:val="28"/>
          <w:szCs w:val="28"/>
          <w:lang w:val="en-US" w:eastAsia="ru-RU"/>
        </w:rPr>
      </w:pPr>
      <w:r w:rsidRPr="00571E3E">
        <w:rPr>
          <w:rFonts w:ascii="Times New Roman" w:eastAsia="Times New Roman" w:hAnsi="Times New Roman" w:cs="Times New Roman"/>
          <w:b/>
          <w:sz w:val="28"/>
          <w:szCs w:val="28"/>
          <w:lang w:val="en-US" w:eastAsia="ru-RU"/>
        </w:rPr>
        <w:t>Intrauterine Growth Retardation (IUGR) (Dysmaturity or Small-for-Date)</w:t>
      </w:r>
    </w:p>
    <w:p w:rsidR="004F7558" w:rsidRPr="00571E3E" w:rsidRDefault="004F7558" w:rsidP="00571E3E">
      <w:pPr>
        <w:spacing w:after="0" w:line="240" w:lineRule="auto"/>
        <w:rPr>
          <w:rFonts w:ascii="Times New Roman" w:eastAsia="Times New Roman" w:hAnsi="Times New Roman" w:cs="Times New Roman"/>
          <w:sz w:val="28"/>
          <w:szCs w:val="28"/>
          <w:lang w:eastAsia="ru-RU"/>
        </w:rPr>
      </w:pP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Definition</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Infant’s weight less than the tenth percentile of its gestational age.</w:t>
      </w:r>
    </w:p>
    <w:p w:rsidR="004F7558" w:rsidRPr="00571E3E" w:rsidRDefault="00357C0D"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Etiology</w:t>
      </w:r>
    </w:p>
    <w:p w:rsidR="004F7558" w:rsidRPr="00571E3E" w:rsidRDefault="004F7558" w:rsidP="00571E3E">
      <w:pPr>
        <w:numPr>
          <w:ilvl w:val="0"/>
          <w:numId w:val="2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Chromosomal and genetic disorders: e.g.</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Down’s syndrome.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Turner’s syndrome.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Renal agenesis.</w:t>
      </w:r>
    </w:p>
    <w:p w:rsidR="004F7558" w:rsidRPr="00571E3E" w:rsidRDefault="004F7558" w:rsidP="00571E3E">
      <w:pPr>
        <w:numPr>
          <w:ilvl w:val="0"/>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Intrauterine infections: e.g.</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Cytomegalovirus.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Rubella.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Syphilis.</w:t>
      </w:r>
    </w:p>
    <w:p w:rsidR="004F7558" w:rsidRPr="00571E3E" w:rsidRDefault="004F7558" w:rsidP="00571E3E">
      <w:pPr>
        <w:numPr>
          <w:ilvl w:val="0"/>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Maternal factors:</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Maternal malnutrition: due to,</w:t>
      </w:r>
    </w:p>
    <w:p w:rsidR="004F7558" w:rsidRPr="00571E3E" w:rsidRDefault="004F7558" w:rsidP="00571E3E">
      <w:pPr>
        <w:numPr>
          <w:ilvl w:val="2"/>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Chronic infections.          </w:t>
      </w:r>
    </w:p>
    <w:p w:rsidR="004F7558" w:rsidRPr="00571E3E" w:rsidRDefault="004F7558" w:rsidP="00571E3E">
      <w:pPr>
        <w:numPr>
          <w:ilvl w:val="2"/>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lastRenderedPageBreak/>
        <w:t>Worm infestations.</w:t>
      </w:r>
    </w:p>
    <w:p w:rsidR="004F7558" w:rsidRPr="00571E3E" w:rsidRDefault="004F7558" w:rsidP="00571E3E">
      <w:pPr>
        <w:numPr>
          <w:ilvl w:val="2"/>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Malabsorption syndrome. </w:t>
      </w:r>
    </w:p>
    <w:p w:rsidR="004F7558" w:rsidRPr="00571E3E" w:rsidRDefault="004F7558" w:rsidP="00571E3E">
      <w:pPr>
        <w:numPr>
          <w:ilvl w:val="2"/>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Wasting diseases.</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Narcotic drug addiction.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Cigarette smoking.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Exposure to ionising radiation .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Maternal anaemia.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Rh-isoimmunization.</w:t>
      </w:r>
    </w:p>
    <w:p w:rsidR="004F7558" w:rsidRPr="00571E3E" w:rsidRDefault="004F7558" w:rsidP="00571E3E">
      <w:pPr>
        <w:numPr>
          <w:ilvl w:val="0"/>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Uteroplacental vascular insufficiency: due to</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Maternal hypertension.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Maternal diabetes.</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Chronic renal disorders.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Partial abruptio placentae.</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Multiple pregnancy.        </w:t>
      </w:r>
    </w:p>
    <w:p w:rsidR="004F7558" w:rsidRPr="00571E3E" w:rsidRDefault="004F7558" w:rsidP="00571E3E">
      <w:pPr>
        <w:numPr>
          <w:ilvl w:val="1"/>
          <w:numId w:val="2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Post-term pregnancy.</w:t>
      </w:r>
    </w:p>
    <w:p w:rsidR="004F7558"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Types</w:t>
      </w:r>
    </w:p>
    <w:p w:rsidR="004F7558" w:rsidRPr="00571E3E" w:rsidRDefault="004F7558" w:rsidP="00571E3E">
      <w:pPr>
        <w:numPr>
          <w:ilvl w:val="0"/>
          <w:numId w:val="2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Symmetric IUGR:</w:t>
      </w:r>
    </w:p>
    <w:p w:rsidR="004F7558" w:rsidRPr="00571E3E" w:rsidRDefault="004F7558" w:rsidP="00571E3E">
      <w:pPr>
        <w:numPr>
          <w:ilvl w:val="1"/>
          <w:numId w:val="2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Early stage of IUGR.</w:t>
      </w:r>
    </w:p>
    <w:p w:rsidR="004F7558" w:rsidRPr="00571E3E" w:rsidRDefault="004F7558" w:rsidP="00571E3E">
      <w:pPr>
        <w:numPr>
          <w:ilvl w:val="1"/>
          <w:numId w:val="2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The growth impairment involves all body structures including the internal organs.</w:t>
      </w:r>
    </w:p>
    <w:p w:rsidR="004F7558" w:rsidRPr="00571E3E" w:rsidRDefault="004F7558" w:rsidP="00571E3E">
      <w:pPr>
        <w:numPr>
          <w:ilvl w:val="1"/>
          <w:numId w:val="2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 is usually due to chromosomal, genetic or infective causes.</w:t>
      </w:r>
    </w:p>
    <w:p w:rsidR="004F7558" w:rsidRPr="00571E3E" w:rsidRDefault="004F7558" w:rsidP="00571E3E">
      <w:pPr>
        <w:numPr>
          <w:ilvl w:val="0"/>
          <w:numId w:val="2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Asymmetric IUGR:</w:t>
      </w:r>
    </w:p>
    <w:p w:rsidR="004F7558" w:rsidRPr="00571E3E" w:rsidRDefault="004F7558" w:rsidP="00571E3E">
      <w:pPr>
        <w:numPr>
          <w:ilvl w:val="1"/>
          <w:numId w:val="2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Late stage of IUGR.</w:t>
      </w:r>
    </w:p>
    <w:p w:rsidR="004F7558" w:rsidRPr="00571E3E" w:rsidRDefault="004F7558" w:rsidP="00571E3E">
      <w:pPr>
        <w:numPr>
          <w:ilvl w:val="1"/>
          <w:numId w:val="2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The growth impairment involves the body but not the brain tissues "sparing effect", so the head is big in comparison to the body.</w:t>
      </w:r>
    </w:p>
    <w:p w:rsidR="004F7558" w:rsidRPr="00571E3E" w:rsidRDefault="004F7558" w:rsidP="00571E3E">
      <w:pPr>
        <w:numPr>
          <w:ilvl w:val="1"/>
          <w:numId w:val="2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 is usually due to chronic malnutrition and uteroplacental insufficiency.</w:t>
      </w:r>
    </w:p>
    <w:p w:rsidR="004F7558" w:rsidRPr="00571E3E" w:rsidRDefault="004F7558" w:rsidP="00571E3E">
      <w:pPr>
        <w:spacing w:after="0" w:line="240" w:lineRule="auto"/>
        <w:rPr>
          <w:rFonts w:ascii="Times New Roman" w:eastAsia="Times New Roman" w:hAnsi="Times New Roman" w:cs="Times New Roman"/>
          <w:b/>
          <w:sz w:val="28"/>
          <w:szCs w:val="28"/>
          <w:lang w:val="en-US" w:eastAsia="ru-RU"/>
        </w:rPr>
      </w:pPr>
      <w:r w:rsidRPr="00571E3E">
        <w:rPr>
          <w:rFonts w:ascii="Times New Roman" w:eastAsia="Times New Roman" w:hAnsi="Times New Roman" w:cs="Times New Roman"/>
          <w:b/>
          <w:sz w:val="28"/>
          <w:szCs w:val="28"/>
          <w:lang w:val="en-US" w:eastAsia="ru-RU"/>
        </w:rPr>
        <w:t>Diagnosis</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b/>
          <w:bCs/>
          <w:sz w:val="28"/>
          <w:szCs w:val="28"/>
          <w:lang w:val="en-US" w:eastAsia="ru-RU"/>
        </w:rPr>
        <w:t>History</w:t>
      </w:r>
      <w:r w:rsidR="00357C0D" w:rsidRPr="00571E3E">
        <w:rPr>
          <w:rFonts w:ascii="Times New Roman" w:eastAsia="Times New Roman" w:hAnsi="Times New Roman" w:cs="Times New Roman"/>
          <w:sz w:val="28"/>
          <w:szCs w:val="28"/>
          <w:lang w:val="en-US" w:eastAsia="ru-RU"/>
        </w:rPr>
        <w:t xml:space="preserve">: of any of the </w:t>
      </w:r>
      <w:r w:rsidRPr="00571E3E">
        <w:rPr>
          <w:rFonts w:ascii="Times New Roman" w:eastAsia="Times New Roman" w:hAnsi="Times New Roman" w:cs="Times New Roman"/>
          <w:sz w:val="28"/>
          <w:szCs w:val="28"/>
          <w:lang w:val="en-US" w:eastAsia="ru-RU"/>
        </w:rPr>
        <w:t>etiological factors.</w:t>
      </w:r>
    </w:p>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b/>
          <w:bCs/>
          <w:sz w:val="28"/>
          <w:szCs w:val="28"/>
          <w:lang w:eastAsia="ru-RU"/>
        </w:rPr>
        <w:t>Examination</w:t>
      </w:r>
      <w:r w:rsidRPr="00571E3E">
        <w:rPr>
          <w:rFonts w:ascii="Times New Roman" w:eastAsia="Times New Roman" w:hAnsi="Times New Roman" w:cs="Times New Roman"/>
          <w:sz w:val="28"/>
          <w:szCs w:val="28"/>
          <w:lang w:eastAsia="ru-RU"/>
        </w:rPr>
        <w:t xml:space="preserve"> may reveal:</w:t>
      </w:r>
    </w:p>
    <w:p w:rsidR="004F7558" w:rsidRPr="00571E3E" w:rsidRDefault="004F7558" w:rsidP="00571E3E">
      <w:pPr>
        <w:numPr>
          <w:ilvl w:val="0"/>
          <w:numId w:val="2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Poor maternal weight gain or even weight loss during pregnancy.</w:t>
      </w:r>
    </w:p>
    <w:p w:rsidR="004F7558" w:rsidRPr="00571E3E" w:rsidRDefault="004F7558" w:rsidP="00571E3E">
      <w:pPr>
        <w:numPr>
          <w:ilvl w:val="0"/>
          <w:numId w:val="2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Fundal level is lower than that corresponds to the period of amenorrhoea.</w:t>
      </w:r>
    </w:p>
    <w:p w:rsidR="004F7558" w:rsidRPr="00571E3E" w:rsidRDefault="004F7558" w:rsidP="00571E3E">
      <w:pPr>
        <w:numPr>
          <w:ilvl w:val="0"/>
          <w:numId w:val="2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Oligohydramnios.</w:t>
      </w:r>
    </w:p>
    <w:p w:rsidR="004F7558" w:rsidRPr="00571E3E" w:rsidRDefault="004F7558" w:rsidP="00571E3E">
      <w:pPr>
        <w:numPr>
          <w:ilvl w:val="0"/>
          <w:numId w:val="2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Underlying cause may be detected.</w:t>
      </w:r>
    </w:p>
    <w:p w:rsidR="004F7558" w:rsidRPr="00571E3E" w:rsidRDefault="004F7558" w:rsidP="00571E3E">
      <w:pPr>
        <w:numPr>
          <w:ilvl w:val="0"/>
          <w:numId w:val="2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The neonate shows signs of dysmaturity as:</w:t>
      </w:r>
    </w:p>
    <w:p w:rsidR="004F7558" w:rsidRPr="00571E3E" w:rsidRDefault="004F7558" w:rsidP="00571E3E">
      <w:pPr>
        <w:numPr>
          <w:ilvl w:val="1"/>
          <w:numId w:val="2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underweight, </w:t>
      </w:r>
    </w:p>
    <w:p w:rsidR="004F7558" w:rsidRPr="00571E3E" w:rsidRDefault="004F7558" w:rsidP="00571E3E">
      <w:pPr>
        <w:numPr>
          <w:ilvl w:val="1"/>
          <w:numId w:val="2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dry wrinkled skin, </w:t>
      </w:r>
    </w:p>
    <w:p w:rsidR="004F7558" w:rsidRPr="00571E3E" w:rsidRDefault="004F7558" w:rsidP="00571E3E">
      <w:pPr>
        <w:numPr>
          <w:ilvl w:val="1"/>
          <w:numId w:val="25"/>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meconium</w:t>
      </w:r>
      <w:proofErr w:type="gramEnd"/>
      <w:r w:rsidRPr="00571E3E">
        <w:rPr>
          <w:rFonts w:ascii="Times New Roman" w:eastAsia="Times New Roman" w:hAnsi="Times New Roman" w:cs="Times New Roman"/>
          <w:sz w:val="28"/>
          <w:szCs w:val="28"/>
          <w:lang w:val="en-US" w:eastAsia="ru-RU"/>
        </w:rPr>
        <w:t xml:space="preserve"> stains the foetus, placenta umbilical cord as well as the amniotic fluid.</w:t>
      </w:r>
    </w:p>
    <w:p w:rsidR="004F7558"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Investigations</w:t>
      </w:r>
    </w:p>
    <w:p w:rsidR="004F7558" w:rsidRPr="00571E3E" w:rsidRDefault="004F7558" w:rsidP="00571E3E">
      <w:pPr>
        <w:numPr>
          <w:ilvl w:val="0"/>
          <w:numId w:val="2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Ultrasonography: may show;</w:t>
      </w:r>
    </w:p>
    <w:p w:rsidR="004F7558" w:rsidRPr="00571E3E" w:rsidRDefault="004F7558" w:rsidP="00571E3E">
      <w:pPr>
        <w:numPr>
          <w:ilvl w:val="1"/>
          <w:numId w:val="2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Smaller biparietal diameter in serial measurements.</w:t>
      </w:r>
    </w:p>
    <w:p w:rsidR="004F7558" w:rsidRPr="00571E3E" w:rsidRDefault="004F7558" w:rsidP="00571E3E">
      <w:pPr>
        <w:numPr>
          <w:ilvl w:val="1"/>
          <w:numId w:val="2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Smaller abdominal circumference (measured at the level of bifurcation of the portal vein in the liver).</w:t>
      </w:r>
    </w:p>
    <w:p w:rsidR="004F7558" w:rsidRPr="00571E3E" w:rsidRDefault="004F7558" w:rsidP="00571E3E">
      <w:pPr>
        <w:numPr>
          <w:ilvl w:val="1"/>
          <w:numId w:val="2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Large head/abdominal circumference ratio in case of asymmetric IUGR.</w:t>
      </w:r>
    </w:p>
    <w:p w:rsidR="004F7558" w:rsidRPr="00571E3E" w:rsidRDefault="004F7558" w:rsidP="00571E3E">
      <w:pPr>
        <w:numPr>
          <w:ilvl w:val="1"/>
          <w:numId w:val="2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Congenital anomalies. </w:t>
      </w:r>
    </w:p>
    <w:p w:rsidR="004F7558" w:rsidRPr="00571E3E" w:rsidRDefault="004F7558" w:rsidP="00571E3E">
      <w:pPr>
        <w:numPr>
          <w:ilvl w:val="1"/>
          <w:numId w:val="2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lastRenderedPageBreak/>
        <w:t>Oligohydramnios.</w:t>
      </w:r>
    </w:p>
    <w:p w:rsidR="004F7558" w:rsidRPr="00571E3E" w:rsidRDefault="004F7558" w:rsidP="00571E3E">
      <w:pPr>
        <w:numPr>
          <w:ilvl w:val="1"/>
          <w:numId w:val="2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Doppler ultrasound: shows increased systolic / diastolic velocity ratio in the umbilical artery due to high resistance in the distal vascular bed in the placenta.</w:t>
      </w:r>
    </w:p>
    <w:p w:rsidR="004F7558" w:rsidRPr="00571E3E" w:rsidRDefault="004F7558" w:rsidP="00571E3E">
      <w:pPr>
        <w:numPr>
          <w:ilvl w:val="0"/>
          <w:numId w:val="2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Daily </w:t>
      </w:r>
      <w:r w:rsidR="00357C0D" w:rsidRPr="00571E3E">
        <w:rPr>
          <w:rFonts w:ascii="Times New Roman" w:eastAsia="Times New Roman" w:hAnsi="Times New Roman" w:cs="Times New Roman"/>
          <w:sz w:val="28"/>
          <w:szCs w:val="28"/>
          <w:lang w:eastAsia="ru-RU"/>
        </w:rPr>
        <w:t>fetal</w:t>
      </w:r>
      <w:r w:rsidRPr="00571E3E">
        <w:rPr>
          <w:rFonts w:ascii="Times New Roman" w:eastAsia="Times New Roman" w:hAnsi="Times New Roman" w:cs="Times New Roman"/>
          <w:sz w:val="28"/>
          <w:szCs w:val="28"/>
          <w:lang w:eastAsia="ru-RU"/>
        </w:rPr>
        <w:t xml:space="preserve"> movement count:</w:t>
      </w:r>
    </w:p>
    <w:p w:rsidR="004F7558" w:rsidRPr="00571E3E" w:rsidRDefault="004F7558" w:rsidP="00571E3E">
      <w:pPr>
        <w:numPr>
          <w:ilvl w:val="1"/>
          <w:numId w:val="2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Less than 10 movements / 12 hours.</w:t>
      </w:r>
    </w:p>
    <w:p w:rsidR="004F7558" w:rsidRPr="00571E3E" w:rsidRDefault="004F7558" w:rsidP="00571E3E">
      <w:pPr>
        <w:numPr>
          <w:ilvl w:val="0"/>
          <w:numId w:val="2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Antenatal cardiotocography:</w:t>
      </w:r>
    </w:p>
    <w:p w:rsidR="004F7558" w:rsidRPr="00571E3E" w:rsidRDefault="004F7558" w:rsidP="00571E3E">
      <w:pPr>
        <w:numPr>
          <w:ilvl w:val="1"/>
          <w:numId w:val="2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Non -stress test: non -reactive.</w:t>
      </w:r>
    </w:p>
    <w:p w:rsidR="004F7558" w:rsidRPr="00571E3E" w:rsidRDefault="004F7558" w:rsidP="00571E3E">
      <w:pPr>
        <w:numPr>
          <w:ilvl w:val="1"/>
          <w:numId w:val="2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Stress test: late deceleration.</w:t>
      </w:r>
    </w:p>
    <w:p w:rsidR="004F7558" w:rsidRPr="00571E3E" w:rsidRDefault="004F7558" w:rsidP="00571E3E">
      <w:pPr>
        <w:numPr>
          <w:ilvl w:val="0"/>
          <w:numId w:val="2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Biophysical profile: see before.</w:t>
      </w:r>
    </w:p>
    <w:p w:rsidR="004F7558" w:rsidRPr="00571E3E" w:rsidRDefault="004F7558" w:rsidP="00571E3E">
      <w:pPr>
        <w:numPr>
          <w:ilvl w:val="0"/>
          <w:numId w:val="2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Hormonal study: see before.</w:t>
      </w:r>
    </w:p>
    <w:p w:rsidR="004F7558" w:rsidRPr="00571E3E" w:rsidRDefault="004F7558" w:rsidP="00571E3E">
      <w:pPr>
        <w:numPr>
          <w:ilvl w:val="0"/>
          <w:numId w:val="2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Amnioscopy: meconium stained liquor.</w:t>
      </w:r>
    </w:p>
    <w:p w:rsidR="004F7558"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 xml:space="preserve">Management </w:t>
      </w:r>
    </w:p>
    <w:p w:rsidR="004F7558"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Antenatal</w:t>
      </w:r>
    </w:p>
    <w:p w:rsidR="004F7558" w:rsidRPr="00571E3E" w:rsidRDefault="004F7558" w:rsidP="00571E3E">
      <w:pPr>
        <w:numPr>
          <w:ilvl w:val="0"/>
          <w:numId w:val="2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val="en-US" w:eastAsia="ru-RU"/>
        </w:rPr>
        <w:t xml:space="preserve">Rest in bed in lateral position (better the left) to prevent IVC </w:t>
      </w:r>
      <w:proofErr w:type="gramStart"/>
      <w:r w:rsidRPr="00571E3E">
        <w:rPr>
          <w:rFonts w:ascii="Times New Roman" w:eastAsia="Times New Roman" w:hAnsi="Times New Roman" w:cs="Times New Roman"/>
          <w:sz w:val="28"/>
          <w:szCs w:val="28"/>
          <w:lang w:val="en-US" w:eastAsia="ru-RU"/>
        </w:rPr>
        <w:t>compression .</w:t>
      </w:r>
      <w:proofErr w:type="gramEnd"/>
      <w:r w:rsidRPr="00571E3E">
        <w:rPr>
          <w:rFonts w:ascii="Times New Roman" w:eastAsia="Times New Roman" w:hAnsi="Times New Roman" w:cs="Times New Roman"/>
          <w:sz w:val="28"/>
          <w:szCs w:val="28"/>
          <w:lang w:val="en-US" w:eastAsia="ru-RU"/>
        </w:rPr>
        <w:t xml:space="preserve"> </w:t>
      </w:r>
      <w:r w:rsidRPr="00571E3E">
        <w:rPr>
          <w:rFonts w:ascii="Times New Roman" w:eastAsia="Times New Roman" w:hAnsi="Times New Roman" w:cs="Times New Roman"/>
          <w:sz w:val="28"/>
          <w:szCs w:val="28"/>
          <w:lang w:eastAsia="ru-RU"/>
        </w:rPr>
        <w:t>This increases the placental blood flow by 25%.</w:t>
      </w:r>
    </w:p>
    <w:p w:rsidR="004F7558" w:rsidRPr="00571E3E" w:rsidRDefault="004F7558" w:rsidP="00571E3E">
      <w:pPr>
        <w:numPr>
          <w:ilvl w:val="0"/>
          <w:numId w:val="2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Smoking should be discouraged.</w:t>
      </w:r>
    </w:p>
    <w:p w:rsidR="004F7558" w:rsidRPr="00571E3E" w:rsidRDefault="004F7558" w:rsidP="00571E3E">
      <w:pPr>
        <w:numPr>
          <w:ilvl w:val="0"/>
          <w:numId w:val="2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Treatment of the underlying cause.</w:t>
      </w:r>
    </w:p>
    <w:p w:rsidR="004F7558" w:rsidRPr="00571E3E" w:rsidRDefault="004F7558" w:rsidP="00571E3E">
      <w:pPr>
        <w:numPr>
          <w:ilvl w:val="0"/>
          <w:numId w:val="2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Monitoring of </w:t>
      </w:r>
      <w:r w:rsidR="00357C0D" w:rsidRPr="00571E3E">
        <w:rPr>
          <w:rFonts w:ascii="Times New Roman" w:eastAsia="Times New Roman" w:hAnsi="Times New Roman" w:cs="Times New Roman"/>
          <w:sz w:val="28"/>
          <w:szCs w:val="28"/>
          <w:lang w:eastAsia="ru-RU"/>
        </w:rPr>
        <w:t>fetal</w:t>
      </w:r>
      <w:r w:rsidRPr="00571E3E">
        <w:rPr>
          <w:rFonts w:ascii="Times New Roman" w:eastAsia="Times New Roman" w:hAnsi="Times New Roman" w:cs="Times New Roman"/>
          <w:sz w:val="28"/>
          <w:szCs w:val="28"/>
          <w:lang w:eastAsia="ru-RU"/>
        </w:rPr>
        <w:t xml:space="preserve"> wellbeing.</w:t>
      </w:r>
    </w:p>
    <w:p w:rsidR="004F7558" w:rsidRPr="00571E3E" w:rsidRDefault="004F7558" w:rsidP="00571E3E">
      <w:pPr>
        <w:numPr>
          <w:ilvl w:val="0"/>
          <w:numId w:val="2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Termination of pregnancy according to the balance between </w:t>
      </w:r>
      <w:proofErr w:type="gramStart"/>
      <w:r w:rsidRPr="00571E3E">
        <w:rPr>
          <w:rFonts w:ascii="Times New Roman" w:eastAsia="Times New Roman" w:hAnsi="Times New Roman" w:cs="Times New Roman"/>
          <w:sz w:val="28"/>
          <w:szCs w:val="28"/>
          <w:lang w:val="en-US" w:eastAsia="ru-RU"/>
        </w:rPr>
        <w:t>risk</w:t>
      </w:r>
      <w:proofErr w:type="gramEnd"/>
      <w:r w:rsidRPr="00571E3E">
        <w:rPr>
          <w:rFonts w:ascii="Times New Roman" w:eastAsia="Times New Roman" w:hAnsi="Times New Roman" w:cs="Times New Roman"/>
          <w:sz w:val="28"/>
          <w:szCs w:val="28"/>
          <w:lang w:val="en-US" w:eastAsia="ru-RU"/>
        </w:rPr>
        <w:t xml:space="preserve"> of intrauterine asphyxia against those of prematurity.</w:t>
      </w:r>
    </w:p>
    <w:p w:rsidR="004F7558"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Intranatal</w:t>
      </w:r>
    </w:p>
    <w:p w:rsidR="004F7558" w:rsidRPr="00571E3E" w:rsidRDefault="004F7558" w:rsidP="00571E3E">
      <w:pPr>
        <w:numPr>
          <w:ilvl w:val="0"/>
          <w:numId w:val="2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Mode of delivery is influenced by: </w:t>
      </w:r>
    </w:p>
    <w:p w:rsidR="004F7558" w:rsidRPr="00571E3E" w:rsidRDefault="004F7558" w:rsidP="00571E3E">
      <w:pPr>
        <w:numPr>
          <w:ilvl w:val="1"/>
          <w:numId w:val="2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gestational age, </w:t>
      </w:r>
    </w:p>
    <w:p w:rsidR="004F7558" w:rsidRPr="00571E3E" w:rsidRDefault="004F7558" w:rsidP="00571E3E">
      <w:pPr>
        <w:numPr>
          <w:ilvl w:val="1"/>
          <w:numId w:val="2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result of the stress test,</w:t>
      </w:r>
    </w:p>
    <w:p w:rsidR="004F7558" w:rsidRPr="00571E3E" w:rsidRDefault="004F7558" w:rsidP="00571E3E">
      <w:pPr>
        <w:numPr>
          <w:ilvl w:val="1"/>
          <w:numId w:val="28"/>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associated</w:t>
      </w:r>
      <w:proofErr w:type="gramEnd"/>
      <w:r w:rsidRPr="00571E3E">
        <w:rPr>
          <w:rFonts w:ascii="Times New Roman" w:eastAsia="Times New Roman" w:hAnsi="Times New Roman" w:cs="Times New Roman"/>
          <w:sz w:val="28"/>
          <w:szCs w:val="28"/>
          <w:lang w:val="en-US" w:eastAsia="ru-RU"/>
        </w:rPr>
        <w:t xml:space="preserve"> factors as malpresentations, antepartum haemorrhage, previous caesarean section ...etc.</w:t>
      </w:r>
    </w:p>
    <w:p w:rsidR="004F7558" w:rsidRPr="00571E3E" w:rsidRDefault="004F7558" w:rsidP="00571E3E">
      <w:pPr>
        <w:numPr>
          <w:ilvl w:val="1"/>
          <w:numId w:val="2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Caesarean section is more liberally indicated especially if there are associated adverse factors as the foetus does not tolerate the reduced oxygen supply and birth trauma encountered during vaginal delivery.</w:t>
      </w:r>
    </w:p>
    <w:p w:rsidR="004F7558" w:rsidRPr="00571E3E" w:rsidRDefault="004F7558" w:rsidP="00571E3E">
      <w:pPr>
        <w:numPr>
          <w:ilvl w:val="0"/>
          <w:numId w:val="2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Continuous intranatal monitoring.</w:t>
      </w:r>
    </w:p>
    <w:p w:rsidR="004F7558"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Postnatal</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Identification and management of problems of dysmaturity as:</w:t>
      </w:r>
    </w:p>
    <w:p w:rsidR="004F7558" w:rsidRPr="00571E3E" w:rsidRDefault="004F7558" w:rsidP="00571E3E">
      <w:pPr>
        <w:numPr>
          <w:ilvl w:val="0"/>
          <w:numId w:val="29"/>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Hypothermia: due to relatively large surface area and lack of insulating fat layer </w:t>
      </w:r>
    </w:p>
    <w:p w:rsidR="004F7558" w:rsidRPr="00571E3E" w:rsidRDefault="004F7558" w:rsidP="00571E3E">
      <w:pPr>
        <w:numPr>
          <w:ilvl w:val="0"/>
          <w:numId w:val="29"/>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Asphyxia neonatorum: as an extension to the intrauterine asphyxia or due to meconium aspiration.</w:t>
      </w:r>
    </w:p>
    <w:p w:rsidR="004F7558" w:rsidRPr="00571E3E" w:rsidRDefault="004F7558" w:rsidP="00571E3E">
      <w:pPr>
        <w:numPr>
          <w:ilvl w:val="0"/>
          <w:numId w:val="29"/>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Hypoglycaemia: due to increased metabolic demands, especially in presence of chilling and poor glycogen reserves.</w:t>
      </w:r>
    </w:p>
    <w:p w:rsidR="004F7558" w:rsidRPr="00571E3E" w:rsidRDefault="004F7558" w:rsidP="00571E3E">
      <w:pPr>
        <w:numPr>
          <w:ilvl w:val="0"/>
          <w:numId w:val="29"/>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Hypocalcaemia: manifested by clonus, tremors or convulsions.</w:t>
      </w:r>
    </w:p>
    <w:p w:rsidR="004F7558" w:rsidRPr="00571E3E" w:rsidRDefault="004F7558" w:rsidP="00571E3E">
      <w:pPr>
        <w:numPr>
          <w:ilvl w:val="0"/>
          <w:numId w:val="29"/>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Haemorrhagic tendency: may cause pulmonary haemorrhage and death.</w:t>
      </w:r>
    </w:p>
    <w:p w:rsidR="004F7558" w:rsidRPr="00571E3E" w:rsidRDefault="004F7558" w:rsidP="00571E3E">
      <w:pPr>
        <w:numPr>
          <w:ilvl w:val="0"/>
          <w:numId w:val="29"/>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Stunted growth and mental retardation: more liable to occur in the future.</w:t>
      </w:r>
    </w:p>
    <w:p w:rsidR="00357C0D" w:rsidRPr="00571E3E" w:rsidRDefault="00357C0D" w:rsidP="00571E3E">
      <w:pPr>
        <w:spacing w:after="0" w:line="240" w:lineRule="auto"/>
        <w:jc w:val="center"/>
        <w:rPr>
          <w:rFonts w:ascii="Times New Roman" w:eastAsia="Times New Roman" w:hAnsi="Times New Roman" w:cs="Times New Roman"/>
          <w:sz w:val="28"/>
          <w:szCs w:val="28"/>
          <w:lang w:val="en-US" w:eastAsia="ru-RU"/>
        </w:rPr>
      </w:pPr>
    </w:p>
    <w:p w:rsidR="00357C0D" w:rsidRPr="00571E3E" w:rsidRDefault="00357C0D" w:rsidP="00571E3E">
      <w:pPr>
        <w:spacing w:after="0" w:line="240" w:lineRule="auto"/>
        <w:jc w:val="center"/>
        <w:rPr>
          <w:rFonts w:ascii="Times New Roman" w:eastAsia="Times New Roman" w:hAnsi="Times New Roman" w:cs="Times New Roman"/>
          <w:sz w:val="28"/>
          <w:szCs w:val="28"/>
          <w:lang w:val="en-US" w:eastAsia="ru-RU"/>
        </w:rPr>
      </w:pPr>
    </w:p>
    <w:p w:rsidR="00357C0D" w:rsidRPr="00571E3E" w:rsidRDefault="00357C0D" w:rsidP="00571E3E">
      <w:pPr>
        <w:spacing w:after="0" w:line="240" w:lineRule="auto"/>
        <w:jc w:val="center"/>
        <w:rPr>
          <w:rFonts w:ascii="Times New Roman" w:eastAsia="Times New Roman" w:hAnsi="Times New Roman" w:cs="Times New Roman"/>
          <w:sz w:val="28"/>
          <w:szCs w:val="28"/>
          <w:lang w:val="en-US" w:eastAsia="ru-RU"/>
        </w:rPr>
      </w:pPr>
    </w:p>
    <w:p w:rsidR="00357C0D" w:rsidRPr="00571E3E" w:rsidRDefault="00357C0D" w:rsidP="00571E3E">
      <w:pPr>
        <w:spacing w:after="0" w:line="240" w:lineRule="auto"/>
        <w:jc w:val="center"/>
        <w:rPr>
          <w:rFonts w:ascii="Times New Roman" w:eastAsia="Times New Roman" w:hAnsi="Times New Roman" w:cs="Times New Roman"/>
          <w:sz w:val="28"/>
          <w:szCs w:val="28"/>
          <w:lang w:val="en-US" w:eastAsia="ru-RU"/>
        </w:rPr>
      </w:pPr>
    </w:p>
    <w:p w:rsidR="004F7558" w:rsidRPr="00571E3E" w:rsidRDefault="00357C0D" w:rsidP="00571E3E">
      <w:pPr>
        <w:spacing w:after="0" w:line="240" w:lineRule="auto"/>
        <w:jc w:val="center"/>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lastRenderedPageBreak/>
        <w:t>Fetal</w:t>
      </w:r>
      <w:r w:rsidR="004F7558" w:rsidRPr="00571E3E">
        <w:rPr>
          <w:rFonts w:ascii="Times New Roman" w:eastAsia="Times New Roman" w:hAnsi="Times New Roman" w:cs="Times New Roman"/>
          <w:b/>
          <w:sz w:val="28"/>
          <w:szCs w:val="28"/>
          <w:lang w:eastAsia="ru-RU"/>
        </w:rPr>
        <w:t xml:space="preserve"> Asphyxia</w:t>
      </w:r>
    </w:p>
    <w:p w:rsidR="004F7558" w:rsidRPr="00571E3E" w:rsidRDefault="004F7558" w:rsidP="00571E3E">
      <w:pPr>
        <w:spacing w:after="0" w:line="240" w:lineRule="auto"/>
        <w:rPr>
          <w:rFonts w:ascii="Times New Roman" w:eastAsia="Times New Roman" w:hAnsi="Times New Roman" w:cs="Times New Roman"/>
          <w:sz w:val="28"/>
          <w:szCs w:val="28"/>
          <w:lang w:eastAsia="ru-RU"/>
        </w:rPr>
      </w:pP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 is a state of inadequate oxygenation and inadequate elimination of carbon dioxide.</w:t>
      </w:r>
    </w:p>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Intrauterine Asphyxia</w:t>
      </w:r>
    </w:p>
    <w:p w:rsidR="004F7558" w:rsidRPr="00571E3E" w:rsidRDefault="00357C0D"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Etiology</w:t>
      </w:r>
    </w:p>
    <w:p w:rsidR="004F7558" w:rsidRPr="00571E3E" w:rsidRDefault="004F7558" w:rsidP="00571E3E">
      <w:pPr>
        <w:numPr>
          <w:ilvl w:val="0"/>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Maternal causes:</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Anoxia due to:</w:t>
      </w:r>
    </w:p>
    <w:p w:rsidR="004F7558" w:rsidRPr="00571E3E" w:rsidRDefault="004F7558" w:rsidP="00571E3E">
      <w:pPr>
        <w:numPr>
          <w:ilvl w:val="2"/>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Cardiac failure. </w:t>
      </w:r>
    </w:p>
    <w:p w:rsidR="004F7558" w:rsidRPr="00571E3E" w:rsidRDefault="004F7558" w:rsidP="00571E3E">
      <w:pPr>
        <w:numPr>
          <w:ilvl w:val="2"/>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Pulmonary diseases.    </w:t>
      </w:r>
    </w:p>
    <w:p w:rsidR="004F7558" w:rsidRPr="00571E3E" w:rsidRDefault="004F7558" w:rsidP="00571E3E">
      <w:pPr>
        <w:numPr>
          <w:ilvl w:val="2"/>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Anaesthetic agents causing hypotension.</w:t>
      </w:r>
    </w:p>
    <w:p w:rsidR="004F7558" w:rsidRPr="00571E3E" w:rsidRDefault="004F7558" w:rsidP="00571E3E">
      <w:pPr>
        <w:numPr>
          <w:ilvl w:val="2"/>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Severe anaemia. </w:t>
      </w:r>
    </w:p>
    <w:p w:rsidR="004F7558" w:rsidRPr="00571E3E" w:rsidRDefault="004F7558" w:rsidP="00571E3E">
      <w:pPr>
        <w:numPr>
          <w:ilvl w:val="2"/>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Eclamptic fit.</w:t>
      </w:r>
    </w:p>
    <w:p w:rsidR="004F7558" w:rsidRPr="00571E3E" w:rsidRDefault="004F7558" w:rsidP="00571E3E">
      <w:pPr>
        <w:numPr>
          <w:ilvl w:val="0"/>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Placental causes:</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Placental compression as in:</w:t>
      </w:r>
    </w:p>
    <w:p w:rsidR="004F7558" w:rsidRPr="00571E3E" w:rsidRDefault="004F7558" w:rsidP="00571E3E">
      <w:pPr>
        <w:numPr>
          <w:ilvl w:val="2"/>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Tonically contracted uterus. </w:t>
      </w:r>
    </w:p>
    <w:p w:rsidR="004F7558" w:rsidRPr="00571E3E" w:rsidRDefault="004F7558" w:rsidP="00571E3E">
      <w:pPr>
        <w:numPr>
          <w:ilvl w:val="2"/>
          <w:numId w:val="3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Prolonged labour after rupture of membranes.</w:t>
      </w:r>
    </w:p>
    <w:p w:rsidR="004F7558" w:rsidRPr="00571E3E" w:rsidRDefault="004F7558" w:rsidP="00571E3E">
      <w:pPr>
        <w:numPr>
          <w:ilvl w:val="2"/>
          <w:numId w:val="3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The old method to control bleeding from a placenta praevia.</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Placental insufficiency: due to acute causes as separation or infarcts.</w:t>
      </w:r>
    </w:p>
    <w:p w:rsidR="004F7558" w:rsidRPr="00571E3E" w:rsidRDefault="004F7558" w:rsidP="00571E3E">
      <w:pPr>
        <w:numPr>
          <w:ilvl w:val="0"/>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Umbilical cord:</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True knots.</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Tight coils around the neck.</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Prolapsed cord leading to its compression and vasospasm of its vessels.</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Compression by the forceps’ blades. </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Rupture of vasa praevia. </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Haematoma of the cord.</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Avulsion of the cord.</w:t>
      </w:r>
    </w:p>
    <w:p w:rsidR="004F7558" w:rsidRPr="00571E3E" w:rsidRDefault="00357C0D" w:rsidP="00571E3E">
      <w:pPr>
        <w:numPr>
          <w:ilvl w:val="0"/>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Fetal</w:t>
      </w:r>
      <w:r w:rsidR="004F7558" w:rsidRPr="00571E3E">
        <w:rPr>
          <w:rFonts w:ascii="Times New Roman" w:eastAsia="Times New Roman" w:hAnsi="Times New Roman" w:cs="Times New Roman"/>
          <w:sz w:val="28"/>
          <w:szCs w:val="28"/>
          <w:lang w:eastAsia="ru-RU"/>
        </w:rPr>
        <w:t xml:space="preserve"> causes:</w:t>
      </w:r>
    </w:p>
    <w:p w:rsidR="004F7558" w:rsidRPr="00571E3E" w:rsidRDefault="004F7558" w:rsidP="00571E3E">
      <w:pPr>
        <w:numPr>
          <w:ilvl w:val="1"/>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val="en-US" w:eastAsia="ru-RU"/>
        </w:rPr>
        <w:t xml:space="preserve">Cerebral oedema and ischaemia leading to decreased blood supply to the respiratory centre in the medulla. </w:t>
      </w:r>
      <w:r w:rsidRPr="00571E3E">
        <w:rPr>
          <w:rFonts w:ascii="Times New Roman" w:eastAsia="Times New Roman" w:hAnsi="Times New Roman" w:cs="Times New Roman"/>
          <w:sz w:val="28"/>
          <w:szCs w:val="28"/>
          <w:lang w:eastAsia="ru-RU"/>
        </w:rPr>
        <w:t xml:space="preserve">This may result from: </w:t>
      </w:r>
    </w:p>
    <w:p w:rsidR="004F7558" w:rsidRPr="00571E3E" w:rsidRDefault="004F7558" w:rsidP="00571E3E">
      <w:pPr>
        <w:numPr>
          <w:ilvl w:val="2"/>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Intracranial haemorrhage. </w:t>
      </w:r>
    </w:p>
    <w:p w:rsidR="004F7558" w:rsidRPr="00571E3E" w:rsidRDefault="004F7558" w:rsidP="00571E3E">
      <w:pPr>
        <w:numPr>
          <w:ilvl w:val="2"/>
          <w:numId w:val="3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Depressed skull fracture. </w:t>
      </w:r>
    </w:p>
    <w:p w:rsidR="00357C0D"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b/>
          <w:sz w:val="28"/>
          <w:szCs w:val="28"/>
          <w:lang w:val="en-US" w:eastAsia="ru-RU"/>
        </w:rPr>
        <w:t>Diagnosis</w:t>
      </w:r>
      <w:r w:rsidRPr="00571E3E">
        <w:rPr>
          <w:rFonts w:ascii="Times New Roman" w:eastAsia="Times New Roman" w:hAnsi="Times New Roman" w:cs="Times New Roman"/>
          <w:sz w:val="28"/>
          <w:szCs w:val="28"/>
          <w:lang w:val="en-US" w:eastAsia="ru-RU"/>
        </w:rPr>
        <w:t xml:space="preserve"> </w:t>
      </w:r>
    </w:p>
    <w:p w:rsidR="004F7558"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Fetal</w:t>
      </w:r>
      <w:r w:rsidR="004F7558" w:rsidRPr="00571E3E">
        <w:rPr>
          <w:rFonts w:ascii="Times New Roman" w:eastAsia="Times New Roman" w:hAnsi="Times New Roman" w:cs="Times New Roman"/>
          <w:sz w:val="28"/>
          <w:szCs w:val="28"/>
          <w:lang w:val="en-US" w:eastAsia="ru-RU"/>
        </w:rPr>
        <w:t xml:space="preserve"> heart rate changes: in the form of;</w:t>
      </w:r>
    </w:p>
    <w:p w:rsidR="004F7558" w:rsidRPr="00571E3E" w:rsidRDefault="004F7558" w:rsidP="00571E3E">
      <w:pPr>
        <w:numPr>
          <w:ilvl w:val="1"/>
          <w:numId w:val="3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Tachycardia: &gt; 160 beats / min. due to sympathetic stimulation caused by mild hypoxia.</w:t>
      </w:r>
    </w:p>
    <w:p w:rsidR="004F7558" w:rsidRPr="00571E3E" w:rsidRDefault="004F7558" w:rsidP="00571E3E">
      <w:pPr>
        <w:numPr>
          <w:ilvl w:val="1"/>
          <w:numId w:val="3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Bradycardia: &lt; 100 beats / min due to vagal stimulation caused by moderate hypoxia.</w:t>
      </w:r>
    </w:p>
    <w:p w:rsidR="004F7558" w:rsidRPr="00571E3E" w:rsidRDefault="004F7558" w:rsidP="00571E3E">
      <w:pPr>
        <w:numPr>
          <w:ilvl w:val="1"/>
          <w:numId w:val="3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Cardiac arrhythmia (irregular FHR): due to severe hypoxia. It is the most dangerous one.</w:t>
      </w:r>
    </w:p>
    <w:p w:rsidR="004F7558" w:rsidRPr="00571E3E" w:rsidRDefault="004F7558" w:rsidP="00571E3E">
      <w:pPr>
        <w:numPr>
          <w:ilvl w:val="1"/>
          <w:numId w:val="3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Late deceleration. </w:t>
      </w:r>
    </w:p>
    <w:p w:rsidR="004F7558" w:rsidRPr="00571E3E" w:rsidRDefault="004F7558" w:rsidP="00571E3E">
      <w:pPr>
        <w:numPr>
          <w:ilvl w:val="1"/>
          <w:numId w:val="3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Loss of beat - to - beat variation.</w:t>
      </w:r>
    </w:p>
    <w:p w:rsidR="004F7558" w:rsidRPr="00571E3E" w:rsidRDefault="004F7558" w:rsidP="00571E3E">
      <w:pPr>
        <w:numPr>
          <w:ilvl w:val="0"/>
          <w:numId w:val="3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Meconium stained amniotic fluid:</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Asphyxia causes increased intestinal movement and relaxation of the </w:t>
      </w:r>
      <w:r w:rsidR="00357C0D" w:rsidRPr="00571E3E">
        <w:rPr>
          <w:rFonts w:ascii="Times New Roman" w:eastAsia="Times New Roman" w:hAnsi="Times New Roman" w:cs="Times New Roman"/>
          <w:sz w:val="28"/>
          <w:szCs w:val="28"/>
          <w:lang w:val="en-US" w:eastAsia="ru-RU"/>
        </w:rPr>
        <w:t>fetal</w:t>
      </w:r>
      <w:r w:rsidRPr="00571E3E">
        <w:rPr>
          <w:rFonts w:ascii="Times New Roman" w:eastAsia="Times New Roman" w:hAnsi="Times New Roman" w:cs="Times New Roman"/>
          <w:sz w:val="28"/>
          <w:szCs w:val="28"/>
          <w:lang w:val="en-US" w:eastAsia="ru-RU"/>
        </w:rPr>
        <w:t xml:space="preserve"> anal sphincter with passage of the intestinal contents </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Grades of meconium and its management:</w:t>
      </w:r>
    </w:p>
    <w:tbl>
      <w:tblPr>
        <w:tblW w:w="5000"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left w:w="75" w:type="dxa"/>
          <w:bottom w:w="75" w:type="dxa"/>
          <w:right w:w="75" w:type="dxa"/>
        </w:tblCellMar>
        <w:tblLook w:val="04A0" w:firstRow="1" w:lastRow="0" w:firstColumn="1" w:lastColumn="0" w:noHBand="0" w:noVBand="1"/>
      </w:tblPr>
      <w:tblGrid>
        <w:gridCol w:w="855"/>
        <w:gridCol w:w="4482"/>
        <w:gridCol w:w="5038"/>
      </w:tblGrid>
      <w:tr w:rsidR="00357C0D" w:rsidRPr="00571E3E" w:rsidTr="00357C0D">
        <w:trPr>
          <w:tblCellSpacing w:w="0" w:type="dxa"/>
          <w:jc w:val="center"/>
        </w:trPr>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lastRenderedPageBreak/>
              <w:t>Grade</w:t>
            </w:r>
          </w:p>
        </w:tc>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Description</w:t>
            </w:r>
          </w:p>
        </w:tc>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Management</w:t>
            </w:r>
          </w:p>
        </w:tc>
      </w:tr>
      <w:tr w:rsidR="00357C0D" w:rsidRPr="00571E3E" w:rsidTr="00357C0D">
        <w:trPr>
          <w:tblCellSpacing w:w="0" w:type="dxa"/>
          <w:jc w:val="center"/>
        </w:trPr>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I </w:t>
            </w:r>
          </w:p>
        </w:tc>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A good volume of </w:t>
            </w:r>
            <w:proofErr w:type="gramStart"/>
            <w:r w:rsidRPr="00571E3E">
              <w:rPr>
                <w:rFonts w:ascii="Times New Roman" w:eastAsia="Times New Roman" w:hAnsi="Times New Roman" w:cs="Times New Roman"/>
                <w:sz w:val="28"/>
                <w:szCs w:val="28"/>
                <w:lang w:val="en-US" w:eastAsia="ru-RU"/>
              </w:rPr>
              <w:t>liquor,</w:t>
            </w:r>
            <w:proofErr w:type="gramEnd"/>
            <w:r w:rsidRPr="00571E3E">
              <w:rPr>
                <w:rFonts w:ascii="Times New Roman" w:eastAsia="Times New Roman" w:hAnsi="Times New Roman" w:cs="Times New Roman"/>
                <w:sz w:val="28"/>
                <w:szCs w:val="28"/>
                <w:lang w:val="en-US" w:eastAsia="ru-RU"/>
              </w:rPr>
              <w:t xml:space="preserve"> lightly stained with meconium.</w:t>
            </w:r>
          </w:p>
        </w:tc>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Review the clinical presentation e.g. FHR. Stop oxytocin + left lateral position.</w:t>
            </w:r>
          </w:p>
        </w:tc>
      </w:tr>
      <w:tr w:rsidR="00357C0D" w:rsidRPr="00571E3E" w:rsidTr="00357C0D">
        <w:trPr>
          <w:tblCellSpacing w:w="0" w:type="dxa"/>
          <w:jc w:val="center"/>
        </w:trPr>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II</w:t>
            </w:r>
          </w:p>
        </w:tc>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 reasonable volume of liquor with a heavy suspension of meconium.</w:t>
            </w:r>
          </w:p>
        </w:tc>
        <w:tc>
          <w:tcPr>
            <w:tcW w:w="0" w:type="auto"/>
            <w:hideMark/>
          </w:tcPr>
          <w:p w:rsidR="004F7558"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Fetal</w:t>
            </w:r>
            <w:r w:rsidR="004F7558" w:rsidRPr="00571E3E">
              <w:rPr>
                <w:rFonts w:ascii="Times New Roman" w:eastAsia="Times New Roman" w:hAnsi="Times New Roman" w:cs="Times New Roman"/>
                <w:sz w:val="28"/>
                <w:szCs w:val="28"/>
                <w:lang w:val="en-US" w:eastAsia="ru-RU"/>
              </w:rPr>
              <w:t xml:space="preserve"> blood sample is indicated.</w:t>
            </w:r>
          </w:p>
        </w:tc>
      </w:tr>
      <w:tr w:rsidR="00357C0D" w:rsidRPr="00571E3E" w:rsidTr="00357C0D">
        <w:trPr>
          <w:tblCellSpacing w:w="0" w:type="dxa"/>
          <w:jc w:val="center"/>
        </w:trPr>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III </w:t>
            </w:r>
          </w:p>
        </w:tc>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Thick undiluted meconium resembles sieved spinach.</w:t>
            </w:r>
          </w:p>
        </w:tc>
        <w:tc>
          <w:tcPr>
            <w:tcW w:w="0" w:type="auto"/>
            <w:hideMark/>
          </w:tcPr>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Caesarean section unless easy vaginal delivery is imminent.</w:t>
            </w:r>
          </w:p>
        </w:tc>
      </w:tr>
    </w:tbl>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N.B.</w:t>
      </w:r>
      <w:proofErr w:type="gramEnd"/>
      <w:r w:rsidRPr="00571E3E">
        <w:rPr>
          <w:rFonts w:ascii="Times New Roman" w:eastAsia="Times New Roman" w:hAnsi="Times New Roman" w:cs="Times New Roman"/>
          <w:sz w:val="28"/>
          <w:szCs w:val="28"/>
          <w:lang w:val="en-US" w:eastAsia="ru-RU"/>
        </w:rPr>
        <w:t xml:space="preserve"> The fresh thick dark brown meconium that is seen on the examining fingers in breech presentation is not an indicator of </w:t>
      </w:r>
      <w:r w:rsidR="00357C0D" w:rsidRPr="00571E3E">
        <w:rPr>
          <w:rFonts w:ascii="Times New Roman" w:eastAsia="Times New Roman" w:hAnsi="Times New Roman" w:cs="Times New Roman"/>
          <w:sz w:val="28"/>
          <w:szCs w:val="28"/>
          <w:lang w:val="en-US" w:eastAsia="ru-RU"/>
        </w:rPr>
        <w:t>fetal</w:t>
      </w:r>
      <w:r w:rsidRPr="00571E3E">
        <w:rPr>
          <w:rFonts w:ascii="Times New Roman" w:eastAsia="Times New Roman" w:hAnsi="Times New Roman" w:cs="Times New Roman"/>
          <w:sz w:val="28"/>
          <w:szCs w:val="28"/>
          <w:lang w:val="en-US" w:eastAsia="ru-RU"/>
        </w:rPr>
        <w:t xml:space="preserve"> distress.</w:t>
      </w:r>
    </w:p>
    <w:p w:rsidR="004F7558" w:rsidRPr="00571E3E" w:rsidRDefault="00357C0D" w:rsidP="00571E3E">
      <w:pPr>
        <w:numPr>
          <w:ilvl w:val="0"/>
          <w:numId w:val="3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Fetal</w:t>
      </w:r>
      <w:r w:rsidR="004F7558" w:rsidRPr="00571E3E">
        <w:rPr>
          <w:rFonts w:ascii="Times New Roman" w:eastAsia="Times New Roman" w:hAnsi="Times New Roman" w:cs="Times New Roman"/>
          <w:sz w:val="28"/>
          <w:szCs w:val="28"/>
          <w:lang w:val="en-US" w:eastAsia="ru-RU"/>
        </w:rPr>
        <w:t xml:space="preserve"> acidosis: scalp blood pH &lt; 7.2.</w:t>
      </w:r>
    </w:p>
    <w:p w:rsidR="004F7558" w:rsidRPr="00571E3E" w:rsidRDefault="00357C0D" w:rsidP="00571E3E">
      <w:pPr>
        <w:numPr>
          <w:ilvl w:val="0"/>
          <w:numId w:val="3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Fetal</w:t>
      </w:r>
      <w:r w:rsidR="004F7558" w:rsidRPr="00571E3E">
        <w:rPr>
          <w:rFonts w:ascii="Times New Roman" w:eastAsia="Times New Roman" w:hAnsi="Times New Roman" w:cs="Times New Roman"/>
          <w:sz w:val="28"/>
          <w:szCs w:val="28"/>
          <w:lang w:val="en-US" w:eastAsia="ru-RU"/>
        </w:rPr>
        <w:t xml:space="preserve"> movements: increased in early distress.</w:t>
      </w:r>
    </w:p>
    <w:p w:rsidR="004F7558" w:rsidRPr="00571E3E" w:rsidRDefault="004F7558" w:rsidP="00571E3E">
      <w:pPr>
        <w:numPr>
          <w:ilvl w:val="0"/>
          <w:numId w:val="3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Cord pulsation: is weak, if cord is prolapsed.</w:t>
      </w:r>
    </w:p>
    <w:p w:rsidR="004F7558"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Management</w:t>
      </w:r>
    </w:p>
    <w:p w:rsidR="004F7558" w:rsidRPr="00571E3E" w:rsidRDefault="004F7558" w:rsidP="00571E3E">
      <w:pPr>
        <w:numPr>
          <w:ilvl w:val="0"/>
          <w:numId w:val="3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Conservative:</w:t>
      </w:r>
    </w:p>
    <w:p w:rsidR="004F7558" w:rsidRPr="00571E3E" w:rsidRDefault="004F7558" w:rsidP="00571E3E">
      <w:pPr>
        <w:numPr>
          <w:ilvl w:val="1"/>
          <w:numId w:val="3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Stop oxytocin drip: if it is in use.</w:t>
      </w:r>
    </w:p>
    <w:p w:rsidR="004F7558" w:rsidRPr="00571E3E" w:rsidRDefault="004F7558" w:rsidP="00571E3E">
      <w:pPr>
        <w:numPr>
          <w:ilvl w:val="1"/>
          <w:numId w:val="3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Left lateral position of the mother: to relieve aorto-caval compression → improves venous return → improves cardiac output → improves uteroplacental blood flow.</w:t>
      </w:r>
    </w:p>
    <w:p w:rsidR="004F7558" w:rsidRPr="00571E3E" w:rsidRDefault="004F7558" w:rsidP="00571E3E">
      <w:pPr>
        <w:numPr>
          <w:ilvl w:val="1"/>
          <w:numId w:val="3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Oxygen: is given by mask to the mother in a rate of 6 litres / min. increases the O2 supply to the foetus.</w:t>
      </w:r>
    </w:p>
    <w:p w:rsidR="004F7558" w:rsidRPr="00571E3E" w:rsidRDefault="004F7558" w:rsidP="00571E3E">
      <w:pPr>
        <w:numPr>
          <w:ilvl w:val="0"/>
          <w:numId w:val="3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Immediate delivery: </w:t>
      </w:r>
    </w:p>
    <w:p w:rsidR="004F7558" w:rsidRPr="00571E3E" w:rsidRDefault="004F7558" w:rsidP="00571E3E">
      <w:pPr>
        <w:numPr>
          <w:ilvl w:val="1"/>
          <w:numId w:val="33"/>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is</w:t>
      </w:r>
      <w:proofErr w:type="gramEnd"/>
      <w:r w:rsidRPr="00571E3E">
        <w:rPr>
          <w:rFonts w:ascii="Times New Roman" w:eastAsia="Times New Roman" w:hAnsi="Times New Roman" w:cs="Times New Roman"/>
          <w:sz w:val="28"/>
          <w:szCs w:val="28"/>
          <w:lang w:val="en-US" w:eastAsia="ru-RU"/>
        </w:rPr>
        <w:t xml:space="preserve"> indicated if the </w:t>
      </w:r>
      <w:r w:rsidR="00357C0D" w:rsidRPr="00571E3E">
        <w:rPr>
          <w:rFonts w:ascii="Times New Roman" w:eastAsia="Times New Roman" w:hAnsi="Times New Roman" w:cs="Times New Roman"/>
          <w:sz w:val="28"/>
          <w:szCs w:val="28"/>
          <w:lang w:val="en-US" w:eastAsia="ru-RU"/>
        </w:rPr>
        <w:t>fetal</w:t>
      </w:r>
      <w:r w:rsidRPr="00571E3E">
        <w:rPr>
          <w:rFonts w:ascii="Times New Roman" w:eastAsia="Times New Roman" w:hAnsi="Times New Roman" w:cs="Times New Roman"/>
          <w:sz w:val="28"/>
          <w:szCs w:val="28"/>
          <w:lang w:val="en-US" w:eastAsia="ru-RU"/>
        </w:rPr>
        <w:t xml:space="preserve"> distress is not improved by the conservative methods. This is achieved by: </w:t>
      </w:r>
    </w:p>
    <w:p w:rsidR="004F7558" w:rsidRPr="00571E3E" w:rsidRDefault="004F7558" w:rsidP="00571E3E">
      <w:pPr>
        <w:numPr>
          <w:ilvl w:val="2"/>
          <w:numId w:val="3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Vacuum extraction, forceps delivery or breech extraction: if the cervix is fully dilated and vaginal delivery is amenable.</w:t>
      </w:r>
    </w:p>
    <w:p w:rsidR="004F7558" w:rsidRPr="00571E3E" w:rsidRDefault="004F7558" w:rsidP="00571E3E">
      <w:pPr>
        <w:numPr>
          <w:ilvl w:val="2"/>
          <w:numId w:val="3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Caesarean section: if rapid vaginal delivery is not amenable.</w:t>
      </w:r>
    </w:p>
    <w:p w:rsidR="00357C0D" w:rsidRPr="00571E3E" w:rsidRDefault="00357C0D" w:rsidP="00571E3E">
      <w:pPr>
        <w:spacing w:after="0" w:line="240" w:lineRule="auto"/>
        <w:jc w:val="center"/>
        <w:rPr>
          <w:rFonts w:ascii="Times New Roman" w:eastAsia="Times New Roman" w:hAnsi="Times New Roman" w:cs="Times New Roman"/>
          <w:b/>
          <w:sz w:val="28"/>
          <w:szCs w:val="28"/>
          <w:lang w:val="en-US" w:eastAsia="ru-RU"/>
        </w:rPr>
      </w:pPr>
    </w:p>
    <w:p w:rsidR="004F7558" w:rsidRPr="00571E3E" w:rsidRDefault="004F7558" w:rsidP="00571E3E">
      <w:pPr>
        <w:spacing w:after="0" w:line="240" w:lineRule="auto"/>
        <w:jc w:val="center"/>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Asphyxia Neonatorum</w:t>
      </w:r>
    </w:p>
    <w:p w:rsidR="004F7558" w:rsidRPr="00571E3E" w:rsidRDefault="00357C0D"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Etiology</w:t>
      </w:r>
    </w:p>
    <w:p w:rsidR="004F7558" w:rsidRPr="00571E3E" w:rsidRDefault="004F7558" w:rsidP="00571E3E">
      <w:pPr>
        <w:numPr>
          <w:ilvl w:val="0"/>
          <w:numId w:val="3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Causes in the respiratory centre:</w:t>
      </w:r>
    </w:p>
    <w:p w:rsidR="004F7558" w:rsidRPr="00571E3E" w:rsidRDefault="004F7558" w:rsidP="00571E3E">
      <w:pPr>
        <w:numPr>
          <w:ilvl w:val="1"/>
          <w:numId w:val="3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Paralysis: due to cerebral haemorrhage.</w:t>
      </w:r>
    </w:p>
    <w:p w:rsidR="004F7558" w:rsidRPr="00571E3E" w:rsidRDefault="004F7558" w:rsidP="00571E3E">
      <w:pPr>
        <w:numPr>
          <w:ilvl w:val="1"/>
          <w:numId w:val="3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Depression: by drugs as morphine, pethidine or anaesthesia.</w:t>
      </w:r>
    </w:p>
    <w:p w:rsidR="004F7558" w:rsidRPr="00571E3E" w:rsidRDefault="004F7558" w:rsidP="00571E3E">
      <w:pPr>
        <w:numPr>
          <w:ilvl w:val="0"/>
          <w:numId w:val="34"/>
        </w:numPr>
        <w:spacing w:after="0" w:line="240" w:lineRule="auto"/>
        <w:rPr>
          <w:rFonts w:ascii="Times New Roman" w:eastAsia="Times New Roman" w:hAnsi="Times New Roman" w:cs="Times New Roman"/>
          <w:sz w:val="28"/>
          <w:szCs w:val="28"/>
          <w:lang w:eastAsia="ru-RU"/>
        </w:rPr>
      </w:pPr>
      <w:proofErr w:type="gramStart"/>
      <w:r w:rsidRPr="00571E3E">
        <w:rPr>
          <w:rFonts w:ascii="Times New Roman" w:eastAsia="Times New Roman" w:hAnsi="Times New Roman" w:cs="Times New Roman"/>
          <w:sz w:val="28"/>
          <w:szCs w:val="28"/>
          <w:lang w:eastAsia="ru-RU"/>
        </w:rPr>
        <w:t>(Causes in the lungs:</w:t>
      </w:r>
      <w:proofErr w:type="gramEnd"/>
    </w:p>
    <w:p w:rsidR="004F7558" w:rsidRPr="00571E3E" w:rsidRDefault="004F7558" w:rsidP="00571E3E">
      <w:pPr>
        <w:numPr>
          <w:ilvl w:val="1"/>
          <w:numId w:val="3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Congenital atelectasis.</w:t>
      </w:r>
    </w:p>
    <w:p w:rsidR="004F7558" w:rsidRPr="00571E3E" w:rsidRDefault="004F7558" w:rsidP="00571E3E">
      <w:pPr>
        <w:numPr>
          <w:ilvl w:val="1"/>
          <w:numId w:val="3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Respiratory distress syndrome: due to deficient lung surfactant.</w:t>
      </w:r>
    </w:p>
    <w:p w:rsidR="004F7558" w:rsidRPr="00571E3E" w:rsidRDefault="004F7558" w:rsidP="00571E3E">
      <w:pPr>
        <w:numPr>
          <w:ilvl w:val="0"/>
          <w:numId w:val="3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Causes in the respiratory passages:</w:t>
      </w:r>
    </w:p>
    <w:p w:rsidR="004F7558" w:rsidRPr="00571E3E" w:rsidRDefault="004F7558" w:rsidP="00571E3E">
      <w:pPr>
        <w:numPr>
          <w:ilvl w:val="1"/>
          <w:numId w:val="3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Obstruction by: meconium, liquor, blood, mucus.</w:t>
      </w:r>
    </w:p>
    <w:p w:rsidR="004F7558" w:rsidRPr="00571E3E" w:rsidRDefault="004F7558" w:rsidP="00571E3E">
      <w:pPr>
        <w:numPr>
          <w:ilvl w:val="0"/>
          <w:numId w:val="3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Causes in the respiratory muscles:</w:t>
      </w:r>
    </w:p>
    <w:p w:rsidR="004F7558" w:rsidRPr="00571E3E" w:rsidRDefault="004F7558" w:rsidP="00571E3E">
      <w:pPr>
        <w:numPr>
          <w:ilvl w:val="1"/>
          <w:numId w:val="3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Congenital debility.</w:t>
      </w:r>
    </w:p>
    <w:p w:rsidR="004F7558" w:rsidRPr="00571E3E" w:rsidRDefault="004F7558" w:rsidP="00571E3E">
      <w:pPr>
        <w:numPr>
          <w:ilvl w:val="1"/>
          <w:numId w:val="3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Weakness in prematures.</w:t>
      </w:r>
    </w:p>
    <w:p w:rsidR="004F7558"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Diagnosis</w:t>
      </w:r>
    </w:p>
    <w:p w:rsidR="004F7558"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Clinical features:</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 depends upon the type (stage) of asphyxia:</w:t>
      </w:r>
    </w:p>
    <w:tbl>
      <w:tblPr>
        <w:tblW w:w="5000"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left w:w="75" w:type="dxa"/>
          <w:bottom w:w="75" w:type="dxa"/>
          <w:right w:w="75" w:type="dxa"/>
        </w:tblCellMar>
        <w:tblLook w:val="04A0" w:firstRow="1" w:lastRow="0" w:firstColumn="1" w:lastColumn="0" w:noHBand="0" w:noVBand="1"/>
      </w:tblPr>
      <w:tblGrid>
        <w:gridCol w:w="2810"/>
        <w:gridCol w:w="3595"/>
        <w:gridCol w:w="3970"/>
      </w:tblGrid>
      <w:tr w:rsidR="00357C0D" w:rsidRPr="00571E3E" w:rsidTr="00357C0D">
        <w:trPr>
          <w:tblCellSpacing w:w="0" w:type="dxa"/>
          <w:jc w:val="center"/>
        </w:trPr>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lastRenderedPageBreak/>
              <w:t> </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ASPHYXIA LIVIDA</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ASPHYXIA PALLIDA</w:t>
            </w:r>
          </w:p>
        </w:tc>
      </w:tr>
      <w:tr w:rsidR="00357C0D" w:rsidRPr="00571E3E" w:rsidTr="00357C0D">
        <w:trPr>
          <w:tblCellSpacing w:w="0" w:type="dxa"/>
          <w:jc w:val="center"/>
        </w:trPr>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Degree</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Mild (early stage)</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Severe (late stage)</w:t>
            </w:r>
          </w:p>
        </w:tc>
      </w:tr>
      <w:tr w:rsidR="00357C0D" w:rsidRPr="00571E3E" w:rsidTr="00357C0D">
        <w:trPr>
          <w:tblCellSpacing w:w="0" w:type="dxa"/>
          <w:jc w:val="center"/>
        </w:trPr>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Colour of skin</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Blue</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Pale white</w:t>
            </w:r>
          </w:p>
        </w:tc>
      </w:tr>
      <w:tr w:rsidR="00357C0D" w:rsidRPr="00571E3E" w:rsidTr="00357C0D">
        <w:trPr>
          <w:tblCellSpacing w:w="0" w:type="dxa"/>
          <w:jc w:val="center"/>
        </w:trPr>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Respiratory efforts</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May be present</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Absent</w:t>
            </w:r>
          </w:p>
        </w:tc>
      </w:tr>
      <w:tr w:rsidR="00357C0D" w:rsidRPr="00571E3E" w:rsidTr="00357C0D">
        <w:trPr>
          <w:tblCellSpacing w:w="0" w:type="dxa"/>
          <w:jc w:val="center"/>
        </w:trPr>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Heart beats </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Strong, 80-120/ min</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Weak, &lt;80 /min</w:t>
            </w:r>
          </w:p>
        </w:tc>
      </w:tr>
      <w:tr w:rsidR="00357C0D" w:rsidRPr="00571E3E" w:rsidTr="00357C0D">
        <w:trPr>
          <w:tblCellSpacing w:w="0" w:type="dxa"/>
          <w:jc w:val="center"/>
        </w:trPr>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Eyes</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Reactive pupils</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Dilated pupils</w:t>
            </w:r>
          </w:p>
        </w:tc>
      </w:tr>
      <w:tr w:rsidR="00357C0D" w:rsidRPr="00571E3E" w:rsidTr="00357C0D">
        <w:trPr>
          <w:tblCellSpacing w:w="0" w:type="dxa"/>
          <w:jc w:val="center"/>
        </w:trPr>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Muscle tone</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 degree of muscle tone</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Flaccid</w:t>
            </w:r>
          </w:p>
        </w:tc>
      </w:tr>
      <w:tr w:rsidR="00357C0D" w:rsidRPr="00571E3E" w:rsidTr="00357C0D">
        <w:trPr>
          <w:tblCellSpacing w:w="0" w:type="dxa"/>
          <w:jc w:val="center"/>
        </w:trPr>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Reflexes</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Present </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Absent</w:t>
            </w:r>
          </w:p>
        </w:tc>
      </w:tr>
      <w:tr w:rsidR="00357C0D" w:rsidRPr="00571E3E" w:rsidTr="00357C0D">
        <w:trPr>
          <w:tblCellSpacing w:w="0" w:type="dxa"/>
          <w:jc w:val="center"/>
        </w:trPr>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Prognosis</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Good, easy resuscitation</w:t>
            </w:r>
          </w:p>
        </w:tc>
        <w:tc>
          <w:tcPr>
            <w:tcW w:w="0" w:type="auto"/>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Bad, difficult resuscitation.</w:t>
            </w:r>
          </w:p>
        </w:tc>
      </w:tr>
    </w:tbl>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Apgar score: It is a clinical assessment of the newborn’s condition, its need for resuscitation and the response to it. It is done at 1 and 5 minutes from delivery.</w:t>
      </w:r>
    </w:p>
    <w:tbl>
      <w:tblPr>
        <w:tblW w:w="5000" w:type="pct"/>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left w:w="75" w:type="dxa"/>
          <w:bottom w:w="75" w:type="dxa"/>
          <w:right w:w="75" w:type="dxa"/>
        </w:tblCellMar>
        <w:tblLook w:val="04A0" w:firstRow="1" w:lastRow="0" w:firstColumn="1" w:lastColumn="0" w:noHBand="0" w:noVBand="1"/>
      </w:tblPr>
      <w:tblGrid>
        <w:gridCol w:w="3112"/>
        <w:gridCol w:w="2594"/>
        <w:gridCol w:w="2594"/>
        <w:gridCol w:w="2075"/>
      </w:tblGrid>
      <w:tr w:rsidR="00357C0D" w:rsidRPr="00571E3E" w:rsidTr="00357C0D">
        <w:trPr>
          <w:tblCellSpacing w:w="0" w:type="dxa"/>
          <w:jc w:val="center"/>
        </w:trPr>
        <w:tc>
          <w:tcPr>
            <w:tcW w:w="150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Sign</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0</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1</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2</w:t>
            </w:r>
          </w:p>
        </w:tc>
      </w:tr>
      <w:tr w:rsidR="00357C0D" w:rsidRPr="00571E3E" w:rsidTr="00357C0D">
        <w:trPr>
          <w:tblCellSpacing w:w="0" w:type="dxa"/>
          <w:jc w:val="center"/>
        </w:trPr>
        <w:tc>
          <w:tcPr>
            <w:tcW w:w="150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Heart rate </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Absent</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&lt;100</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&gt;100</w:t>
            </w:r>
          </w:p>
        </w:tc>
      </w:tr>
      <w:tr w:rsidR="00357C0D" w:rsidRPr="00571E3E" w:rsidTr="00357C0D">
        <w:trPr>
          <w:tblCellSpacing w:w="0" w:type="dxa"/>
          <w:jc w:val="center"/>
        </w:trPr>
        <w:tc>
          <w:tcPr>
            <w:tcW w:w="150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Respiratory effort</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Absent</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Slow, irregular</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Good, crying</w:t>
            </w:r>
          </w:p>
        </w:tc>
      </w:tr>
      <w:tr w:rsidR="00357C0D" w:rsidRPr="00571E3E" w:rsidTr="00357C0D">
        <w:trPr>
          <w:tblCellSpacing w:w="0" w:type="dxa"/>
          <w:jc w:val="center"/>
        </w:trPr>
        <w:tc>
          <w:tcPr>
            <w:tcW w:w="150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Muscle tone</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Flaccid</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Some limb flexion</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Active movement</w:t>
            </w:r>
          </w:p>
        </w:tc>
      </w:tr>
      <w:tr w:rsidR="00357C0D" w:rsidRPr="00571E3E" w:rsidTr="00357C0D">
        <w:trPr>
          <w:tblCellSpacing w:w="0" w:type="dxa"/>
          <w:jc w:val="center"/>
        </w:trPr>
        <w:tc>
          <w:tcPr>
            <w:tcW w:w="150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Reflex (Response to nasal catheter)</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No response</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Grimace</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Cough or sneeze</w:t>
            </w:r>
          </w:p>
        </w:tc>
      </w:tr>
      <w:tr w:rsidR="00357C0D" w:rsidRPr="00571E3E" w:rsidTr="00357C0D">
        <w:trPr>
          <w:tblCellSpacing w:w="0" w:type="dxa"/>
          <w:jc w:val="center"/>
        </w:trPr>
        <w:tc>
          <w:tcPr>
            <w:tcW w:w="150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Colour</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Blue or pale</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Body pink, limbs blue</w:t>
            </w:r>
          </w:p>
        </w:tc>
        <w:tc>
          <w:tcPr>
            <w:tcW w:w="1250" w:type="pct"/>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Completely pink</w:t>
            </w:r>
          </w:p>
        </w:tc>
      </w:tr>
    </w:tbl>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The score at 1 minute determine the need for resuscitation: </w:t>
      </w: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left w:w="75" w:type="dxa"/>
          <w:bottom w:w="75" w:type="dxa"/>
          <w:right w:w="75" w:type="dxa"/>
        </w:tblCellMar>
        <w:tblLook w:val="04A0" w:firstRow="1" w:lastRow="0" w:firstColumn="1" w:lastColumn="0" w:noHBand="0" w:noVBand="1"/>
      </w:tblPr>
      <w:tblGrid>
        <w:gridCol w:w="903"/>
        <w:gridCol w:w="4692"/>
        <w:gridCol w:w="4780"/>
      </w:tblGrid>
      <w:tr w:rsidR="00357C0D" w:rsidRPr="00571E3E" w:rsidTr="00357C0D">
        <w:trPr>
          <w:tblCellSpacing w:w="0" w:type="dxa"/>
        </w:trPr>
        <w:tc>
          <w:tcPr>
            <w:tcW w:w="915"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Score</w:t>
            </w:r>
          </w:p>
        </w:tc>
        <w:tc>
          <w:tcPr>
            <w:tcW w:w="5145"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Condition</w:t>
            </w:r>
          </w:p>
        </w:tc>
        <w:tc>
          <w:tcPr>
            <w:tcW w:w="5160"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Resuscitation</w:t>
            </w:r>
          </w:p>
        </w:tc>
      </w:tr>
      <w:tr w:rsidR="00357C0D" w:rsidRPr="00571E3E" w:rsidTr="00357C0D">
        <w:trPr>
          <w:tblCellSpacing w:w="0" w:type="dxa"/>
        </w:trPr>
        <w:tc>
          <w:tcPr>
            <w:tcW w:w="915"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7-10</w:t>
            </w:r>
          </w:p>
        </w:tc>
        <w:tc>
          <w:tcPr>
            <w:tcW w:w="5145"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Good. </w:t>
            </w:r>
          </w:p>
        </w:tc>
        <w:tc>
          <w:tcPr>
            <w:tcW w:w="5160"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Only nasopharyngeal aspiration.</w:t>
            </w:r>
          </w:p>
        </w:tc>
      </w:tr>
      <w:tr w:rsidR="00357C0D" w:rsidRPr="00571E3E" w:rsidTr="00357C0D">
        <w:trPr>
          <w:tblCellSpacing w:w="0" w:type="dxa"/>
        </w:trPr>
        <w:tc>
          <w:tcPr>
            <w:tcW w:w="915"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4-6</w:t>
            </w:r>
          </w:p>
        </w:tc>
        <w:tc>
          <w:tcPr>
            <w:tcW w:w="5145"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Moderate asphyxia</w:t>
            </w:r>
          </w:p>
        </w:tc>
        <w:tc>
          <w:tcPr>
            <w:tcW w:w="5160"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Position the baby + O2 mask.</w:t>
            </w:r>
          </w:p>
        </w:tc>
      </w:tr>
      <w:tr w:rsidR="00357C0D" w:rsidRPr="00571E3E" w:rsidTr="00357C0D">
        <w:trPr>
          <w:tblCellSpacing w:w="0" w:type="dxa"/>
        </w:trPr>
        <w:tc>
          <w:tcPr>
            <w:tcW w:w="915"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0-3</w:t>
            </w:r>
          </w:p>
        </w:tc>
        <w:tc>
          <w:tcPr>
            <w:tcW w:w="5145"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Severe asphyxia</w:t>
            </w:r>
          </w:p>
        </w:tc>
        <w:tc>
          <w:tcPr>
            <w:tcW w:w="5160" w:type="dxa"/>
            <w:vAlign w:val="center"/>
            <w:hideMark/>
          </w:tcPr>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Endotracheal intubation + cardiac massage + drugs.</w:t>
            </w:r>
          </w:p>
        </w:tc>
      </w:tr>
    </w:tbl>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The 5 minutes-score is an indicator of future CNS efficiency.</w:t>
      </w:r>
    </w:p>
    <w:p w:rsidR="004F7558" w:rsidRPr="00571E3E" w:rsidRDefault="004F7558"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Prophylaxis of Asphyxia Neonatorum</w:t>
      </w:r>
    </w:p>
    <w:p w:rsidR="004F7558" w:rsidRPr="00571E3E" w:rsidRDefault="004F7558" w:rsidP="00571E3E">
      <w:pPr>
        <w:numPr>
          <w:ilvl w:val="0"/>
          <w:numId w:val="3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Proper antenatal care.</w:t>
      </w:r>
    </w:p>
    <w:p w:rsidR="004F7558" w:rsidRPr="00571E3E" w:rsidRDefault="004F7558" w:rsidP="00571E3E">
      <w:pPr>
        <w:numPr>
          <w:ilvl w:val="0"/>
          <w:numId w:val="3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Proper intranatal monitoring.</w:t>
      </w:r>
    </w:p>
    <w:p w:rsidR="004F7558" w:rsidRPr="00571E3E" w:rsidRDefault="004F7558" w:rsidP="00571E3E">
      <w:pPr>
        <w:numPr>
          <w:ilvl w:val="0"/>
          <w:numId w:val="3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No morphia 4 hours or pethidine 2 hours before delivery.</w:t>
      </w:r>
    </w:p>
    <w:p w:rsidR="004F7558" w:rsidRPr="00571E3E" w:rsidRDefault="004F7558" w:rsidP="00571E3E">
      <w:pPr>
        <w:numPr>
          <w:ilvl w:val="0"/>
          <w:numId w:val="3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Minimise the </w:t>
      </w:r>
      <w:r w:rsidR="00357C0D" w:rsidRPr="00571E3E">
        <w:rPr>
          <w:rFonts w:ascii="Times New Roman" w:eastAsia="Times New Roman" w:hAnsi="Times New Roman" w:cs="Times New Roman"/>
          <w:sz w:val="28"/>
          <w:szCs w:val="28"/>
          <w:lang w:val="en-US" w:eastAsia="ru-RU"/>
        </w:rPr>
        <w:t>fetal</w:t>
      </w:r>
      <w:r w:rsidRPr="00571E3E">
        <w:rPr>
          <w:rFonts w:ascii="Times New Roman" w:eastAsia="Times New Roman" w:hAnsi="Times New Roman" w:cs="Times New Roman"/>
          <w:sz w:val="28"/>
          <w:szCs w:val="28"/>
          <w:lang w:val="en-US" w:eastAsia="ru-RU"/>
        </w:rPr>
        <w:t xml:space="preserve"> exposure to anaesthesia during labour and ensure adequate oxygenation with it.</w:t>
      </w:r>
    </w:p>
    <w:p w:rsidR="004F7558" w:rsidRPr="00571E3E" w:rsidRDefault="004F7558" w:rsidP="00571E3E">
      <w:pPr>
        <w:numPr>
          <w:ilvl w:val="0"/>
          <w:numId w:val="3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Episiotomy in proper time.</w:t>
      </w:r>
    </w:p>
    <w:p w:rsidR="004F7558" w:rsidRPr="00571E3E" w:rsidRDefault="004F7558" w:rsidP="00571E3E">
      <w:pPr>
        <w:numPr>
          <w:ilvl w:val="0"/>
          <w:numId w:val="3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Avoid birth trauma.</w:t>
      </w:r>
    </w:p>
    <w:p w:rsidR="004F7558" w:rsidRPr="00571E3E" w:rsidRDefault="004F7558" w:rsidP="00571E3E">
      <w:pPr>
        <w:numPr>
          <w:ilvl w:val="0"/>
          <w:numId w:val="3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lastRenderedPageBreak/>
        <w:t>Vitamin K 10 mg to the mother during labour.</w:t>
      </w:r>
    </w:p>
    <w:p w:rsidR="004F7558" w:rsidRPr="00571E3E" w:rsidRDefault="004F7558" w:rsidP="00571E3E">
      <w:pPr>
        <w:numPr>
          <w:ilvl w:val="0"/>
          <w:numId w:val="3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Clear the air passages of the foetus immediately after delivery.</w:t>
      </w:r>
    </w:p>
    <w:p w:rsidR="004F7558" w:rsidRPr="00571E3E" w:rsidRDefault="004F7558" w:rsidP="00571E3E">
      <w:pPr>
        <w:spacing w:after="0" w:line="240" w:lineRule="auto"/>
        <w:rPr>
          <w:rFonts w:ascii="Times New Roman" w:eastAsia="Times New Roman" w:hAnsi="Times New Roman" w:cs="Times New Roman"/>
          <w:b/>
          <w:sz w:val="28"/>
          <w:szCs w:val="28"/>
          <w:lang w:val="en-US" w:eastAsia="ru-RU"/>
        </w:rPr>
      </w:pPr>
      <w:r w:rsidRPr="00571E3E">
        <w:rPr>
          <w:rFonts w:ascii="Times New Roman" w:eastAsia="Times New Roman" w:hAnsi="Times New Roman" w:cs="Times New Roman"/>
          <w:b/>
          <w:sz w:val="28"/>
          <w:szCs w:val="28"/>
          <w:lang w:val="en-US" w:eastAsia="ru-RU"/>
        </w:rPr>
        <w:t>Treatment</w:t>
      </w:r>
    </w:p>
    <w:p w:rsidR="004F7558" w:rsidRPr="00571E3E" w:rsidRDefault="004F7558"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 is remembered by ABCD arrangement:</w:t>
      </w:r>
    </w:p>
    <w:p w:rsidR="004F7558" w:rsidRPr="00571E3E" w:rsidRDefault="004F7558" w:rsidP="00571E3E">
      <w:pPr>
        <w:numPr>
          <w:ilvl w:val="0"/>
          <w:numId w:val="3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Air passages suction: </w:t>
      </w:r>
    </w:p>
    <w:p w:rsidR="004F7558" w:rsidRPr="00571E3E" w:rsidRDefault="004F7558" w:rsidP="00571E3E">
      <w:pPr>
        <w:numPr>
          <w:ilvl w:val="1"/>
          <w:numId w:val="36"/>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immediately</w:t>
      </w:r>
      <w:proofErr w:type="gramEnd"/>
      <w:r w:rsidRPr="00571E3E">
        <w:rPr>
          <w:rFonts w:ascii="Times New Roman" w:eastAsia="Times New Roman" w:hAnsi="Times New Roman" w:cs="Times New Roman"/>
          <w:sz w:val="28"/>
          <w:szCs w:val="28"/>
          <w:lang w:val="en-US" w:eastAsia="ru-RU"/>
        </w:rPr>
        <w:t xml:space="preserve"> after birth by suction of mouth, pharynx and nose with the head 15o lower down.</w:t>
      </w:r>
    </w:p>
    <w:p w:rsidR="004F7558" w:rsidRPr="00571E3E" w:rsidRDefault="004F7558" w:rsidP="00571E3E">
      <w:pPr>
        <w:numPr>
          <w:ilvl w:val="0"/>
          <w:numId w:val="3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Breathing: </w:t>
      </w:r>
    </w:p>
    <w:p w:rsidR="004F7558" w:rsidRPr="00571E3E" w:rsidRDefault="004F7558" w:rsidP="00571E3E">
      <w:pPr>
        <w:numPr>
          <w:ilvl w:val="1"/>
          <w:numId w:val="36"/>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is</w:t>
      </w:r>
      <w:proofErr w:type="gramEnd"/>
      <w:r w:rsidRPr="00571E3E">
        <w:rPr>
          <w:rFonts w:ascii="Times New Roman" w:eastAsia="Times New Roman" w:hAnsi="Times New Roman" w:cs="Times New Roman"/>
          <w:sz w:val="28"/>
          <w:szCs w:val="28"/>
          <w:lang w:val="en-US" w:eastAsia="ru-RU"/>
        </w:rPr>
        <w:t xml:space="preserve"> stimulated by slapping the soles of the foetus, flexion and extension of the legs and rubbing the back.</w:t>
      </w:r>
    </w:p>
    <w:p w:rsidR="004F7558" w:rsidRPr="00571E3E" w:rsidRDefault="004F7558" w:rsidP="00571E3E">
      <w:pPr>
        <w:numPr>
          <w:ilvl w:val="1"/>
          <w:numId w:val="3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Mouth to mouth breathing: A one layer piece of gauze is placed on the infant’s mouth close its nose with the fingers and expire gently into the mouth. The expired O2 and CO2 will stimulate the respiratory centre.</w:t>
      </w:r>
    </w:p>
    <w:p w:rsidR="004F7558" w:rsidRPr="00571E3E" w:rsidRDefault="004F7558" w:rsidP="00571E3E">
      <w:pPr>
        <w:numPr>
          <w:ilvl w:val="1"/>
          <w:numId w:val="3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Oxygen mask.</w:t>
      </w:r>
    </w:p>
    <w:p w:rsidR="004F7558" w:rsidRPr="00571E3E" w:rsidRDefault="004F7558" w:rsidP="00571E3E">
      <w:pPr>
        <w:numPr>
          <w:ilvl w:val="1"/>
          <w:numId w:val="3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Endotracheal intubation and intermittent positive pressure ventilation not exceeding 20 cm water.</w:t>
      </w:r>
    </w:p>
    <w:p w:rsidR="004F7558" w:rsidRPr="00571E3E" w:rsidRDefault="004F7558" w:rsidP="00571E3E">
      <w:pPr>
        <w:numPr>
          <w:ilvl w:val="0"/>
          <w:numId w:val="3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Cardiac massage.</w:t>
      </w:r>
    </w:p>
    <w:p w:rsidR="004F7558" w:rsidRPr="00571E3E" w:rsidRDefault="004F7558" w:rsidP="00571E3E">
      <w:pPr>
        <w:numPr>
          <w:ilvl w:val="1"/>
          <w:numId w:val="3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If the heart rate is below 60 beats/ min. the thumb is pressed at the junction of the middle and lower third of the sternum in a rate of 120/min.</w:t>
      </w:r>
    </w:p>
    <w:p w:rsidR="004F7558" w:rsidRPr="00571E3E" w:rsidRDefault="004F7558" w:rsidP="00571E3E">
      <w:pPr>
        <w:numPr>
          <w:ilvl w:val="0"/>
          <w:numId w:val="36"/>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Drugs: </w:t>
      </w:r>
    </w:p>
    <w:p w:rsidR="004F7558" w:rsidRPr="00571E3E" w:rsidRDefault="004F7558" w:rsidP="00571E3E">
      <w:pPr>
        <w:numPr>
          <w:ilvl w:val="1"/>
          <w:numId w:val="3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Sodium bicarbonate: 1 mEq/kg is given IV to correct acidosis.</w:t>
      </w:r>
    </w:p>
    <w:p w:rsidR="004F7558" w:rsidRPr="00571E3E" w:rsidRDefault="004F7558" w:rsidP="00571E3E">
      <w:pPr>
        <w:numPr>
          <w:ilvl w:val="1"/>
          <w:numId w:val="3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Naloxone: 10 m g/kg is given IV as an antidote to morphine or pethidine</w:t>
      </w:r>
    </w:p>
    <w:p w:rsidR="004F7558" w:rsidRPr="00571E3E" w:rsidRDefault="004F7558" w:rsidP="00571E3E">
      <w:pPr>
        <w:numPr>
          <w:ilvl w:val="1"/>
          <w:numId w:val="3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Epinephrine: 0.1 ml/kg of 1:10.000 </w:t>
      </w:r>
      <w:proofErr w:type="gramStart"/>
      <w:r w:rsidRPr="00571E3E">
        <w:rPr>
          <w:rFonts w:ascii="Times New Roman" w:eastAsia="Times New Roman" w:hAnsi="Times New Roman" w:cs="Times New Roman"/>
          <w:sz w:val="28"/>
          <w:szCs w:val="28"/>
          <w:lang w:val="en-US" w:eastAsia="ru-RU"/>
        </w:rPr>
        <w:t>dilution</w:t>
      </w:r>
      <w:proofErr w:type="gramEnd"/>
      <w:r w:rsidRPr="00571E3E">
        <w:rPr>
          <w:rFonts w:ascii="Times New Roman" w:eastAsia="Times New Roman" w:hAnsi="Times New Roman" w:cs="Times New Roman"/>
          <w:sz w:val="28"/>
          <w:szCs w:val="28"/>
          <w:lang w:val="en-US" w:eastAsia="ru-RU"/>
        </w:rPr>
        <w:t xml:space="preserve"> is injected into the umbilical vein or intracardiac.</w:t>
      </w:r>
    </w:p>
    <w:p w:rsidR="004F7558" w:rsidRPr="00571E3E" w:rsidRDefault="004F7558" w:rsidP="00571E3E">
      <w:pPr>
        <w:numPr>
          <w:ilvl w:val="1"/>
          <w:numId w:val="3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Antibiotics: to guard against pneumonia </w:t>
      </w:r>
      <w:proofErr w:type="gramStart"/>
      <w:r w:rsidRPr="00571E3E">
        <w:rPr>
          <w:rFonts w:ascii="Times New Roman" w:eastAsia="Times New Roman" w:hAnsi="Times New Roman" w:cs="Times New Roman"/>
          <w:sz w:val="28"/>
          <w:szCs w:val="28"/>
          <w:lang w:val="en-US" w:eastAsia="ru-RU"/>
        </w:rPr>
        <w:t>which is liable to develop after prolonged resuscitation.</w:t>
      </w:r>
      <w:proofErr w:type="gramEnd"/>
    </w:p>
    <w:p w:rsidR="00357C0D" w:rsidRPr="00571E3E" w:rsidRDefault="00357C0D" w:rsidP="00571E3E">
      <w:pPr>
        <w:spacing w:after="0" w:line="240" w:lineRule="auto"/>
        <w:jc w:val="center"/>
        <w:outlineLvl w:val="1"/>
        <w:rPr>
          <w:rFonts w:ascii="Times New Roman" w:eastAsia="Times New Roman" w:hAnsi="Times New Roman" w:cs="Times New Roman"/>
          <w:b/>
          <w:bCs/>
          <w:sz w:val="28"/>
          <w:szCs w:val="28"/>
          <w:lang w:val="en-US" w:eastAsia="ru-RU"/>
        </w:rPr>
      </w:pPr>
      <w:bookmarkStart w:id="0" w:name="overview"/>
    </w:p>
    <w:p w:rsidR="00357C0D" w:rsidRPr="00571E3E" w:rsidRDefault="00357C0D" w:rsidP="00571E3E">
      <w:pPr>
        <w:spacing w:after="0" w:line="240" w:lineRule="auto"/>
        <w:jc w:val="center"/>
        <w:outlineLvl w:val="1"/>
        <w:rPr>
          <w:rFonts w:ascii="Times New Roman" w:eastAsia="Times New Roman" w:hAnsi="Times New Roman" w:cs="Times New Roman"/>
          <w:b/>
          <w:bCs/>
          <w:sz w:val="28"/>
          <w:szCs w:val="28"/>
          <w:lang w:val="en-US" w:eastAsia="ru-RU"/>
        </w:rPr>
      </w:pPr>
      <w:r w:rsidRPr="00571E3E">
        <w:rPr>
          <w:rFonts w:ascii="Times New Roman" w:eastAsia="Times New Roman" w:hAnsi="Times New Roman" w:cs="Times New Roman"/>
          <w:b/>
          <w:bCs/>
          <w:sz w:val="28"/>
          <w:szCs w:val="28"/>
          <w:lang w:val="en-US" w:eastAsia="ru-RU"/>
        </w:rPr>
        <w:t>Birth defects</w:t>
      </w:r>
      <w:bookmarkEnd w:id="0"/>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A birth defect is a problem that occurs when a baby is developing in utero (in the womb). Approximately </w:t>
      </w:r>
      <w:hyperlink r:id="rId9" w:tgtFrame="_blank" w:history="1">
        <w:r w:rsidRPr="00571E3E">
          <w:rPr>
            <w:rFonts w:ascii="Times New Roman" w:eastAsia="Times New Roman" w:hAnsi="Times New Roman" w:cs="Times New Roman"/>
            <w:sz w:val="28"/>
            <w:szCs w:val="28"/>
            <w:u w:val="single"/>
            <w:lang w:val="en-US" w:eastAsia="ru-RU"/>
          </w:rPr>
          <w:t>1 out of every 33 babies</w:t>
        </w:r>
      </w:hyperlink>
      <w:r w:rsidRPr="00571E3E">
        <w:rPr>
          <w:rFonts w:ascii="Times New Roman" w:eastAsia="Times New Roman" w:hAnsi="Times New Roman" w:cs="Times New Roman"/>
          <w:sz w:val="28"/>
          <w:szCs w:val="28"/>
          <w:lang w:val="en-US" w:eastAsia="ru-RU"/>
        </w:rPr>
        <w:t xml:space="preserve"> in the United States is born with a birth defect. </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Birth defects can be minor or severe. They may affect appearance, organ function, and physical and mental development. Most birth defects are present within the first three months of pregnancy, when the organs are still forming. Some birth defects are harmless. Others require long-term medical treatment. Severe birth defects are the leading cause of infant death in the United States, accounting for </w:t>
      </w:r>
      <w:hyperlink r:id="rId10" w:tgtFrame="_blank" w:history="1">
        <w:r w:rsidRPr="00571E3E">
          <w:rPr>
            <w:rFonts w:ascii="Times New Roman" w:eastAsia="Times New Roman" w:hAnsi="Times New Roman" w:cs="Times New Roman"/>
            <w:sz w:val="28"/>
            <w:szCs w:val="28"/>
            <w:u w:val="single"/>
            <w:lang w:val="en-US" w:eastAsia="ru-RU"/>
          </w:rPr>
          <w:t>20 percent</w:t>
        </w:r>
      </w:hyperlink>
      <w:r w:rsidRPr="00571E3E">
        <w:rPr>
          <w:rFonts w:ascii="Times New Roman" w:eastAsia="Times New Roman" w:hAnsi="Times New Roman" w:cs="Times New Roman"/>
          <w:sz w:val="28"/>
          <w:szCs w:val="28"/>
          <w:lang w:val="en-US" w:eastAsia="ru-RU"/>
        </w:rPr>
        <w:t xml:space="preserve"> of deaths.</w:t>
      </w:r>
    </w:p>
    <w:p w:rsidR="00357C0D" w:rsidRPr="00571E3E" w:rsidRDefault="00357C0D" w:rsidP="00571E3E">
      <w:pPr>
        <w:spacing w:after="0" w:line="240" w:lineRule="auto"/>
        <w:rPr>
          <w:rFonts w:ascii="Times New Roman" w:eastAsia="Times New Roman" w:hAnsi="Times New Roman" w:cs="Times New Roman"/>
          <w:b/>
          <w:bCs/>
          <w:sz w:val="28"/>
          <w:szCs w:val="28"/>
          <w:lang w:val="en-US" w:eastAsia="ru-RU"/>
        </w:rPr>
      </w:pP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Birth defects can be a result of:</w:t>
      </w:r>
    </w:p>
    <w:p w:rsidR="00357C0D" w:rsidRPr="00571E3E" w:rsidRDefault="00357C0D" w:rsidP="00571E3E">
      <w:pPr>
        <w:numPr>
          <w:ilvl w:val="0"/>
          <w:numId w:val="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genetics</w:t>
      </w:r>
    </w:p>
    <w:p w:rsidR="00357C0D" w:rsidRPr="00571E3E" w:rsidRDefault="00357C0D" w:rsidP="00571E3E">
      <w:pPr>
        <w:numPr>
          <w:ilvl w:val="0"/>
          <w:numId w:val="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lifestyle choices and behaviors</w:t>
      </w:r>
    </w:p>
    <w:p w:rsidR="00357C0D" w:rsidRPr="00571E3E" w:rsidRDefault="00357C0D" w:rsidP="00571E3E">
      <w:pPr>
        <w:numPr>
          <w:ilvl w:val="0"/>
          <w:numId w:val="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exposure to certain medications and chemicals</w:t>
      </w:r>
    </w:p>
    <w:p w:rsidR="00357C0D" w:rsidRPr="00571E3E" w:rsidRDefault="00357C0D" w:rsidP="00571E3E">
      <w:pPr>
        <w:numPr>
          <w:ilvl w:val="0"/>
          <w:numId w:val="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infections during pregnancy</w:t>
      </w:r>
    </w:p>
    <w:p w:rsidR="00357C0D" w:rsidRPr="00571E3E" w:rsidRDefault="00357C0D" w:rsidP="00571E3E">
      <w:pPr>
        <w:numPr>
          <w:ilvl w:val="0"/>
          <w:numId w:val="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 combination of these factors</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However, the exact causes of certain birth defects are often unknown.</w:t>
      </w:r>
    </w:p>
    <w:p w:rsidR="00357C0D" w:rsidRPr="00571E3E" w:rsidRDefault="00357C0D" w:rsidP="00571E3E">
      <w:pPr>
        <w:spacing w:after="0" w:line="240" w:lineRule="auto"/>
        <w:outlineLvl w:val="2"/>
        <w:rPr>
          <w:rFonts w:ascii="Times New Roman" w:eastAsia="Times New Roman" w:hAnsi="Times New Roman" w:cs="Times New Roman"/>
          <w:b/>
          <w:bCs/>
          <w:sz w:val="28"/>
          <w:szCs w:val="28"/>
          <w:lang w:val="en-US" w:eastAsia="ru-RU"/>
        </w:rPr>
      </w:pPr>
      <w:r w:rsidRPr="00571E3E">
        <w:rPr>
          <w:rFonts w:ascii="Times New Roman" w:eastAsia="Times New Roman" w:hAnsi="Times New Roman" w:cs="Times New Roman"/>
          <w:b/>
          <w:bCs/>
          <w:sz w:val="28"/>
          <w:szCs w:val="28"/>
          <w:lang w:val="en-US" w:eastAsia="ru-RU"/>
        </w:rPr>
        <w:t>Genetics</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lastRenderedPageBreak/>
        <w:t xml:space="preserve">The mother or father may pass on genetic abnormalities to their baby. Genetic abnormalities occur when a gene becomes flawed due to a mutation, or change. In some cases, a gene or part of a gene might be missing. These defects happen at conception and often can’t be prevented. A particular defect may be present throughout the family history of one or both parents. </w:t>
      </w:r>
    </w:p>
    <w:p w:rsidR="00357C0D" w:rsidRPr="00571E3E" w:rsidRDefault="00357C0D" w:rsidP="00571E3E">
      <w:pPr>
        <w:spacing w:after="0" w:line="240" w:lineRule="auto"/>
        <w:outlineLvl w:val="2"/>
        <w:rPr>
          <w:rFonts w:ascii="Times New Roman" w:eastAsia="Times New Roman" w:hAnsi="Times New Roman" w:cs="Times New Roman"/>
          <w:b/>
          <w:bCs/>
          <w:sz w:val="28"/>
          <w:szCs w:val="28"/>
          <w:lang w:val="en-US" w:eastAsia="ru-RU"/>
        </w:rPr>
      </w:pPr>
      <w:r w:rsidRPr="00571E3E">
        <w:rPr>
          <w:rFonts w:ascii="Times New Roman" w:eastAsia="Times New Roman" w:hAnsi="Times New Roman" w:cs="Times New Roman"/>
          <w:b/>
          <w:bCs/>
          <w:sz w:val="28"/>
          <w:szCs w:val="28"/>
          <w:lang w:val="en-US" w:eastAsia="ru-RU"/>
        </w:rPr>
        <w:t>Nongenetic causes</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The causes of some birth defects can be difficult or impossible to identify. However, certain behaviors greatly increase the risk of birth defects. These include smoking, using illegal drugs, and drinking alcohol while pregnant. Other factors, such as exposure to toxic chemicals or viruses, also increase risk. </w:t>
      </w:r>
    </w:p>
    <w:p w:rsidR="00357C0D" w:rsidRPr="00571E3E" w:rsidRDefault="00357C0D" w:rsidP="00571E3E">
      <w:pPr>
        <w:spacing w:after="0" w:line="240" w:lineRule="auto"/>
        <w:rPr>
          <w:rFonts w:ascii="Times New Roman" w:eastAsia="Times New Roman" w:hAnsi="Times New Roman" w:cs="Times New Roman"/>
          <w:b/>
          <w:bCs/>
          <w:sz w:val="28"/>
          <w:szCs w:val="28"/>
          <w:lang w:val="en-US" w:eastAsia="ru-RU"/>
        </w:rPr>
      </w:pP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All pregnant women have some risk of delivering a child with a birth defect. Risk increases under any of the following conditions:</w:t>
      </w:r>
    </w:p>
    <w:p w:rsidR="00357C0D" w:rsidRPr="00571E3E" w:rsidRDefault="00357C0D" w:rsidP="00571E3E">
      <w:pPr>
        <w:numPr>
          <w:ilvl w:val="0"/>
          <w:numId w:val="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family history of birth defects or other genetic disorders</w:t>
      </w:r>
    </w:p>
    <w:p w:rsidR="00357C0D" w:rsidRPr="00571E3E" w:rsidRDefault="00357C0D" w:rsidP="00571E3E">
      <w:pPr>
        <w:numPr>
          <w:ilvl w:val="0"/>
          <w:numId w:val="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drug use, alcohol consumption, or smoking during pregnancy</w:t>
      </w:r>
    </w:p>
    <w:p w:rsidR="00357C0D" w:rsidRPr="00571E3E" w:rsidRDefault="00357C0D" w:rsidP="00571E3E">
      <w:pPr>
        <w:numPr>
          <w:ilvl w:val="0"/>
          <w:numId w:val="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maternal age of 35 years or older</w:t>
      </w:r>
    </w:p>
    <w:p w:rsidR="00357C0D" w:rsidRPr="00571E3E" w:rsidRDefault="00357C0D" w:rsidP="00571E3E">
      <w:pPr>
        <w:numPr>
          <w:ilvl w:val="0"/>
          <w:numId w:val="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inadequate prenatal care</w:t>
      </w:r>
    </w:p>
    <w:p w:rsidR="00357C0D" w:rsidRPr="00571E3E" w:rsidRDefault="00357C0D" w:rsidP="00571E3E">
      <w:pPr>
        <w:numPr>
          <w:ilvl w:val="0"/>
          <w:numId w:val="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untreated viral or bacterial infections, including sexually transmitted infections </w:t>
      </w:r>
    </w:p>
    <w:p w:rsidR="00357C0D" w:rsidRPr="00571E3E" w:rsidRDefault="00357C0D" w:rsidP="00571E3E">
      <w:pPr>
        <w:numPr>
          <w:ilvl w:val="0"/>
          <w:numId w:val="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use of certain high-risk medications, such as isotretinoin and lithium</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Women with pre-existing medical conditions, such as </w:t>
      </w:r>
      <w:hyperlink r:id="rId11" w:history="1">
        <w:r w:rsidRPr="00571E3E">
          <w:rPr>
            <w:rFonts w:ascii="Times New Roman" w:eastAsia="Times New Roman" w:hAnsi="Times New Roman" w:cs="Times New Roman"/>
            <w:sz w:val="28"/>
            <w:szCs w:val="28"/>
            <w:u w:val="single"/>
            <w:lang w:val="en-US" w:eastAsia="ru-RU"/>
          </w:rPr>
          <w:t>diabetes</w:t>
        </w:r>
      </w:hyperlink>
      <w:r w:rsidRPr="00571E3E">
        <w:rPr>
          <w:rFonts w:ascii="Times New Roman" w:eastAsia="Times New Roman" w:hAnsi="Times New Roman" w:cs="Times New Roman"/>
          <w:sz w:val="28"/>
          <w:szCs w:val="28"/>
          <w:lang w:val="en-US" w:eastAsia="ru-RU"/>
        </w:rPr>
        <w:t>, are also at a higher risk of having a child with a birth defect.</w:t>
      </w:r>
    </w:p>
    <w:p w:rsidR="00357C0D" w:rsidRPr="00571E3E" w:rsidRDefault="00357C0D" w:rsidP="00571E3E">
      <w:pPr>
        <w:spacing w:after="0" w:line="240" w:lineRule="auto"/>
        <w:outlineLvl w:val="1"/>
        <w:rPr>
          <w:rFonts w:ascii="Times New Roman" w:eastAsia="Times New Roman" w:hAnsi="Times New Roman" w:cs="Times New Roman"/>
          <w:b/>
          <w:bCs/>
          <w:sz w:val="28"/>
          <w:szCs w:val="28"/>
          <w:lang w:val="en-US" w:eastAsia="ru-RU"/>
        </w:rPr>
      </w:pPr>
      <w:bookmarkStart w:id="1" w:name="types"/>
      <w:r w:rsidRPr="00571E3E">
        <w:rPr>
          <w:rFonts w:ascii="Times New Roman" w:eastAsia="Times New Roman" w:hAnsi="Times New Roman" w:cs="Times New Roman"/>
          <w:b/>
          <w:bCs/>
          <w:sz w:val="28"/>
          <w:szCs w:val="28"/>
          <w:lang w:val="en-US" w:eastAsia="ru-RU"/>
        </w:rPr>
        <w:t>Common birth defects</w:t>
      </w:r>
      <w:bookmarkEnd w:id="1"/>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Birth defects are typically classified as structural or functional and developmental. </w:t>
      </w:r>
    </w:p>
    <w:p w:rsidR="00357C0D" w:rsidRPr="00571E3E" w:rsidRDefault="00357C0D"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val="en-US" w:eastAsia="ru-RU"/>
        </w:rPr>
        <w:t xml:space="preserve">Structural defects are when a specific body part is missing or malformed. </w:t>
      </w:r>
      <w:r w:rsidRPr="00571E3E">
        <w:rPr>
          <w:rFonts w:ascii="Times New Roman" w:eastAsia="Times New Roman" w:hAnsi="Times New Roman" w:cs="Times New Roman"/>
          <w:sz w:val="28"/>
          <w:szCs w:val="28"/>
          <w:lang w:eastAsia="ru-RU"/>
        </w:rPr>
        <w:t>The most common structural defects are:</w:t>
      </w:r>
    </w:p>
    <w:p w:rsidR="00357C0D" w:rsidRPr="00571E3E" w:rsidRDefault="00357C0D" w:rsidP="00571E3E">
      <w:pPr>
        <w:numPr>
          <w:ilvl w:val="0"/>
          <w:numId w:val="5"/>
        </w:numPr>
        <w:spacing w:after="0" w:line="240" w:lineRule="auto"/>
        <w:rPr>
          <w:rFonts w:ascii="Times New Roman" w:eastAsia="Times New Roman" w:hAnsi="Times New Roman" w:cs="Times New Roman"/>
          <w:sz w:val="28"/>
          <w:szCs w:val="28"/>
          <w:lang w:eastAsia="ru-RU"/>
        </w:rPr>
      </w:pPr>
      <w:hyperlink r:id="rId12" w:history="1">
        <w:r w:rsidRPr="00571E3E">
          <w:rPr>
            <w:rFonts w:ascii="Times New Roman" w:eastAsia="Times New Roman" w:hAnsi="Times New Roman" w:cs="Times New Roman"/>
            <w:sz w:val="28"/>
            <w:szCs w:val="28"/>
            <w:u w:val="single"/>
            <w:lang w:eastAsia="ru-RU"/>
          </w:rPr>
          <w:t>heart defects</w:t>
        </w:r>
      </w:hyperlink>
    </w:p>
    <w:p w:rsidR="00357C0D" w:rsidRPr="00571E3E" w:rsidRDefault="00357C0D" w:rsidP="00571E3E">
      <w:pPr>
        <w:numPr>
          <w:ilvl w:val="0"/>
          <w:numId w:val="5"/>
        </w:numPr>
        <w:spacing w:after="0" w:line="240" w:lineRule="auto"/>
        <w:rPr>
          <w:rFonts w:ascii="Times New Roman" w:eastAsia="Times New Roman" w:hAnsi="Times New Roman" w:cs="Times New Roman"/>
          <w:sz w:val="28"/>
          <w:szCs w:val="28"/>
          <w:lang w:val="en-US" w:eastAsia="ru-RU"/>
        </w:rPr>
      </w:pPr>
      <w:hyperlink r:id="rId13" w:history="1">
        <w:r w:rsidRPr="00571E3E">
          <w:rPr>
            <w:rFonts w:ascii="Times New Roman" w:eastAsia="Times New Roman" w:hAnsi="Times New Roman" w:cs="Times New Roman"/>
            <w:sz w:val="28"/>
            <w:szCs w:val="28"/>
            <w:u w:val="single"/>
            <w:lang w:val="en-US" w:eastAsia="ru-RU"/>
          </w:rPr>
          <w:t>cleft lip or palate</w:t>
        </w:r>
      </w:hyperlink>
      <w:r w:rsidRPr="00571E3E">
        <w:rPr>
          <w:rFonts w:ascii="Times New Roman" w:eastAsia="Times New Roman" w:hAnsi="Times New Roman" w:cs="Times New Roman"/>
          <w:sz w:val="28"/>
          <w:szCs w:val="28"/>
          <w:lang w:val="en-US" w:eastAsia="ru-RU"/>
        </w:rPr>
        <w:t>, when there’s an opening or split in the lip or roof of the mouth</w:t>
      </w:r>
    </w:p>
    <w:p w:rsidR="00357C0D" w:rsidRPr="00571E3E" w:rsidRDefault="00357C0D" w:rsidP="00571E3E">
      <w:pPr>
        <w:numPr>
          <w:ilvl w:val="0"/>
          <w:numId w:val="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spina bifida, when the spinal cord doesn’t develop properly</w:t>
      </w:r>
    </w:p>
    <w:p w:rsidR="00357C0D" w:rsidRPr="00571E3E" w:rsidRDefault="00357C0D" w:rsidP="00571E3E">
      <w:pPr>
        <w:numPr>
          <w:ilvl w:val="0"/>
          <w:numId w:val="5"/>
        </w:numPr>
        <w:spacing w:after="0" w:line="240" w:lineRule="auto"/>
        <w:rPr>
          <w:rFonts w:ascii="Times New Roman" w:eastAsia="Times New Roman" w:hAnsi="Times New Roman" w:cs="Times New Roman"/>
          <w:sz w:val="28"/>
          <w:szCs w:val="28"/>
          <w:lang w:val="en-US" w:eastAsia="ru-RU"/>
        </w:rPr>
      </w:pPr>
      <w:hyperlink r:id="rId14" w:history="1">
        <w:r w:rsidRPr="00571E3E">
          <w:rPr>
            <w:rFonts w:ascii="Times New Roman" w:eastAsia="Times New Roman" w:hAnsi="Times New Roman" w:cs="Times New Roman"/>
            <w:sz w:val="28"/>
            <w:szCs w:val="28"/>
            <w:u w:val="single"/>
            <w:lang w:val="en-US" w:eastAsia="ru-RU"/>
          </w:rPr>
          <w:t>clubfoot</w:t>
        </w:r>
      </w:hyperlink>
      <w:r w:rsidRPr="00571E3E">
        <w:rPr>
          <w:rFonts w:ascii="Times New Roman" w:eastAsia="Times New Roman" w:hAnsi="Times New Roman" w:cs="Times New Roman"/>
          <w:sz w:val="28"/>
          <w:szCs w:val="28"/>
          <w:lang w:val="en-US" w:eastAsia="ru-RU"/>
        </w:rPr>
        <w:t>, when the foot points inward instead of forward</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Functional or developmental birth defects cause a body part or system not to work properly. These often cause disabilities of intelligence or development. Functional or developmental birth defects include metabolic defects, sensory problems, and nervous system problems. Metabolic defects cause problems with the baby’s body chemistry.</w:t>
      </w:r>
    </w:p>
    <w:p w:rsidR="00357C0D" w:rsidRPr="00571E3E" w:rsidRDefault="00357C0D" w:rsidP="00571E3E">
      <w:pPr>
        <w:spacing w:after="0" w:line="240" w:lineRule="auto"/>
        <w:rPr>
          <w:rFonts w:ascii="Times New Roman" w:eastAsia="Times New Roman" w:hAnsi="Times New Roman" w:cs="Times New Roman"/>
          <w:b/>
          <w:sz w:val="28"/>
          <w:szCs w:val="28"/>
          <w:lang w:val="en-US" w:eastAsia="ru-RU"/>
        </w:rPr>
      </w:pPr>
      <w:r w:rsidRPr="00571E3E">
        <w:rPr>
          <w:rFonts w:ascii="Times New Roman" w:eastAsia="Times New Roman" w:hAnsi="Times New Roman" w:cs="Times New Roman"/>
          <w:b/>
          <w:sz w:val="28"/>
          <w:szCs w:val="28"/>
          <w:lang w:val="en-US" w:eastAsia="ru-RU"/>
        </w:rPr>
        <w:t>The most common types of functional or developmental birth defects include:</w:t>
      </w:r>
    </w:p>
    <w:p w:rsidR="00357C0D" w:rsidRPr="00571E3E" w:rsidRDefault="00357C0D" w:rsidP="00571E3E">
      <w:pPr>
        <w:numPr>
          <w:ilvl w:val="0"/>
          <w:numId w:val="6"/>
        </w:numPr>
        <w:spacing w:after="0" w:line="240" w:lineRule="auto"/>
        <w:rPr>
          <w:rFonts w:ascii="Times New Roman" w:eastAsia="Times New Roman" w:hAnsi="Times New Roman" w:cs="Times New Roman"/>
          <w:sz w:val="28"/>
          <w:szCs w:val="28"/>
          <w:lang w:val="en-US" w:eastAsia="ru-RU"/>
        </w:rPr>
      </w:pPr>
      <w:hyperlink r:id="rId15" w:anchor="Overview1" w:history="1">
        <w:r w:rsidRPr="00571E3E">
          <w:rPr>
            <w:rFonts w:ascii="Times New Roman" w:eastAsia="Times New Roman" w:hAnsi="Times New Roman" w:cs="Times New Roman"/>
            <w:sz w:val="28"/>
            <w:szCs w:val="28"/>
            <w:u w:val="single"/>
            <w:lang w:val="en-US" w:eastAsia="ru-RU"/>
          </w:rPr>
          <w:t>Down syndrome</w:t>
        </w:r>
      </w:hyperlink>
      <w:r w:rsidRPr="00571E3E">
        <w:rPr>
          <w:rFonts w:ascii="Times New Roman" w:eastAsia="Times New Roman" w:hAnsi="Times New Roman" w:cs="Times New Roman"/>
          <w:sz w:val="28"/>
          <w:szCs w:val="28"/>
          <w:lang w:val="en-US" w:eastAsia="ru-RU"/>
        </w:rPr>
        <w:t>, which causes delay in physical and mental development</w:t>
      </w:r>
    </w:p>
    <w:p w:rsidR="00357C0D" w:rsidRPr="00571E3E" w:rsidRDefault="00357C0D" w:rsidP="00571E3E">
      <w:pPr>
        <w:numPr>
          <w:ilvl w:val="0"/>
          <w:numId w:val="6"/>
        </w:numPr>
        <w:spacing w:after="0" w:line="240" w:lineRule="auto"/>
        <w:rPr>
          <w:rFonts w:ascii="Times New Roman" w:eastAsia="Times New Roman" w:hAnsi="Times New Roman" w:cs="Times New Roman"/>
          <w:sz w:val="28"/>
          <w:szCs w:val="28"/>
          <w:lang w:val="en-US" w:eastAsia="ru-RU"/>
        </w:rPr>
      </w:pPr>
      <w:hyperlink r:id="rId16" w:anchor="Overview1" w:history="1">
        <w:r w:rsidRPr="00571E3E">
          <w:rPr>
            <w:rFonts w:ascii="Times New Roman" w:eastAsia="Times New Roman" w:hAnsi="Times New Roman" w:cs="Times New Roman"/>
            <w:sz w:val="28"/>
            <w:szCs w:val="28"/>
            <w:u w:val="single"/>
            <w:lang w:val="en-US" w:eastAsia="ru-RU"/>
          </w:rPr>
          <w:t>sickle cell disease</w:t>
        </w:r>
      </w:hyperlink>
      <w:r w:rsidRPr="00571E3E">
        <w:rPr>
          <w:rFonts w:ascii="Times New Roman" w:eastAsia="Times New Roman" w:hAnsi="Times New Roman" w:cs="Times New Roman"/>
          <w:sz w:val="28"/>
          <w:szCs w:val="28"/>
          <w:lang w:val="en-US" w:eastAsia="ru-RU"/>
        </w:rPr>
        <w:t>, which occurs when the red blood cells become misshapen</w:t>
      </w:r>
    </w:p>
    <w:p w:rsidR="00357C0D" w:rsidRPr="00571E3E" w:rsidRDefault="00357C0D" w:rsidP="00571E3E">
      <w:pPr>
        <w:numPr>
          <w:ilvl w:val="0"/>
          <w:numId w:val="6"/>
        </w:numPr>
        <w:spacing w:after="0" w:line="240" w:lineRule="auto"/>
        <w:rPr>
          <w:rFonts w:ascii="Times New Roman" w:eastAsia="Times New Roman" w:hAnsi="Times New Roman" w:cs="Times New Roman"/>
          <w:sz w:val="28"/>
          <w:szCs w:val="28"/>
          <w:lang w:val="en-US" w:eastAsia="ru-RU"/>
        </w:rPr>
      </w:pPr>
      <w:hyperlink r:id="rId17" w:anchor="Overview1" w:history="1">
        <w:r w:rsidRPr="00571E3E">
          <w:rPr>
            <w:rFonts w:ascii="Times New Roman" w:eastAsia="Times New Roman" w:hAnsi="Times New Roman" w:cs="Times New Roman"/>
            <w:sz w:val="28"/>
            <w:szCs w:val="28"/>
            <w:u w:val="single"/>
            <w:lang w:val="en-US" w:eastAsia="ru-RU"/>
          </w:rPr>
          <w:t>cystic fibrosis</w:t>
        </w:r>
      </w:hyperlink>
      <w:r w:rsidRPr="00571E3E">
        <w:rPr>
          <w:rFonts w:ascii="Times New Roman" w:eastAsia="Times New Roman" w:hAnsi="Times New Roman" w:cs="Times New Roman"/>
          <w:sz w:val="28"/>
          <w:szCs w:val="28"/>
          <w:lang w:val="en-US" w:eastAsia="ru-RU"/>
        </w:rPr>
        <w:t>, which damages the lungs and digestive system</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Some children face physical problems associated with specific birth defects. However, many children show no visible abnormalities. Defects can sometimes go undetected for months or even years after the child is born. </w:t>
      </w:r>
    </w:p>
    <w:p w:rsidR="00357C0D" w:rsidRPr="00571E3E" w:rsidRDefault="00357C0D" w:rsidP="00571E3E">
      <w:pPr>
        <w:spacing w:after="0" w:line="240" w:lineRule="auto"/>
        <w:rPr>
          <w:rFonts w:ascii="Times New Roman" w:eastAsia="Times New Roman" w:hAnsi="Times New Roman" w:cs="Times New Roman"/>
          <w:b/>
          <w:bCs/>
          <w:sz w:val="28"/>
          <w:szCs w:val="28"/>
          <w:lang w:val="en-US" w:eastAsia="ru-RU"/>
        </w:rPr>
      </w:pPr>
    </w:p>
    <w:p w:rsidR="00357C0D" w:rsidRPr="00571E3E" w:rsidRDefault="00357C0D" w:rsidP="00571E3E">
      <w:pPr>
        <w:spacing w:after="0" w:line="240" w:lineRule="auto"/>
        <w:ind w:firstLine="708"/>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Many types of birth defects can be diagnosed during pregnancy. A healthcare professional can use </w:t>
      </w:r>
      <w:hyperlink r:id="rId18" w:history="1">
        <w:r w:rsidRPr="00571E3E">
          <w:rPr>
            <w:rFonts w:ascii="Times New Roman" w:eastAsia="Times New Roman" w:hAnsi="Times New Roman" w:cs="Times New Roman"/>
            <w:sz w:val="28"/>
            <w:szCs w:val="28"/>
            <w:u w:val="single"/>
            <w:lang w:val="en-US" w:eastAsia="ru-RU"/>
          </w:rPr>
          <w:t>prenatal ultrasounds</w:t>
        </w:r>
      </w:hyperlink>
      <w:r w:rsidRPr="00571E3E">
        <w:rPr>
          <w:rFonts w:ascii="Times New Roman" w:eastAsia="Times New Roman" w:hAnsi="Times New Roman" w:cs="Times New Roman"/>
          <w:sz w:val="28"/>
          <w:szCs w:val="28"/>
          <w:lang w:val="en-US" w:eastAsia="ru-RU"/>
        </w:rPr>
        <w:t xml:space="preserve"> to help them diagnose certain birth defects in utero. More in-depth screening options, such as blood tests and </w:t>
      </w:r>
      <w:hyperlink r:id="rId19" w:history="1">
        <w:r w:rsidRPr="00571E3E">
          <w:rPr>
            <w:rFonts w:ascii="Times New Roman" w:eastAsia="Times New Roman" w:hAnsi="Times New Roman" w:cs="Times New Roman"/>
            <w:sz w:val="28"/>
            <w:szCs w:val="28"/>
            <w:u w:val="single"/>
            <w:lang w:val="en-US" w:eastAsia="ru-RU"/>
          </w:rPr>
          <w:t>amniocentesis</w:t>
        </w:r>
      </w:hyperlink>
      <w:r w:rsidRPr="00571E3E">
        <w:rPr>
          <w:rFonts w:ascii="Times New Roman" w:eastAsia="Times New Roman" w:hAnsi="Times New Roman" w:cs="Times New Roman"/>
          <w:sz w:val="28"/>
          <w:szCs w:val="28"/>
          <w:lang w:val="en-US" w:eastAsia="ru-RU"/>
        </w:rPr>
        <w:t xml:space="preserve"> (taking a sample of the amniotic fluid), may also be done. These tests are usually offered to women </w:t>
      </w:r>
      <w:r w:rsidRPr="00571E3E">
        <w:rPr>
          <w:rFonts w:ascii="Times New Roman" w:eastAsia="Times New Roman" w:hAnsi="Times New Roman" w:cs="Times New Roman"/>
          <w:sz w:val="28"/>
          <w:szCs w:val="28"/>
          <w:lang w:val="en-US" w:eastAsia="ru-RU"/>
        </w:rPr>
        <w:lastRenderedPageBreak/>
        <w:t xml:space="preserve">who have higher-risk pregnancies due to family history, advanced maternal age, or other known factors. </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Prenatal tests can help determine whether the mother has an infection or other condition that’s harmful to the baby. A physical examination and hearing test may also help the doctor diagnose birth defects after the baby is born. A blood test called the newborn screen can help doctors diagnose some birth defects shortly after birth, before symptoms occur. </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It’s important to know that prenatal screening doesn’t always find defects when they’re present. A screening test can also falsely identify defects. However, most birth defects can be diagnosed with certainty after birth. </w:t>
      </w:r>
    </w:p>
    <w:p w:rsidR="00357C0D" w:rsidRPr="00571E3E" w:rsidRDefault="00357C0D" w:rsidP="00571E3E">
      <w:pPr>
        <w:spacing w:after="0" w:line="240" w:lineRule="auto"/>
        <w:ind w:firstLine="708"/>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b/>
          <w:sz w:val="28"/>
          <w:szCs w:val="28"/>
          <w:lang w:val="en-US" w:eastAsia="ru-RU"/>
        </w:rPr>
        <w:t>Treatment</w:t>
      </w:r>
      <w:r w:rsidRPr="00571E3E">
        <w:rPr>
          <w:rFonts w:ascii="Times New Roman" w:eastAsia="Times New Roman" w:hAnsi="Times New Roman" w:cs="Times New Roman"/>
          <w:sz w:val="28"/>
          <w:szCs w:val="28"/>
          <w:lang w:val="en-US" w:eastAsia="ru-RU"/>
        </w:rPr>
        <w:t xml:space="preserve"> options vary depending on the condition and level of severity. Some birth defects can be corrected before birth or shortly after. Other defects, however, may affect a child for the rest of their life. Mild defects can be stressful, but they don’t typically affect overall quality of life. Severe birth defects, such as </w:t>
      </w:r>
      <w:hyperlink r:id="rId20" w:history="1">
        <w:r w:rsidRPr="00571E3E">
          <w:rPr>
            <w:rFonts w:ascii="Times New Roman" w:eastAsia="Times New Roman" w:hAnsi="Times New Roman" w:cs="Times New Roman"/>
            <w:sz w:val="28"/>
            <w:szCs w:val="28"/>
            <w:u w:val="single"/>
            <w:lang w:val="en-US" w:eastAsia="ru-RU"/>
          </w:rPr>
          <w:t>cerebral palsy</w:t>
        </w:r>
      </w:hyperlink>
      <w:r w:rsidRPr="00571E3E">
        <w:rPr>
          <w:rFonts w:ascii="Times New Roman" w:eastAsia="Times New Roman" w:hAnsi="Times New Roman" w:cs="Times New Roman"/>
          <w:sz w:val="28"/>
          <w:szCs w:val="28"/>
          <w:lang w:val="en-US" w:eastAsia="ru-RU"/>
        </w:rPr>
        <w:t xml:space="preserve"> or spina bifida, can cause long-term disability or even death. Speak with your doctor about the appropriate treatment for your child’s condition. </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b/>
          <w:bCs/>
          <w:sz w:val="28"/>
          <w:szCs w:val="28"/>
          <w:lang w:val="en-US" w:eastAsia="ru-RU"/>
        </w:rPr>
        <w:t>Medications:</w:t>
      </w:r>
      <w:r w:rsidRPr="00571E3E">
        <w:rPr>
          <w:rFonts w:ascii="Times New Roman" w:eastAsia="Times New Roman" w:hAnsi="Times New Roman" w:cs="Times New Roman"/>
          <w:sz w:val="28"/>
          <w:szCs w:val="28"/>
          <w:lang w:val="en-US" w:eastAsia="ru-RU"/>
        </w:rPr>
        <w:t xml:space="preserve"> Medications may be used to treat some birth defects or to lower the risk of complications from certain defects. In some cases, medication may be prescribed to the mother to help correct an abnormality before birth.</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b/>
          <w:bCs/>
          <w:sz w:val="28"/>
          <w:szCs w:val="28"/>
          <w:lang w:val="en-US" w:eastAsia="ru-RU"/>
        </w:rPr>
        <w:t xml:space="preserve">Surgeries: </w:t>
      </w:r>
      <w:r w:rsidRPr="00571E3E">
        <w:rPr>
          <w:rFonts w:ascii="Times New Roman" w:eastAsia="Times New Roman" w:hAnsi="Times New Roman" w:cs="Times New Roman"/>
          <w:sz w:val="28"/>
          <w:szCs w:val="28"/>
          <w:lang w:val="en-US" w:eastAsia="ru-RU"/>
        </w:rPr>
        <w:t>Surgery can fix certain defects or ease harmful symptoms. Some people with physical birth defects, such as cleft lip, may undergo plastic surgery for either health or cosmetic benefits. Many babies with heart defects will need surgery, as well.</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b/>
          <w:bCs/>
          <w:sz w:val="28"/>
          <w:szCs w:val="28"/>
          <w:lang w:val="en-US" w:eastAsia="ru-RU"/>
        </w:rPr>
        <w:t xml:space="preserve">Home care: </w:t>
      </w:r>
      <w:r w:rsidRPr="00571E3E">
        <w:rPr>
          <w:rFonts w:ascii="Times New Roman" w:eastAsia="Times New Roman" w:hAnsi="Times New Roman" w:cs="Times New Roman"/>
          <w:sz w:val="28"/>
          <w:szCs w:val="28"/>
          <w:lang w:val="en-US" w:eastAsia="ru-RU"/>
        </w:rPr>
        <w:t>Parents may be instructed to follow specific instructions for feeding, bathing, and monitoring an infant with a birth defect.</w:t>
      </w:r>
    </w:p>
    <w:p w:rsidR="00357C0D" w:rsidRPr="00571E3E" w:rsidRDefault="00357C0D" w:rsidP="00571E3E">
      <w:pPr>
        <w:spacing w:after="0" w:line="240" w:lineRule="auto"/>
        <w:ind w:firstLine="708"/>
        <w:rPr>
          <w:rFonts w:ascii="Times New Roman" w:eastAsia="Times New Roman" w:hAnsi="Times New Roman" w:cs="Times New Roman"/>
          <w:b/>
          <w:bCs/>
          <w:sz w:val="28"/>
          <w:szCs w:val="28"/>
          <w:lang w:val="en-US" w:eastAsia="ru-RU"/>
        </w:rPr>
      </w:pPr>
    </w:p>
    <w:p w:rsidR="00357C0D" w:rsidRPr="00571E3E" w:rsidRDefault="00357C0D" w:rsidP="00571E3E">
      <w:pPr>
        <w:spacing w:after="0" w:line="240" w:lineRule="auto"/>
        <w:ind w:firstLine="708"/>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Many birth defects can’t be prevented, but there are some ways to lower the risk of having a baby with a birth defect. Women who plan to become pregnant should start taking folic acid supplements before conception. These supplements should also be taken throughout the pregnancy. Folic acid can help prevent defects of the spine and brain. Prenatal vitamins are also recommended during pregnancy.</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Women should avoid alcohol, drugs, and tobacco during and after pregnancy. They should also use caution when taking certain medications. Some medications that are normally safe can cause serious birth defects when taken by a pregnant woman. Make sure to tell your doctor about any medications you may be taking, including over-the-counter drugs and supplements.</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Most vaccines are safe during pregnancy. In fact, some vaccines can help prevent birth defects. There is a theoretical risk of harm to a developing fetus with some live-virus vaccines, so these kinds should not be given during pregnancy. You should ask your doctor which vaccines are necessary and safe. </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Maintaining a healthy weight also helps reduce the risk of complications during pregnancy. Women with pre-existing conditions, such as diabetes, should take special care to manage their health.</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It’s extremely important to attend regular prenatal appointments. If your pregnancy is considered high risk, your doctor can do additional prenatal screening to identify defects. Depending on the type of defect, your doctor may be able to treat it before the baby is born.</w:t>
      </w:r>
    </w:p>
    <w:p w:rsidR="00357C0D" w:rsidRPr="00571E3E" w:rsidRDefault="00357C0D" w:rsidP="00571E3E">
      <w:pPr>
        <w:spacing w:after="0" w:line="240" w:lineRule="auto"/>
        <w:outlineLvl w:val="2"/>
        <w:rPr>
          <w:rFonts w:ascii="Times New Roman" w:eastAsia="Times New Roman" w:hAnsi="Times New Roman" w:cs="Times New Roman"/>
          <w:b/>
          <w:bCs/>
          <w:sz w:val="28"/>
          <w:szCs w:val="28"/>
          <w:lang w:val="en-US" w:eastAsia="ru-RU"/>
        </w:rPr>
      </w:pPr>
      <w:r w:rsidRPr="00571E3E">
        <w:rPr>
          <w:rFonts w:ascii="Times New Roman" w:eastAsia="Times New Roman" w:hAnsi="Times New Roman" w:cs="Times New Roman"/>
          <w:b/>
          <w:bCs/>
          <w:sz w:val="28"/>
          <w:szCs w:val="28"/>
          <w:lang w:val="en-US" w:eastAsia="ru-RU"/>
        </w:rPr>
        <w:lastRenderedPageBreak/>
        <w:t>Genetic counseling</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 genetic counselor can advise couples with family histories of a defect or other risks factors for birth defects. A counselor may be helpful when you’re thinking about having children or already expecting. Genetic counselors can determine the likelihood that your baby will be born with defects by evaluating family history and medical records. They may also order tests to analyze the genes of the mother, father, and baby.</w:t>
      </w:r>
    </w:p>
    <w:p w:rsidR="00357C0D" w:rsidRPr="00571E3E" w:rsidRDefault="00357C0D" w:rsidP="00571E3E">
      <w:pPr>
        <w:spacing w:after="0" w:line="240" w:lineRule="auto"/>
        <w:rPr>
          <w:rFonts w:ascii="Times New Roman" w:hAnsi="Times New Roman" w:cs="Times New Roman"/>
          <w:sz w:val="28"/>
          <w:szCs w:val="28"/>
          <w:lang w:val="en-US"/>
        </w:rPr>
      </w:pPr>
    </w:p>
    <w:p w:rsidR="00357C0D" w:rsidRPr="00571E3E" w:rsidRDefault="00357C0D" w:rsidP="00571E3E">
      <w:pPr>
        <w:spacing w:after="0" w:line="240" w:lineRule="auto"/>
        <w:jc w:val="center"/>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Preterm Labour</w:t>
      </w:r>
    </w:p>
    <w:p w:rsidR="00357C0D" w:rsidRPr="00571E3E" w:rsidRDefault="00357C0D" w:rsidP="00571E3E">
      <w:pPr>
        <w:spacing w:after="0" w:line="240" w:lineRule="auto"/>
        <w:rPr>
          <w:rFonts w:ascii="Times New Roman" w:eastAsia="Times New Roman" w:hAnsi="Times New Roman" w:cs="Times New Roman"/>
          <w:b/>
          <w:sz w:val="28"/>
          <w:szCs w:val="28"/>
          <w:lang w:val="en-US" w:eastAsia="ru-RU"/>
        </w:rPr>
      </w:pPr>
      <w:r w:rsidRPr="00571E3E">
        <w:rPr>
          <w:rFonts w:ascii="Times New Roman" w:eastAsia="Times New Roman" w:hAnsi="Times New Roman" w:cs="Times New Roman"/>
          <w:b/>
          <w:sz w:val="28"/>
          <w:szCs w:val="28"/>
          <w:lang w:val="en-US" w:eastAsia="ru-RU"/>
        </w:rPr>
        <w:t>Definition</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It is onset of labour before completed 37 weeks of pregnancy.</w:t>
      </w:r>
    </w:p>
    <w:p w:rsidR="00357C0D" w:rsidRPr="00571E3E" w:rsidRDefault="00357C0D"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Incidence</w:t>
      </w:r>
    </w:p>
    <w:p w:rsidR="00357C0D" w:rsidRPr="00571E3E" w:rsidRDefault="00357C0D" w:rsidP="00571E3E">
      <w:p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5-10%.</w:t>
      </w:r>
    </w:p>
    <w:p w:rsidR="00357C0D" w:rsidRPr="00571E3E" w:rsidRDefault="00571E3E" w:rsidP="00571E3E">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val="en-US" w:eastAsia="ru-RU"/>
        </w:rPr>
        <w:t>E</w:t>
      </w:r>
      <w:r w:rsidR="00357C0D" w:rsidRPr="00571E3E">
        <w:rPr>
          <w:rFonts w:ascii="Times New Roman" w:eastAsia="Times New Roman" w:hAnsi="Times New Roman" w:cs="Times New Roman"/>
          <w:b/>
          <w:sz w:val="28"/>
          <w:szCs w:val="28"/>
          <w:lang w:eastAsia="ru-RU"/>
        </w:rPr>
        <w:t>tiology</w:t>
      </w:r>
    </w:p>
    <w:p w:rsidR="00357C0D" w:rsidRPr="00571E3E" w:rsidRDefault="00357C0D" w:rsidP="00571E3E">
      <w:pPr>
        <w:numPr>
          <w:ilvl w:val="0"/>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Maternal causes:</w:t>
      </w:r>
    </w:p>
    <w:p w:rsidR="00357C0D" w:rsidRPr="00571E3E" w:rsidRDefault="00357C0D" w:rsidP="00571E3E">
      <w:pPr>
        <w:numPr>
          <w:ilvl w:val="1"/>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Medical disorders:</w:t>
      </w:r>
    </w:p>
    <w:p w:rsidR="00357C0D" w:rsidRPr="00571E3E" w:rsidRDefault="00357C0D" w:rsidP="00571E3E">
      <w:pPr>
        <w:numPr>
          <w:ilvl w:val="2"/>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Preeclampsia. </w:t>
      </w:r>
    </w:p>
    <w:p w:rsidR="00357C0D" w:rsidRPr="00571E3E" w:rsidRDefault="00357C0D" w:rsidP="00571E3E">
      <w:pPr>
        <w:numPr>
          <w:ilvl w:val="2"/>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Chronic nephritis.</w:t>
      </w:r>
    </w:p>
    <w:p w:rsidR="00357C0D" w:rsidRPr="00571E3E" w:rsidRDefault="00357C0D" w:rsidP="00571E3E">
      <w:pPr>
        <w:numPr>
          <w:ilvl w:val="2"/>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Anaemia and malnutrition.</w:t>
      </w:r>
    </w:p>
    <w:p w:rsidR="00357C0D" w:rsidRPr="00571E3E" w:rsidRDefault="00357C0D" w:rsidP="00571E3E">
      <w:pPr>
        <w:numPr>
          <w:ilvl w:val="1"/>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Antepartum haemorrhage:</w:t>
      </w:r>
    </w:p>
    <w:p w:rsidR="00357C0D" w:rsidRPr="00571E3E" w:rsidRDefault="00357C0D" w:rsidP="00571E3E">
      <w:pPr>
        <w:numPr>
          <w:ilvl w:val="2"/>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Placenta praevia.</w:t>
      </w:r>
    </w:p>
    <w:p w:rsidR="00357C0D" w:rsidRPr="00571E3E" w:rsidRDefault="00357C0D" w:rsidP="00571E3E">
      <w:pPr>
        <w:numPr>
          <w:ilvl w:val="2"/>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Abruptio placentae.</w:t>
      </w:r>
    </w:p>
    <w:p w:rsidR="00357C0D" w:rsidRPr="00571E3E" w:rsidRDefault="00357C0D" w:rsidP="00571E3E">
      <w:pPr>
        <w:numPr>
          <w:ilvl w:val="1"/>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Uterine anomalies:</w:t>
      </w:r>
    </w:p>
    <w:p w:rsidR="00357C0D" w:rsidRPr="00571E3E" w:rsidRDefault="00357C0D" w:rsidP="00571E3E">
      <w:pPr>
        <w:numPr>
          <w:ilvl w:val="2"/>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Septate uterus.</w:t>
      </w:r>
    </w:p>
    <w:p w:rsidR="00357C0D" w:rsidRPr="00571E3E" w:rsidRDefault="00357C0D" w:rsidP="00571E3E">
      <w:pPr>
        <w:numPr>
          <w:ilvl w:val="2"/>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Incompetent cervix.</w:t>
      </w:r>
    </w:p>
    <w:p w:rsidR="00357C0D" w:rsidRPr="00571E3E" w:rsidRDefault="00357C0D" w:rsidP="00571E3E">
      <w:pPr>
        <w:numPr>
          <w:ilvl w:val="2"/>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Fibroid uterus.</w:t>
      </w:r>
    </w:p>
    <w:p w:rsidR="00357C0D" w:rsidRPr="00571E3E" w:rsidRDefault="00357C0D" w:rsidP="00571E3E">
      <w:pPr>
        <w:numPr>
          <w:ilvl w:val="1"/>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Psychological or hormonal.</w:t>
      </w:r>
    </w:p>
    <w:p w:rsidR="00357C0D" w:rsidRPr="00571E3E" w:rsidRDefault="00571E3E" w:rsidP="00571E3E">
      <w:pPr>
        <w:numPr>
          <w:ilvl w:val="0"/>
          <w:numId w:val="37"/>
        </w:num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F</w:t>
      </w:r>
      <w:r w:rsidR="00357C0D" w:rsidRPr="00571E3E">
        <w:rPr>
          <w:rFonts w:ascii="Times New Roman" w:eastAsia="Times New Roman" w:hAnsi="Times New Roman" w:cs="Times New Roman"/>
          <w:sz w:val="28"/>
          <w:szCs w:val="28"/>
          <w:lang w:eastAsia="ru-RU"/>
        </w:rPr>
        <w:t>etal causes:</w:t>
      </w:r>
    </w:p>
    <w:p w:rsidR="00357C0D" w:rsidRPr="00571E3E" w:rsidRDefault="00357C0D" w:rsidP="00571E3E">
      <w:pPr>
        <w:numPr>
          <w:ilvl w:val="1"/>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Congenital anomalies.</w:t>
      </w:r>
    </w:p>
    <w:p w:rsidR="00357C0D" w:rsidRPr="00571E3E" w:rsidRDefault="00357C0D" w:rsidP="00571E3E">
      <w:pPr>
        <w:numPr>
          <w:ilvl w:val="1"/>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Intrauterine foetal death.</w:t>
      </w:r>
    </w:p>
    <w:p w:rsidR="00357C0D" w:rsidRPr="00571E3E" w:rsidRDefault="00357C0D" w:rsidP="00571E3E">
      <w:pPr>
        <w:numPr>
          <w:ilvl w:val="1"/>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Polyhydramnios. </w:t>
      </w:r>
    </w:p>
    <w:p w:rsidR="00357C0D" w:rsidRPr="00571E3E" w:rsidRDefault="00357C0D" w:rsidP="00571E3E">
      <w:pPr>
        <w:numPr>
          <w:ilvl w:val="1"/>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Multiple pregnancy.</w:t>
      </w:r>
    </w:p>
    <w:p w:rsidR="00357C0D" w:rsidRPr="00571E3E" w:rsidRDefault="00357C0D" w:rsidP="00571E3E">
      <w:pPr>
        <w:numPr>
          <w:ilvl w:val="1"/>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Rh-isoimmunization.</w:t>
      </w:r>
    </w:p>
    <w:p w:rsidR="00357C0D" w:rsidRPr="00571E3E" w:rsidRDefault="00357C0D" w:rsidP="00571E3E">
      <w:pPr>
        <w:numPr>
          <w:ilvl w:val="1"/>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Premature rupture of membranes.</w:t>
      </w:r>
    </w:p>
    <w:p w:rsidR="00357C0D" w:rsidRPr="00571E3E" w:rsidRDefault="00357C0D" w:rsidP="00571E3E">
      <w:pPr>
        <w:numPr>
          <w:ilvl w:val="0"/>
          <w:numId w:val="3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Idiopathic.</w:t>
      </w:r>
    </w:p>
    <w:p w:rsidR="00357C0D" w:rsidRPr="00571E3E" w:rsidRDefault="00357C0D"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Risk of Prematurity</w:t>
      </w:r>
    </w:p>
    <w:p w:rsidR="00357C0D" w:rsidRPr="00571E3E" w:rsidRDefault="00357C0D" w:rsidP="00571E3E">
      <w:pPr>
        <w:numPr>
          <w:ilvl w:val="0"/>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Birth trauma: particularly intracranial haemorrhage which is aggravated by hypoprothrombinaemia and capillary fragility present in prematures.</w:t>
      </w:r>
    </w:p>
    <w:p w:rsidR="00357C0D" w:rsidRPr="00571E3E" w:rsidRDefault="00357C0D" w:rsidP="00571E3E">
      <w:pPr>
        <w:numPr>
          <w:ilvl w:val="0"/>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Respiratory distress syndrome (RDS):</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occurs</w:t>
      </w:r>
      <w:proofErr w:type="gramEnd"/>
      <w:r w:rsidRPr="00571E3E">
        <w:rPr>
          <w:rFonts w:ascii="Times New Roman" w:eastAsia="Times New Roman" w:hAnsi="Times New Roman" w:cs="Times New Roman"/>
          <w:sz w:val="28"/>
          <w:szCs w:val="28"/>
          <w:lang w:val="en-US" w:eastAsia="ru-RU"/>
        </w:rPr>
        <w:t xml:space="preserve"> due to deficient pulmonary surfactant which helps distension of the alveoli. A structureless hyaline membrane will develop within the alveolar ducts and atelectasis of the alveoli occurs. </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Dyspnoea and cyanosis develops 1-2 hours after delivery and death occurs after about 30 hours. </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RDS is seen also in infants; </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to diabetic mothers, </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lastRenderedPageBreak/>
        <w:t>delivered by caesarean sections, or</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had intrapartum asphyxia.</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Treatment: oxygen and 8.4 % sodium bicarbonate infusion to combat acidosis.</w:t>
      </w:r>
    </w:p>
    <w:p w:rsidR="00357C0D" w:rsidRPr="00571E3E" w:rsidRDefault="00357C0D" w:rsidP="00571E3E">
      <w:pPr>
        <w:numPr>
          <w:ilvl w:val="0"/>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Hypothermia as a result of:</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Decreased heat production due to;</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reduced</w:t>
      </w:r>
      <w:proofErr w:type="gramEnd"/>
      <w:r w:rsidRPr="00571E3E">
        <w:rPr>
          <w:rFonts w:ascii="Times New Roman" w:eastAsia="Times New Roman" w:hAnsi="Times New Roman" w:cs="Times New Roman"/>
          <w:sz w:val="28"/>
          <w:szCs w:val="28"/>
          <w:lang w:val="en-US" w:eastAsia="ru-RU"/>
        </w:rPr>
        <w:t xml:space="preserve"> muscle activity and hypoglycaemia.</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Increased heat loss due to;</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large surface area relative to body weight,</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lack of insulating fat,</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immaturity</w:t>
      </w:r>
      <w:proofErr w:type="gramEnd"/>
      <w:r w:rsidRPr="00571E3E">
        <w:rPr>
          <w:rFonts w:ascii="Times New Roman" w:eastAsia="Times New Roman" w:hAnsi="Times New Roman" w:cs="Times New Roman"/>
          <w:sz w:val="28"/>
          <w:szCs w:val="28"/>
          <w:lang w:val="en-US" w:eastAsia="ru-RU"/>
        </w:rPr>
        <w:t xml:space="preserve"> of the heat regulating center.</w:t>
      </w:r>
    </w:p>
    <w:p w:rsidR="00357C0D" w:rsidRPr="00571E3E" w:rsidRDefault="00357C0D" w:rsidP="00571E3E">
      <w:pPr>
        <w:numPr>
          <w:ilvl w:val="0"/>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Infection especially respiratory due to:</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immaturity of the immune mechanism,</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susceptibility</w:t>
      </w:r>
      <w:proofErr w:type="gramEnd"/>
      <w:r w:rsidRPr="00571E3E">
        <w:rPr>
          <w:rFonts w:ascii="Times New Roman" w:eastAsia="Times New Roman" w:hAnsi="Times New Roman" w:cs="Times New Roman"/>
          <w:sz w:val="28"/>
          <w:szCs w:val="28"/>
          <w:lang w:val="en-US" w:eastAsia="ru-RU"/>
        </w:rPr>
        <w:t xml:space="preserve"> of the delicate tissues to trauma.</w:t>
      </w:r>
    </w:p>
    <w:p w:rsidR="00357C0D" w:rsidRPr="00571E3E" w:rsidRDefault="00357C0D" w:rsidP="00571E3E">
      <w:pPr>
        <w:numPr>
          <w:ilvl w:val="0"/>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Haematological disorders:</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Anaemia due to: </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impaired haemopoiesis,</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increased RBCs destruction, </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poor</w:t>
      </w:r>
      <w:proofErr w:type="gramEnd"/>
      <w:r w:rsidRPr="00571E3E">
        <w:rPr>
          <w:rFonts w:ascii="Times New Roman" w:eastAsia="Times New Roman" w:hAnsi="Times New Roman" w:cs="Times New Roman"/>
          <w:sz w:val="28"/>
          <w:szCs w:val="28"/>
          <w:lang w:val="en-US" w:eastAsia="ru-RU"/>
        </w:rPr>
        <w:t xml:space="preserve"> iron stores in the liver which are filled in the last weeks of pregnancy.</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Hypoprothrombinaemia: due to liver immaturity this is in addition to capillary fragility increase the liability for haemorrhage.</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Hyperbilirubinaemia due to:</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liver immaturity and</w:t>
      </w:r>
    </w:p>
    <w:p w:rsidR="00357C0D" w:rsidRPr="00571E3E" w:rsidRDefault="00357C0D" w:rsidP="00571E3E">
      <w:pPr>
        <w:numPr>
          <w:ilvl w:val="2"/>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increased RBCs destruction.</w:t>
      </w:r>
    </w:p>
    <w:p w:rsidR="00357C0D" w:rsidRPr="00571E3E" w:rsidRDefault="00357C0D" w:rsidP="00571E3E">
      <w:pPr>
        <w:numPr>
          <w:ilvl w:val="0"/>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Malnourishment due to:</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weak suckling, </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weak digestion and</w:t>
      </w:r>
    </w:p>
    <w:p w:rsidR="00357C0D" w:rsidRPr="00571E3E" w:rsidRDefault="00357C0D" w:rsidP="00571E3E">
      <w:pPr>
        <w:numPr>
          <w:ilvl w:val="1"/>
          <w:numId w:val="38"/>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liver immaturity.</w:t>
      </w:r>
    </w:p>
    <w:p w:rsidR="00357C0D" w:rsidRPr="00571E3E" w:rsidRDefault="00357C0D" w:rsidP="00571E3E">
      <w:pPr>
        <w:numPr>
          <w:ilvl w:val="0"/>
          <w:numId w:val="38"/>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Rickets and impaired mental development occurs more frequently in children who were prematures.</w:t>
      </w:r>
    </w:p>
    <w:p w:rsidR="00357C0D" w:rsidRPr="00571E3E" w:rsidRDefault="00357C0D" w:rsidP="00571E3E">
      <w:pPr>
        <w:spacing w:after="0" w:line="240" w:lineRule="auto"/>
        <w:rPr>
          <w:rFonts w:ascii="Times New Roman" w:eastAsia="Times New Roman" w:hAnsi="Times New Roman" w:cs="Times New Roman"/>
          <w:b/>
          <w:sz w:val="28"/>
          <w:szCs w:val="28"/>
          <w:lang w:val="en-US" w:eastAsia="ru-RU"/>
        </w:rPr>
      </w:pPr>
      <w:r w:rsidRPr="00571E3E">
        <w:rPr>
          <w:rFonts w:ascii="Times New Roman" w:eastAsia="Times New Roman" w:hAnsi="Times New Roman" w:cs="Times New Roman"/>
          <w:b/>
          <w:sz w:val="28"/>
          <w:szCs w:val="28"/>
          <w:lang w:val="en-US" w:eastAsia="ru-RU"/>
        </w:rPr>
        <w:t>Prediction</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Recently, it has been reported that detection of foetal fibronectin, which is a glycoprotein synthesized in the chorio-decidual interface, in the cervico-vaginal sample is a predictor of imminent preterm labour.</w:t>
      </w:r>
    </w:p>
    <w:p w:rsidR="00357C0D" w:rsidRPr="00571E3E" w:rsidRDefault="00357C0D"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Diagnosis</w:t>
      </w:r>
    </w:p>
    <w:p w:rsidR="00357C0D" w:rsidRPr="00571E3E" w:rsidRDefault="00357C0D" w:rsidP="00571E3E">
      <w:pPr>
        <w:numPr>
          <w:ilvl w:val="0"/>
          <w:numId w:val="39"/>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Uterine contractions of:</w:t>
      </w:r>
    </w:p>
    <w:p w:rsidR="00357C0D" w:rsidRPr="00571E3E" w:rsidRDefault="00357C0D" w:rsidP="00571E3E">
      <w:pPr>
        <w:numPr>
          <w:ilvl w:val="1"/>
          <w:numId w:val="39"/>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frequency every 10 minutes or less,</w:t>
      </w:r>
    </w:p>
    <w:p w:rsidR="00357C0D" w:rsidRPr="00571E3E" w:rsidRDefault="00357C0D" w:rsidP="00571E3E">
      <w:pPr>
        <w:numPr>
          <w:ilvl w:val="1"/>
          <w:numId w:val="39"/>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duration at least 30 seconds and </w:t>
      </w:r>
    </w:p>
    <w:p w:rsidR="00357C0D" w:rsidRPr="00571E3E" w:rsidRDefault="00357C0D" w:rsidP="00571E3E">
      <w:pPr>
        <w:numPr>
          <w:ilvl w:val="1"/>
          <w:numId w:val="39"/>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continue</w:t>
      </w:r>
      <w:proofErr w:type="gramEnd"/>
      <w:r w:rsidRPr="00571E3E">
        <w:rPr>
          <w:rFonts w:ascii="Times New Roman" w:eastAsia="Times New Roman" w:hAnsi="Times New Roman" w:cs="Times New Roman"/>
          <w:sz w:val="28"/>
          <w:szCs w:val="28"/>
          <w:lang w:val="en-US" w:eastAsia="ru-RU"/>
        </w:rPr>
        <w:t xml:space="preserve"> for at least one hour.</w:t>
      </w:r>
    </w:p>
    <w:p w:rsidR="00357C0D" w:rsidRPr="00571E3E" w:rsidRDefault="00357C0D" w:rsidP="00571E3E">
      <w:pPr>
        <w:numPr>
          <w:ilvl w:val="0"/>
          <w:numId w:val="39"/>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Uterine contractions of whatever the frequency and duration but with:</w:t>
      </w:r>
    </w:p>
    <w:p w:rsidR="00357C0D" w:rsidRPr="00571E3E" w:rsidRDefault="00357C0D" w:rsidP="00571E3E">
      <w:pPr>
        <w:numPr>
          <w:ilvl w:val="1"/>
          <w:numId w:val="39"/>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rupture membranes,</w:t>
      </w:r>
    </w:p>
    <w:p w:rsidR="00357C0D" w:rsidRPr="00571E3E" w:rsidRDefault="00357C0D" w:rsidP="00571E3E">
      <w:pPr>
        <w:numPr>
          <w:ilvl w:val="1"/>
          <w:numId w:val="39"/>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effacement 75% or more, or</w:t>
      </w:r>
    </w:p>
    <w:p w:rsidR="00357C0D" w:rsidRPr="00571E3E" w:rsidRDefault="00357C0D" w:rsidP="00571E3E">
      <w:pPr>
        <w:numPr>
          <w:ilvl w:val="1"/>
          <w:numId w:val="39"/>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cervical</w:t>
      </w:r>
      <w:proofErr w:type="gramEnd"/>
      <w:r w:rsidRPr="00571E3E">
        <w:rPr>
          <w:rFonts w:ascii="Times New Roman" w:eastAsia="Times New Roman" w:hAnsi="Times New Roman" w:cs="Times New Roman"/>
          <w:sz w:val="28"/>
          <w:szCs w:val="28"/>
          <w:lang w:val="en-US" w:eastAsia="ru-RU"/>
        </w:rPr>
        <w:t xml:space="preserve"> dilatation ≥3 cm in primigravida and ≥4 cm in multigravida.</w:t>
      </w:r>
    </w:p>
    <w:p w:rsidR="00357C0D" w:rsidRPr="00571E3E" w:rsidRDefault="00357C0D" w:rsidP="00571E3E">
      <w:pPr>
        <w:spacing w:after="0" w:line="240" w:lineRule="auto"/>
        <w:rPr>
          <w:rFonts w:ascii="Times New Roman" w:eastAsia="Times New Roman" w:hAnsi="Times New Roman" w:cs="Times New Roman"/>
          <w:b/>
          <w:sz w:val="28"/>
          <w:szCs w:val="28"/>
          <w:lang w:eastAsia="ru-RU"/>
        </w:rPr>
      </w:pPr>
      <w:r w:rsidRPr="00571E3E">
        <w:rPr>
          <w:rFonts w:ascii="Times New Roman" w:eastAsia="Times New Roman" w:hAnsi="Times New Roman" w:cs="Times New Roman"/>
          <w:b/>
          <w:sz w:val="28"/>
          <w:szCs w:val="28"/>
          <w:lang w:eastAsia="ru-RU"/>
        </w:rPr>
        <w:t>Management</w:t>
      </w:r>
    </w:p>
    <w:p w:rsidR="00357C0D" w:rsidRPr="00571E3E" w:rsidRDefault="00357C0D" w:rsidP="00571E3E">
      <w:pPr>
        <w:spacing w:after="0" w:line="240" w:lineRule="auto"/>
        <w:rPr>
          <w:rFonts w:ascii="Times New Roman" w:eastAsia="Times New Roman" w:hAnsi="Times New Roman" w:cs="Times New Roman"/>
          <w:i/>
          <w:sz w:val="28"/>
          <w:szCs w:val="28"/>
          <w:u w:val="single"/>
          <w:lang w:eastAsia="ru-RU"/>
        </w:rPr>
      </w:pPr>
      <w:r w:rsidRPr="00571E3E">
        <w:rPr>
          <w:rFonts w:ascii="Times New Roman" w:eastAsia="Times New Roman" w:hAnsi="Times New Roman" w:cs="Times New Roman"/>
          <w:i/>
          <w:sz w:val="28"/>
          <w:szCs w:val="28"/>
          <w:u w:val="single"/>
          <w:lang w:eastAsia="ru-RU"/>
        </w:rPr>
        <w:lastRenderedPageBreak/>
        <w:t>Prophylactic management</w:t>
      </w:r>
    </w:p>
    <w:p w:rsidR="00357C0D" w:rsidRPr="00571E3E" w:rsidRDefault="00357C0D" w:rsidP="00571E3E">
      <w:pPr>
        <w:numPr>
          <w:ilvl w:val="0"/>
          <w:numId w:val="4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Adequate rest for high risk patients.</w:t>
      </w:r>
    </w:p>
    <w:p w:rsidR="00357C0D" w:rsidRPr="00571E3E" w:rsidRDefault="00357C0D" w:rsidP="00571E3E">
      <w:pPr>
        <w:numPr>
          <w:ilvl w:val="0"/>
          <w:numId w:val="4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Improve health and nutrition.</w:t>
      </w:r>
    </w:p>
    <w:p w:rsidR="00357C0D" w:rsidRPr="00571E3E" w:rsidRDefault="00357C0D" w:rsidP="00571E3E">
      <w:pPr>
        <w:numPr>
          <w:ilvl w:val="0"/>
          <w:numId w:val="40"/>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Discourage cigarette smoking.</w:t>
      </w:r>
    </w:p>
    <w:p w:rsidR="00357C0D" w:rsidRPr="00571E3E" w:rsidRDefault="00357C0D" w:rsidP="00571E3E">
      <w:pPr>
        <w:numPr>
          <w:ilvl w:val="0"/>
          <w:numId w:val="40"/>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Treatment of cervical incompetence by circulage in the second quarter of pregnancy.</w:t>
      </w:r>
    </w:p>
    <w:p w:rsidR="00357C0D" w:rsidRPr="00571E3E" w:rsidRDefault="00357C0D" w:rsidP="00571E3E">
      <w:pPr>
        <w:spacing w:after="0" w:line="240" w:lineRule="auto"/>
        <w:rPr>
          <w:rFonts w:ascii="Times New Roman" w:eastAsia="Times New Roman" w:hAnsi="Times New Roman" w:cs="Times New Roman"/>
          <w:i/>
          <w:sz w:val="28"/>
          <w:szCs w:val="28"/>
          <w:u w:val="single"/>
          <w:lang w:val="en-US" w:eastAsia="ru-RU"/>
        </w:rPr>
      </w:pPr>
      <w:r w:rsidRPr="00571E3E">
        <w:rPr>
          <w:rFonts w:ascii="Times New Roman" w:eastAsia="Times New Roman" w:hAnsi="Times New Roman" w:cs="Times New Roman"/>
          <w:i/>
          <w:sz w:val="28"/>
          <w:szCs w:val="28"/>
          <w:u w:val="single"/>
          <w:lang w:val="en-US" w:eastAsia="ru-RU"/>
        </w:rPr>
        <w:t>Preventive management</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The aim is to inhibit labour till completed 37 weeks’ gestation or at least till the foetal lung maturity is </w:t>
      </w:r>
      <w:proofErr w:type="gramStart"/>
      <w:r w:rsidRPr="00571E3E">
        <w:rPr>
          <w:rFonts w:ascii="Times New Roman" w:eastAsia="Times New Roman" w:hAnsi="Times New Roman" w:cs="Times New Roman"/>
          <w:sz w:val="28"/>
          <w:szCs w:val="28"/>
          <w:lang w:val="en-US" w:eastAsia="ru-RU"/>
        </w:rPr>
        <w:t>ensured .</w:t>
      </w:r>
      <w:proofErr w:type="gramEnd"/>
      <w:r w:rsidRPr="00571E3E">
        <w:rPr>
          <w:rFonts w:ascii="Times New Roman" w:eastAsia="Times New Roman" w:hAnsi="Times New Roman" w:cs="Times New Roman"/>
          <w:sz w:val="28"/>
          <w:szCs w:val="28"/>
          <w:lang w:val="en-US" w:eastAsia="ru-RU"/>
        </w:rPr>
        <w:t xml:space="preserve"> This may be achieved by acting on one or more of the following theories of labour.</w:t>
      </w:r>
    </w:p>
    <w:p w:rsidR="00357C0D" w:rsidRPr="00571E3E" w:rsidRDefault="00357C0D" w:rsidP="00571E3E">
      <w:pPr>
        <w:numPr>
          <w:ilvl w:val="0"/>
          <w:numId w:val="4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Neuromuscular:</w:t>
      </w:r>
    </w:p>
    <w:p w:rsidR="00357C0D" w:rsidRPr="00571E3E" w:rsidRDefault="00357C0D" w:rsidP="00571E3E">
      <w:pPr>
        <w:numPr>
          <w:ilvl w:val="1"/>
          <w:numId w:val="4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Sedation: as diazepam.</w:t>
      </w:r>
    </w:p>
    <w:p w:rsidR="00357C0D" w:rsidRPr="00571E3E" w:rsidRDefault="00357C0D" w:rsidP="00571E3E">
      <w:pPr>
        <w:numPr>
          <w:ilvl w:val="1"/>
          <w:numId w:val="4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Ethyl alcohol (Ethanol).</w:t>
      </w:r>
    </w:p>
    <w:p w:rsidR="00357C0D" w:rsidRPr="00571E3E" w:rsidRDefault="00357C0D" w:rsidP="00571E3E">
      <w:pPr>
        <w:numPr>
          <w:ilvl w:val="1"/>
          <w:numId w:val="4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Sympathomimetic drugs: as ritodrine and isoxuprine.</w:t>
      </w:r>
    </w:p>
    <w:p w:rsidR="00357C0D" w:rsidRPr="00571E3E" w:rsidRDefault="00357C0D" w:rsidP="00571E3E">
      <w:pPr>
        <w:numPr>
          <w:ilvl w:val="1"/>
          <w:numId w:val="4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Receptor blockers: as phenoxybenzamine.</w:t>
      </w:r>
    </w:p>
    <w:p w:rsidR="00357C0D" w:rsidRPr="00571E3E" w:rsidRDefault="00357C0D" w:rsidP="00571E3E">
      <w:pPr>
        <w:numPr>
          <w:ilvl w:val="0"/>
          <w:numId w:val="4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Hormonal:</w:t>
      </w:r>
    </w:p>
    <w:p w:rsidR="00357C0D" w:rsidRPr="00571E3E" w:rsidRDefault="00357C0D" w:rsidP="00571E3E">
      <w:pPr>
        <w:numPr>
          <w:ilvl w:val="1"/>
          <w:numId w:val="4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Betamethazone: </w:t>
      </w:r>
    </w:p>
    <w:p w:rsidR="00357C0D" w:rsidRPr="00571E3E" w:rsidRDefault="00357C0D" w:rsidP="00571E3E">
      <w:pPr>
        <w:numPr>
          <w:ilvl w:val="2"/>
          <w:numId w:val="4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4 mg betamethazone IM every 8 hours for 48 hours can cause:</w:t>
      </w:r>
    </w:p>
    <w:p w:rsidR="00357C0D" w:rsidRPr="00571E3E" w:rsidRDefault="00357C0D" w:rsidP="00571E3E">
      <w:pPr>
        <w:numPr>
          <w:ilvl w:val="3"/>
          <w:numId w:val="41"/>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decrease</w:t>
      </w:r>
      <w:proofErr w:type="gramEnd"/>
      <w:r w:rsidRPr="00571E3E">
        <w:rPr>
          <w:rFonts w:ascii="Times New Roman" w:eastAsia="Times New Roman" w:hAnsi="Times New Roman" w:cs="Times New Roman"/>
          <w:sz w:val="28"/>
          <w:szCs w:val="28"/>
          <w:lang w:val="en-US" w:eastAsia="ru-RU"/>
        </w:rPr>
        <w:t xml:space="preserve"> oestrogen synthesis by depressing the production of its precursor from the foetal adrenal gland.</w:t>
      </w:r>
    </w:p>
    <w:p w:rsidR="00357C0D" w:rsidRPr="00571E3E" w:rsidRDefault="00357C0D" w:rsidP="00571E3E">
      <w:pPr>
        <w:numPr>
          <w:ilvl w:val="3"/>
          <w:numId w:val="4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inhibition of prostaglandin synthesis.</w:t>
      </w:r>
    </w:p>
    <w:p w:rsidR="00357C0D" w:rsidRPr="00571E3E" w:rsidRDefault="00357C0D" w:rsidP="00571E3E">
      <w:pPr>
        <w:numPr>
          <w:ilvl w:val="3"/>
          <w:numId w:val="41"/>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acceleration</w:t>
      </w:r>
      <w:proofErr w:type="gramEnd"/>
      <w:r w:rsidRPr="00571E3E">
        <w:rPr>
          <w:rFonts w:ascii="Times New Roman" w:eastAsia="Times New Roman" w:hAnsi="Times New Roman" w:cs="Times New Roman"/>
          <w:sz w:val="28"/>
          <w:szCs w:val="28"/>
          <w:lang w:val="en-US" w:eastAsia="ru-RU"/>
        </w:rPr>
        <w:t xml:space="preserve"> of foetal lung maturity.</w:t>
      </w:r>
    </w:p>
    <w:p w:rsidR="00357C0D" w:rsidRPr="00571E3E" w:rsidRDefault="00357C0D" w:rsidP="00571E3E">
      <w:pPr>
        <w:numPr>
          <w:ilvl w:val="1"/>
          <w:numId w:val="4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Prostaglandin inhibition: e.g. indomethacin.</w:t>
      </w:r>
    </w:p>
    <w:p w:rsidR="00357C0D" w:rsidRPr="00571E3E" w:rsidRDefault="00357C0D" w:rsidP="00571E3E">
      <w:pPr>
        <w:numPr>
          <w:ilvl w:val="1"/>
          <w:numId w:val="4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Oxytocin inhibition by:</w:t>
      </w:r>
    </w:p>
    <w:p w:rsidR="00357C0D" w:rsidRPr="00571E3E" w:rsidRDefault="00357C0D" w:rsidP="00571E3E">
      <w:pPr>
        <w:numPr>
          <w:ilvl w:val="2"/>
          <w:numId w:val="4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Hydration with a rapid IV infusion of 0.9% Nacl (normal saline) in a rate of 120 ml/hour. This will decrease the release of oxytocins as well as antidiuretic hormone from the posterior pituitary.</w:t>
      </w:r>
    </w:p>
    <w:p w:rsidR="00357C0D" w:rsidRPr="00571E3E" w:rsidRDefault="00357C0D" w:rsidP="00571E3E">
      <w:pPr>
        <w:numPr>
          <w:ilvl w:val="2"/>
          <w:numId w:val="4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Ethyl alcohol.</w:t>
      </w:r>
    </w:p>
    <w:p w:rsidR="00357C0D" w:rsidRPr="00571E3E" w:rsidRDefault="00357C0D" w:rsidP="00571E3E">
      <w:pPr>
        <w:numPr>
          <w:ilvl w:val="0"/>
          <w:numId w:val="41"/>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Mechanical:</w:t>
      </w:r>
    </w:p>
    <w:p w:rsidR="00357C0D" w:rsidRPr="00571E3E" w:rsidRDefault="00357C0D" w:rsidP="00571E3E">
      <w:pPr>
        <w:numPr>
          <w:ilvl w:val="1"/>
          <w:numId w:val="4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Rest in bed: to reduce the mechanical stimuli from the pressure of the presenting part on the lower uterine segment.</w:t>
      </w:r>
    </w:p>
    <w:p w:rsidR="00357C0D" w:rsidRPr="00571E3E" w:rsidRDefault="00357C0D" w:rsidP="00571E3E">
      <w:pPr>
        <w:numPr>
          <w:ilvl w:val="1"/>
          <w:numId w:val="41"/>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Cervical cerclage: it is of value in prevention of abortion and preterm labour if done at 14-16 weeks’ gestation but not so later on.</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DD1EA5">
        <w:rPr>
          <w:rFonts w:ascii="Times New Roman" w:eastAsia="Times New Roman" w:hAnsi="Times New Roman" w:cs="Times New Roman"/>
          <w:i/>
          <w:sz w:val="28"/>
          <w:szCs w:val="28"/>
          <w:u w:val="single"/>
          <w:lang w:val="en-US" w:eastAsia="ru-RU"/>
        </w:rPr>
        <w:t>Amniocentesis</w:t>
      </w:r>
      <w:r w:rsidRPr="00571E3E">
        <w:rPr>
          <w:rFonts w:ascii="Times New Roman" w:eastAsia="Times New Roman" w:hAnsi="Times New Roman" w:cs="Times New Roman"/>
          <w:sz w:val="28"/>
          <w:szCs w:val="28"/>
          <w:lang w:val="en-US" w:eastAsia="ru-RU"/>
        </w:rPr>
        <w:t>: was advocated by some authors to reduce the mechanical distension of the uterus in polyhydramnios. The drainage should be slowly aspirating 1 litre of amniotic fluid over 3-4 hours as sudden drop of uterine volume may initiate uterine contractions and causes abruptio placentae.</w:t>
      </w:r>
    </w:p>
    <w:p w:rsidR="00357C0D" w:rsidRPr="00DD1EA5" w:rsidRDefault="00357C0D" w:rsidP="00571E3E">
      <w:pPr>
        <w:spacing w:after="0" w:line="240" w:lineRule="auto"/>
        <w:rPr>
          <w:rFonts w:ascii="Times New Roman" w:eastAsia="Times New Roman" w:hAnsi="Times New Roman" w:cs="Times New Roman"/>
          <w:i/>
          <w:sz w:val="28"/>
          <w:szCs w:val="28"/>
          <w:u w:val="single"/>
          <w:lang w:val="en-US" w:eastAsia="ru-RU"/>
        </w:rPr>
      </w:pPr>
      <w:r w:rsidRPr="00DD1EA5">
        <w:rPr>
          <w:rFonts w:ascii="Times New Roman" w:eastAsia="Times New Roman" w:hAnsi="Times New Roman" w:cs="Times New Roman"/>
          <w:i/>
          <w:sz w:val="28"/>
          <w:szCs w:val="28"/>
          <w:u w:val="single"/>
          <w:lang w:val="en-US" w:eastAsia="ru-RU"/>
        </w:rPr>
        <w:t>Management of inevitable preterm labour</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Inevitable labour occurs when there is frequent labour pain (&gt; 10 contractions/hour) and the cervix is &gt; 3 cm in primigravidae or &gt; 4 cm in multigravidae.</w:t>
      </w:r>
    </w:p>
    <w:p w:rsidR="00357C0D" w:rsidRPr="00DD1EA5" w:rsidRDefault="00357C0D" w:rsidP="00571E3E">
      <w:pPr>
        <w:spacing w:after="0" w:line="240" w:lineRule="auto"/>
        <w:rPr>
          <w:rFonts w:ascii="Times New Roman" w:eastAsia="Times New Roman" w:hAnsi="Times New Roman" w:cs="Times New Roman"/>
          <w:b/>
          <w:sz w:val="28"/>
          <w:szCs w:val="28"/>
          <w:lang w:eastAsia="ru-RU"/>
        </w:rPr>
      </w:pPr>
      <w:r w:rsidRPr="00DD1EA5">
        <w:rPr>
          <w:rFonts w:ascii="Times New Roman" w:eastAsia="Times New Roman" w:hAnsi="Times New Roman" w:cs="Times New Roman"/>
          <w:b/>
          <w:sz w:val="28"/>
          <w:szCs w:val="28"/>
          <w:lang w:eastAsia="ru-RU"/>
        </w:rPr>
        <w:t>Intranatal care:</w:t>
      </w:r>
    </w:p>
    <w:p w:rsidR="00357C0D" w:rsidRPr="00571E3E" w:rsidRDefault="00357C0D" w:rsidP="00571E3E">
      <w:pPr>
        <w:numPr>
          <w:ilvl w:val="0"/>
          <w:numId w:val="4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Hospital delivery: is indicated with an available incubator.</w:t>
      </w:r>
    </w:p>
    <w:p w:rsidR="00357C0D" w:rsidRPr="00571E3E" w:rsidRDefault="00357C0D" w:rsidP="00571E3E">
      <w:pPr>
        <w:numPr>
          <w:ilvl w:val="0"/>
          <w:numId w:val="4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Anaesthesia and analgesia: It is better to avoid the systemic ones that can depress the foetal respiratory center. Epidural or local infiltration anaesthesia or analgesia is the best.</w:t>
      </w:r>
    </w:p>
    <w:p w:rsidR="00357C0D" w:rsidRPr="00571E3E" w:rsidRDefault="00357C0D" w:rsidP="00571E3E">
      <w:pPr>
        <w:numPr>
          <w:ilvl w:val="0"/>
          <w:numId w:val="4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lastRenderedPageBreak/>
        <w:t>Vitamin K1: 10 mg IM to the mother d</w:t>
      </w:r>
      <w:r w:rsidR="00DD1EA5">
        <w:rPr>
          <w:rFonts w:ascii="Times New Roman" w:eastAsia="Times New Roman" w:hAnsi="Times New Roman" w:cs="Times New Roman"/>
          <w:sz w:val="28"/>
          <w:szCs w:val="28"/>
          <w:lang w:val="en-US" w:eastAsia="ru-RU"/>
        </w:rPr>
        <w:t>uring labour to guard against f</w:t>
      </w:r>
      <w:r w:rsidRPr="00571E3E">
        <w:rPr>
          <w:rFonts w:ascii="Times New Roman" w:eastAsia="Times New Roman" w:hAnsi="Times New Roman" w:cs="Times New Roman"/>
          <w:sz w:val="28"/>
          <w:szCs w:val="28"/>
          <w:lang w:val="en-US" w:eastAsia="ru-RU"/>
        </w:rPr>
        <w:t>etal haemorrhage.</w:t>
      </w:r>
    </w:p>
    <w:p w:rsidR="00357C0D" w:rsidRPr="00571E3E" w:rsidRDefault="00357C0D" w:rsidP="00571E3E">
      <w:pPr>
        <w:numPr>
          <w:ilvl w:val="0"/>
          <w:numId w:val="4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Method of delivery:</w:t>
      </w:r>
    </w:p>
    <w:p w:rsidR="00357C0D" w:rsidRPr="00571E3E" w:rsidRDefault="00357C0D" w:rsidP="00571E3E">
      <w:pPr>
        <w:numPr>
          <w:ilvl w:val="1"/>
          <w:numId w:val="4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Vertex presentation: vaginal delivery is allowed with, </w:t>
      </w:r>
    </w:p>
    <w:p w:rsidR="00357C0D" w:rsidRPr="00571E3E" w:rsidRDefault="00357C0D" w:rsidP="00571E3E">
      <w:pPr>
        <w:numPr>
          <w:ilvl w:val="2"/>
          <w:numId w:val="42"/>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continuous FHR monitoring and </w:t>
      </w:r>
    </w:p>
    <w:p w:rsidR="00357C0D" w:rsidRPr="00571E3E" w:rsidRDefault="00357C0D" w:rsidP="00571E3E">
      <w:pPr>
        <w:numPr>
          <w:ilvl w:val="2"/>
          <w:numId w:val="42"/>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generous</w:t>
      </w:r>
      <w:proofErr w:type="gramEnd"/>
      <w:r w:rsidRPr="00571E3E">
        <w:rPr>
          <w:rFonts w:ascii="Times New Roman" w:eastAsia="Times New Roman" w:hAnsi="Times New Roman" w:cs="Times New Roman"/>
          <w:sz w:val="28"/>
          <w:szCs w:val="28"/>
          <w:lang w:val="en-US" w:eastAsia="ru-RU"/>
        </w:rPr>
        <w:t xml:space="preserve"> episiotomy ± outlet forceps to avoid compression and sudden decompression of the foetal head.</w:t>
      </w:r>
    </w:p>
    <w:p w:rsidR="00357C0D" w:rsidRPr="00571E3E" w:rsidRDefault="00357C0D" w:rsidP="00571E3E">
      <w:pPr>
        <w:numPr>
          <w:ilvl w:val="1"/>
          <w:numId w:val="42"/>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Breech presentation: is best delivered by caesarean section as vaginal delivery causes sudden compression of the after-coming unmoulded head resulting in intracranial haemorrhage.</w:t>
      </w:r>
    </w:p>
    <w:p w:rsidR="00357C0D" w:rsidRPr="00DD1EA5" w:rsidRDefault="00357C0D" w:rsidP="00571E3E">
      <w:pPr>
        <w:spacing w:after="0" w:line="240" w:lineRule="auto"/>
        <w:rPr>
          <w:rFonts w:ascii="Times New Roman" w:eastAsia="Times New Roman" w:hAnsi="Times New Roman" w:cs="Times New Roman"/>
          <w:b/>
          <w:sz w:val="28"/>
          <w:szCs w:val="28"/>
          <w:lang w:eastAsia="ru-RU"/>
        </w:rPr>
      </w:pPr>
      <w:r w:rsidRPr="00DD1EA5">
        <w:rPr>
          <w:rFonts w:ascii="Times New Roman" w:eastAsia="Times New Roman" w:hAnsi="Times New Roman" w:cs="Times New Roman"/>
          <w:b/>
          <w:sz w:val="28"/>
          <w:szCs w:val="28"/>
          <w:lang w:eastAsia="ru-RU"/>
        </w:rPr>
        <w:t>Postnatal care:</w:t>
      </w:r>
    </w:p>
    <w:p w:rsidR="00357C0D" w:rsidRPr="00571E3E" w:rsidRDefault="00357C0D" w:rsidP="00571E3E">
      <w:pPr>
        <w:numPr>
          <w:ilvl w:val="0"/>
          <w:numId w:val="4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Air way: suction and oxygen if needed.</w:t>
      </w:r>
    </w:p>
    <w:p w:rsidR="00357C0D" w:rsidRPr="00571E3E" w:rsidRDefault="00357C0D" w:rsidP="00571E3E">
      <w:pPr>
        <w:numPr>
          <w:ilvl w:val="0"/>
          <w:numId w:val="4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Incubation: is indicated if the birth weight is less than 2.5 kg.</w:t>
      </w:r>
    </w:p>
    <w:p w:rsidR="00357C0D" w:rsidRPr="00571E3E" w:rsidRDefault="00357C0D" w:rsidP="00571E3E">
      <w:pPr>
        <w:numPr>
          <w:ilvl w:val="1"/>
          <w:numId w:val="4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The baby is placed on his side with the head slightly lower down.</w:t>
      </w:r>
    </w:p>
    <w:p w:rsidR="00357C0D" w:rsidRPr="00571E3E" w:rsidRDefault="00357C0D" w:rsidP="00571E3E">
      <w:pPr>
        <w:numPr>
          <w:ilvl w:val="1"/>
          <w:numId w:val="4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Temperature of the incubator is between 32-36oC.</w:t>
      </w:r>
    </w:p>
    <w:p w:rsidR="00357C0D" w:rsidRPr="00571E3E" w:rsidRDefault="00357C0D" w:rsidP="00571E3E">
      <w:pPr>
        <w:numPr>
          <w:ilvl w:val="1"/>
          <w:numId w:val="4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Humidity of 70%,</w:t>
      </w:r>
    </w:p>
    <w:p w:rsidR="00357C0D" w:rsidRPr="00571E3E" w:rsidRDefault="00357C0D" w:rsidP="00571E3E">
      <w:pPr>
        <w:numPr>
          <w:ilvl w:val="1"/>
          <w:numId w:val="4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Oxygen concentration not more than 30% to avoid retrolental fibroplasia and blindness.</w:t>
      </w:r>
    </w:p>
    <w:p w:rsidR="00357C0D" w:rsidRPr="00571E3E" w:rsidRDefault="00357C0D" w:rsidP="00571E3E">
      <w:pPr>
        <w:numPr>
          <w:ilvl w:val="1"/>
          <w:numId w:val="4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Minimal handling and no bathing but skin can be rubbed with olive oil every other day.</w:t>
      </w:r>
    </w:p>
    <w:p w:rsidR="00357C0D" w:rsidRPr="00571E3E" w:rsidRDefault="00357C0D" w:rsidP="00571E3E">
      <w:pPr>
        <w:numPr>
          <w:ilvl w:val="0"/>
          <w:numId w:val="4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Antibiotics: prophylactic antibiotic as ampicillin to protect against infection.</w:t>
      </w:r>
    </w:p>
    <w:p w:rsidR="00357C0D" w:rsidRPr="00571E3E" w:rsidRDefault="00357C0D" w:rsidP="00571E3E">
      <w:pPr>
        <w:numPr>
          <w:ilvl w:val="0"/>
          <w:numId w:val="4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Feeding: Breast milk is given as normal if the baby can </w:t>
      </w:r>
      <w:proofErr w:type="gramStart"/>
      <w:r w:rsidRPr="00571E3E">
        <w:rPr>
          <w:rFonts w:ascii="Times New Roman" w:eastAsia="Times New Roman" w:hAnsi="Times New Roman" w:cs="Times New Roman"/>
          <w:sz w:val="28"/>
          <w:szCs w:val="28"/>
          <w:lang w:val="en-US" w:eastAsia="ru-RU"/>
        </w:rPr>
        <w:t>suck,</w:t>
      </w:r>
      <w:proofErr w:type="gramEnd"/>
      <w:r w:rsidRPr="00571E3E">
        <w:rPr>
          <w:rFonts w:ascii="Times New Roman" w:eastAsia="Times New Roman" w:hAnsi="Times New Roman" w:cs="Times New Roman"/>
          <w:sz w:val="28"/>
          <w:szCs w:val="28"/>
          <w:lang w:val="en-US" w:eastAsia="ru-RU"/>
        </w:rPr>
        <w:t xml:space="preserve"> otherwise the expressed milk can be given by a dropper, spoon or nasogastric tube.</w:t>
      </w:r>
    </w:p>
    <w:p w:rsidR="00357C0D" w:rsidRPr="00571E3E" w:rsidRDefault="00357C0D" w:rsidP="00571E3E">
      <w:pPr>
        <w:numPr>
          <w:ilvl w:val="0"/>
          <w:numId w:val="43"/>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Vitamins and iron:</w:t>
      </w:r>
    </w:p>
    <w:p w:rsidR="00357C0D" w:rsidRPr="00571E3E" w:rsidRDefault="00357C0D" w:rsidP="00571E3E">
      <w:pPr>
        <w:numPr>
          <w:ilvl w:val="1"/>
          <w:numId w:val="4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Vitamin K 1mg IM is given to the neonate if it was not given to the mother during labour.</w:t>
      </w:r>
    </w:p>
    <w:p w:rsidR="00357C0D" w:rsidRPr="00571E3E" w:rsidRDefault="00357C0D" w:rsidP="00571E3E">
      <w:pPr>
        <w:numPr>
          <w:ilvl w:val="1"/>
          <w:numId w:val="43"/>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Iron and vitamins: can be given at the age of 2-3 weeks.</w:t>
      </w:r>
    </w:p>
    <w:p w:rsidR="00357C0D" w:rsidRPr="00571E3E" w:rsidRDefault="00357C0D" w:rsidP="00571E3E">
      <w:pPr>
        <w:spacing w:after="0" w:line="240" w:lineRule="auto"/>
        <w:rPr>
          <w:rFonts w:ascii="Times New Roman" w:hAnsi="Times New Roman" w:cs="Times New Roman"/>
          <w:sz w:val="28"/>
          <w:szCs w:val="28"/>
          <w:lang w:val="en-US"/>
        </w:rPr>
      </w:pPr>
    </w:p>
    <w:p w:rsidR="00357C0D" w:rsidRPr="00DD1EA5" w:rsidRDefault="00357C0D" w:rsidP="00571E3E">
      <w:pPr>
        <w:spacing w:after="0" w:line="240" w:lineRule="auto"/>
        <w:jc w:val="center"/>
        <w:rPr>
          <w:rFonts w:ascii="Times New Roman" w:eastAsia="Times New Roman" w:hAnsi="Times New Roman" w:cs="Times New Roman"/>
          <w:b/>
          <w:sz w:val="28"/>
          <w:szCs w:val="28"/>
          <w:lang w:eastAsia="ru-RU"/>
        </w:rPr>
      </w:pPr>
      <w:r w:rsidRPr="00DD1EA5">
        <w:rPr>
          <w:rFonts w:ascii="Times New Roman" w:eastAsia="Times New Roman" w:hAnsi="Times New Roman" w:cs="Times New Roman"/>
          <w:b/>
          <w:sz w:val="28"/>
          <w:szCs w:val="28"/>
          <w:lang w:eastAsia="ru-RU"/>
        </w:rPr>
        <w:t>Post-term Pregnancy</w:t>
      </w:r>
    </w:p>
    <w:p w:rsidR="00357C0D" w:rsidRPr="00DD1EA5" w:rsidRDefault="00357C0D" w:rsidP="00571E3E">
      <w:pPr>
        <w:spacing w:after="0" w:line="240" w:lineRule="auto"/>
        <w:rPr>
          <w:rFonts w:ascii="Times New Roman" w:eastAsia="Times New Roman" w:hAnsi="Times New Roman" w:cs="Times New Roman"/>
          <w:b/>
          <w:sz w:val="28"/>
          <w:szCs w:val="28"/>
          <w:lang w:val="en-US" w:eastAsia="ru-RU"/>
        </w:rPr>
      </w:pPr>
      <w:r w:rsidRPr="00DD1EA5">
        <w:rPr>
          <w:rFonts w:ascii="Times New Roman" w:eastAsia="Times New Roman" w:hAnsi="Times New Roman" w:cs="Times New Roman"/>
          <w:b/>
          <w:sz w:val="28"/>
          <w:szCs w:val="28"/>
          <w:lang w:val="en-US" w:eastAsia="ru-RU"/>
        </w:rPr>
        <w:t>Definition</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A pregnancy that persists for 42 weeks or more from the onset of the last menstrual period.</w:t>
      </w:r>
      <w:proofErr w:type="gramEnd"/>
      <w:r w:rsidRPr="00571E3E">
        <w:rPr>
          <w:rFonts w:ascii="Times New Roman" w:eastAsia="Times New Roman" w:hAnsi="Times New Roman" w:cs="Times New Roman"/>
          <w:sz w:val="28"/>
          <w:szCs w:val="28"/>
          <w:lang w:val="en-US" w:eastAsia="ru-RU"/>
        </w:rPr>
        <w:t xml:space="preserve"> Sometimes called postmaturity or postdate.</w:t>
      </w:r>
    </w:p>
    <w:p w:rsidR="00357C0D" w:rsidRPr="00DD1EA5" w:rsidRDefault="00357C0D" w:rsidP="00571E3E">
      <w:pPr>
        <w:spacing w:after="0" w:line="240" w:lineRule="auto"/>
        <w:rPr>
          <w:rFonts w:ascii="Times New Roman" w:eastAsia="Times New Roman" w:hAnsi="Times New Roman" w:cs="Times New Roman"/>
          <w:b/>
          <w:sz w:val="28"/>
          <w:szCs w:val="28"/>
          <w:lang w:val="en-US" w:eastAsia="ru-RU"/>
        </w:rPr>
      </w:pPr>
      <w:r w:rsidRPr="00DD1EA5">
        <w:rPr>
          <w:rFonts w:ascii="Times New Roman" w:eastAsia="Times New Roman" w:hAnsi="Times New Roman" w:cs="Times New Roman"/>
          <w:b/>
          <w:sz w:val="28"/>
          <w:szCs w:val="28"/>
          <w:lang w:val="en-US" w:eastAsia="ru-RU"/>
        </w:rPr>
        <w:t>Incidence</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5-10%. It is more common in primigravidae.</w:t>
      </w:r>
    </w:p>
    <w:p w:rsidR="00357C0D" w:rsidRPr="00DD1EA5" w:rsidRDefault="00DD1EA5" w:rsidP="00571E3E">
      <w:pPr>
        <w:spacing w:after="0" w:line="240" w:lineRule="auto"/>
        <w:rPr>
          <w:rFonts w:ascii="Times New Roman" w:eastAsia="Times New Roman" w:hAnsi="Times New Roman" w:cs="Times New Roman"/>
          <w:b/>
          <w:sz w:val="28"/>
          <w:szCs w:val="28"/>
          <w:lang w:val="en-US" w:eastAsia="ru-RU"/>
        </w:rPr>
      </w:pPr>
      <w:r>
        <w:rPr>
          <w:rFonts w:ascii="Times New Roman" w:eastAsia="Times New Roman" w:hAnsi="Times New Roman" w:cs="Times New Roman"/>
          <w:b/>
          <w:sz w:val="28"/>
          <w:szCs w:val="28"/>
          <w:lang w:val="en-US" w:eastAsia="ru-RU"/>
        </w:rPr>
        <w:t>E</w:t>
      </w:r>
      <w:r w:rsidR="00357C0D" w:rsidRPr="00DD1EA5">
        <w:rPr>
          <w:rFonts w:ascii="Times New Roman" w:eastAsia="Times New Roman" w:hAnsi="Times New Roman" w:cs="Times New Roman"/>
          <w:b/>
          <w:sz w:val="28"/>
          <w:szCs w:val="28"/>
          <w:lang w:val="en-US" w:eastAsia="ru-RU"/>
        </w:rPr>
        <w:t>tiology</w:t>
      </w:r>
    </w:p>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Unknown, but hereditary, hormonal and non-engagement of the presenting part are suspected factors.</w:t>
      </w:r>
    </w:p>
    <w:p w:rsidR="00357C0D" w:rsidRPr="00DD1EA5" w:rsidRDefault="00357C0D" w:rsidP="00571E3E">
      <w:pPr>
        <w:spacing w:after="0" w:line="240" w:lineRule="auto"/>
        <w:rPr>
          <w:rFonts w:ascii="Times New Roman" w:eastAsia="Times New Roman" w:hAnsi="Times New Roman" w:cs="Times New Roman"/>
          <w:b/>
          <w:sz w:val="28"/>
          <w:szCs w:val="28"/>
          <w:lang w:eastAsia="ru-RU"/>
        </w:rPr>
      </w:pPr>
      <w:r w:rsidRPr="00DD1EA5">
        <w:rPr>
          <w:rFonts w:ascii="Times New Roman" w:eastAsia="Times New Roman" w:hAnsi="Times New Roman" w:cs="Times New Roman"/>
          <w:b/>
          <w:sz w:val="28"/>
          <w:szCs w:val="28"/>
          <w:lang w:eastAsia="ru-RU"/>
        </w:rPr>
        <w:t>Risk of Post-term</w:t>
      </w:r>
    </w:p>
    <w:p w:rsidR="00357C0D" w:rsidRPr="00571E3E" w:rsidRDefault="00357C0D" w:rsidP="00571E3E">
      <w:pPr>
        <w:numPr>
          <w:ilvl w:val="0"/>
          <w:numId w:val="4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Placental insufficiency: </w:t>
      </w:r>
      <w:proofErr w:type="gramStart"/>
      <w:r w:rsidRPr="00571E3E">
        <w:rPr>
          <w:rFonts w:ascii="Times New Roman" w:eastAsia="Times New Roman" w:hAnsi="Times New Roman" w:cs="Times New Roman"/>
          <w:sz w:val="28"/>
          <w:szCs w:val="28"/>
          <w:lang w:val="en-US" w:eastAsia="ru-RU"/>
        </w:rPr>
        <w:t>which may lead to foetal hypoxia or even death.</w:t>
      </w:r>
      <w:proofErr w:type="gramEnd"/>
    </w:p>
    <w:p w:rsidR="00357C0D" w:rsidRPr="00571E3E" w:rsidRDefault="00357C0D" w:rsidP="00571E3E">
      <w:pPr>
        <w:numPr>
          <w:ilvl w:val="0"/>
          <w:numId w:val="4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Oligohydramnios: with its sequelae particularly cord compression during labour.</w:t>
      </w:r>
    </w:p>
    <w:p w:rsidR="00357C0D" w:rsidRPr="00571E3E" w:rsidRDefault="00357C0D" w:rsidP="00571E3E">
      <w:pPr>
        <w:numPr>
          <w:ilvl w:val="0"/>
          <w:numId w:val="4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Obstructed labour: due to;</w:t>
      </w:r>
    </w:p>
    <w:p w:rsidR="00357C0D" w:rsidRPr="00571E3E" w:rsidRDefault="00357C0D" w:rsidP="00571E3E">
      <w:pPr>
        <w:numPr>
          <w:ilvl w:val="1"/>
          <w:numId w:val="44"/>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oversized baby, </w:t>
      </w:r>
    </w:p>
    <w:p w:rsidR="00357C0D" w:rsidRPr="00571E3E" w:rsidRDefault="00357C0D" w:rsidP="00571E3E">
      <w:pPr>
        <w:numPr>
          <w:ilvl w:val="1"/>
          <w:numId w:val="44"/>
        </w:numPr>
        <w:spacing w:after="0" w:line="240" w:lineRule="auto"/>
        <w:rPr>
          <w:rFonts w:ascii="Times New Roman" w:eastAsia="Times New Roman" w:hAnsi="Times New Roman" w:cs="Times New Roman"/>
          <w:sz w:val="28"/>
          <w:szCs w:val="28"/>
          <w:lang w:val="en-US" w:eastAsia="ru-RU"/>
        </w:rPr>
      </w:pPr>
      <w:proofErr w:type="gramStart"/>
      <w:r w:rsidRPr="00571E3E">
        <w:rPr>
          <w:rFonts w:ascii="Times New Roman" w:eastAsia="Times New Roman" w:hAnsi="Times New Roman" w:cs="Times New Roman"/>
          <w:sz w:val="28"/>
          <w:szCs w:val="28"/>
          <w:lang w:val="en-US" w:eastAsia="ru-RU"/>
        </w:rPr>
        <w:t>no</w:t>
      </w:r>
      <w:proofErr w:type="gramEnd"/>
      <w:r w:rsidRPr="00571E3E">
        <w:rPr>
          <w:rFonts w:ascii="Times New Roman" w:eastAsia="Times New Roman" w:hAnsi="Times New Roman" w:cs="Times New Roman"/>
          <w:sz w:val="28"/>
          <w:szCs w:val="28"/>
          <w:lang w:val="en-US" w:eastAsia="ru-RU"/>
        </w:rPr>
        <w:t xml:space="preserve"> moulding of the skull due to more calcification.</w:t>
      </w:r>
    </w:p>
    <w:p w:rsidR="00357C0D" w:rsidRPr="00571E3E" w:rsidRDefault="00357C0D" w:rsidP="00571E3E">
      <w:pPr>
        <w:numPr>
          <w:ilvl w:val="0"/>
          <w:numId w:val="44"/>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Increased incidence of operative delivery.</w:t>
      </w:r>
    </w:p>
    <w:p w:rsidR="00357C0D" w:rsidRPr="00DD1EA5" w:rsidRDefault="00357C0D" w:rsidP="00571E3E">
      <w:pPr>
        <w:spacing w:after="0" w:line="240" w:lineRule="auto"/>
        <w:rPr>
          <w:rFonts w:ascii="Times New Roman" w:eastAsia="Times New Roman" w:hAnsi="Times New Roman" w:cs="Times New Roman"/>
          <w:b/>
          <w:sz w:val="28"/>
          <w:szCs w:val="28"/>
          <w:lang w:eastAsia="ru-RU"/>
        </w:rPr>
      </w:pPr>
      <w:r w:rsidRPr="00DD1EA5">
        <w:rPr>
          <w:rFonts w:ascii="Times New Roman" w:eastAsia="Times New Roman" w:hAnsi="Times New Roman" w:cs="Times New Roman"/>
          <w:b/>
          <w:sz w:val="28"/>
          <w:szCs w:val="28"/>
          <w:lang w:eastAsia="ru-RU"/>
        </w:rPr>
        <w:t>Diagnosis</w:t>
      </w:r>
    </w:p>
    <w:p w:rsidR="00357C0D" w:rsidRPr="00DD1EA5" w:rsidRDefault="00357C0D" w:rsidP="00571E3E">
      <w:pPr>
        <w:spacing w:after="0" w:line="240" w:lineRule="auto"/>
        <w:rPr>
          <w:rFonts w:ascii="Times New Roman" w:eastAsia="Times New Roman" w:hAnsi="Times New Roman" w:cs="Times New Roman"/>
          <w:i/>
          <w:sz w:val="28"/>
          <w:szCs w:val="28"/>
          <w:u w:val="single"/>
          <w:lang w:eastAsia="ru-RU"/>
        </w:rPr>
      </w:pPr>
      <w:r w:rsidRPr="00DD1EA5">
        <w:rPr>
          <w:rFonts w:ascii="Times New Roman" w:eastAsia="Times New Roman" w:hAnsi="Times New Roman" w:cs="Times New Roman"/>
          <w:i/>
          <w:sz w:val="28"/>
          <w:szCs w:val="28"/>
          <w:u w:val="single"/>
          <w:lang w:eastAsia="ru-RU"/>
        </w:rPr>
        <w:lastRenderedPageBreak/>
        <w:t>Antenatal</w:t>
      </w:r>
    </w:p>
    <w:p w:rsidR="00357C0D" w:rsidRPr="00571E3E" w:rsidRDefault="00357C0D" w:rsidP="00571E3E">
      <w:pPr>
        <w:numPr>
          <w:ilvl w:val="0"/>
          <w:numId w:val="4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History: calculation of gestational age (see later).</w:t>
      </w:r>
    </w:p>
    <w:p w:rsidR="00357C0D" w:rsidRPr="00571E3E" w:rsidRDefault="00357C0D" w:rsidP="00571E3E">
      <w:pPr>
        <w:numPr>
          <w:ilvl w:val="0"/>
          <w:numId w:val="4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Examination: larger baby size.</w:t>
      </w:r>
    </w:p>
    <w:p w:rsidR="00357C0D" w:rsidRPr="00571E3E" w:rsidRDefault="00357C0D" w:rsidP="00571E3E">
      <w:pPr>
        <w:numPr>
          <w:ilvl w:val="0"/>
          <w:numId w:val="4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X-ray: large ossification center in the upper end of the tibia.</w:t>
      </w:r>
    </w:p>
    <w:p w:rsidR="00357C0D" w:rsidRPr="00571E3E" w:rsidRDefault="00357C0D" w:rsidP="00571E3E">
      <w:pPr>
        <w:numPr>
          <w:ilvl w:val="0"/>
          <w:numId w:val="4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Ultrasonography: can detect,</w:t>
      </w:r>
    </w:p>
    <w:p w:rsidR="00357C0D" w:rsidRPr="00571E3E" w:rsidRDefault="00357C0D" w:rsidP="00571E3E">
      <w:pPr>
        <w:numPr>
          <w:ilvl w:val="1"/>
          <w:numId w:val="45"/>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Biparietal diameter more than 9.6 cm.</w:t>
      </w:r>
    </w:p>
    <w:p w:rsidR="00357C0D" w:rsidRPr="00571E3E" w:rsidRDefault="00357C0D" w:rsidP="00571E3E">
      <w:pPr>
        <w:numPr>
          <w:ilvl w:val="1"/>
          <w:numId w:val="4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Increased foetal weight.</w:t>
      </w:r>
    </w:p>
    <w:p w:rsidR="00357C0D" w:rsidRPr="00571E3E" w:rsidRDefault="00357C0D" w:rsidP="00571E3E">
      <w:pPr>
        <w:numPr>
          <w:ilvl w:val="1"/>
          <w:numId w:val="4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Oligohydramnios.</w:t>
      </w:r>
    </w:p>
    <w:p w:rsidR="00357C0D" w:rsidRPr="00571E3E" w:rsidRDefault="00357C0D" w:rsidP="00571E3E">
      <w:pPr>
        <w:numPr>
          <w:ilvl w:val="1"/>
          <w:numId w:val="4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Increased placental calcification.</w:t>
      </w:r>
    </w:p>
    <w:p w:rsidR="00357C0D" w:rsidRPr="00571E3E" w:rsidRDefault="00357C0D" w:rsidP="00571E3E">
      <w:pPr>
        <w:numPr>
          <w:ilvl w:val="0"/>
          <w:numId w:val="45"/>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Tests for placental function.</w:t>
      </w:r>
    </w:p>
    <w:p w:rsidR="00357C0D" w:rsidRPr="00DD1EA5" w:rsidRDefault="00357C0D" w:rsidP="00571E3E">
      <w:pPr>
        <w:spacing w:after="0" w:line="240" w:lineRule="auto"/>
        <w:rPr>
          <w:rFonts w:ascii="Times New Roman" w:eastAsia="Times New Roman" w:hAnsi="Times New Roman" w:cs="Times New Roman"/>
          <w:i/>
          <w:sz w:val="28"/>
          <w:szCs w:val="28"/>
          <w:u w:val="single"/>
          <w:lang w:eastAsia="ru-RU"/>
        </w:rPr>
      </w:pPr>
      <w:r w:rsidRPr="00DD1EA5">
        <w:rPr>
          <w:rFonts w:ascii="Times New Roman" w:eastAsia="Times New Roman" w:hAnsi="Times New Roman" w:cs="Times New Roman"/>
          <w:i/>
          <w:sz w:val="28"/>
          <w:szCs w:val="28"/>
          <w:u w:val="single"/>
          <w:lang w:eastAsia="ru-RU"/>
        </w:rPr>
        <w:t>Postnatal</w:t>
      </w:r>
    </w:p>
    <w:p w:rsidR="00357C0D" w:rsidRPr="00571E3E" w:rsidRDefault="00357C0D" w:rsidP="00571E3E">
      <w:pPr>
        <w:numPr>
          <w:ilvl w:val="0"/>
          <w:numId w:val="4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Baby length: more than 54 cm.</w:t>
      </w:r>
    </w:p>
    <w:p w:rsidR="00357C0D" w:rsidRPr="00571E3E" w:rsidRDefault="00357C0D" w:rsidP="00571E3E">
      <w:pPr>
        <w:numPr>
          <w:ilvl w:val="0"/>
          <w:numId w:val="4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Baby weight: more than 4.0 kg.</w:t>
      </w:r>
    </w:p>
    <w:p w:rsidR="00357C0D" w:rsidRPr="00571E3E" w:rsidRDefault="00357C0D" w:rsidP="00571E3E">
      <w:pPr>
        <w:numPr>
          <w:ilvl w:val="0"/>
          <w:numId w:val="4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Skull: well ossified with smaller fontanelles.</w:t>
      </w:r>
    </w:p>
    <w:p w:rsidR="00357C0D" w:rsidRPr="00571E3E" w:rsidRDefault="00357C0D" w:rsidP="00571E3E">
      <w:pPr>
        <w:numPr>
          <w:ilvl w:val="0"/>
          <w:numId w:val="46"/>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Finger nails: project beyond finger tips.</w:t>
      </w:r>
    </w:p>
    <w:p w:rsidR="00357C0D" w:rsidRPr="00DD1EA5" w:rsidRDefault="00357C0D" w:rsidP="00571E3E">
      <w:pPr>
        <w:spacing w:after="0" w:line="240" w:lineRule="auto"/>
        <w:rPr>
          <w:rFonts w:ascii="Times New Roman" w:eastAsia="Times New Roman" w:hAnsi="Times New Roman" w:cs="Times New Roman"/>
          <w:b/>
          <w:sz w:val="28"/>
          <w:szCs w:val="28"/>
          <w:lang w:val="en-US" w:eastAsia="ru-RU"/>
        </w:rPr>
      </w:pPr>
      <w:bookmarkStart w:id="2" w:name="_GoBack"/>
      <w:r w:rsidRPr="00DD1EA5">
        <w:rPr>
          <w:rFonts w:ascii="Times New Roman" w:eastAsia="Times New Roman" w:hAnsi="Times New Roman" w:cs="Times New Roman"/>
          <w:b/>
          <w:sz w:val="28"/>
          <w:szCs w:val="28"/>
          <w:lang w:val="en-US" w:eastAsia="ru-RU"/>
        </w:rPr>
        <w:t>Management</w:t>
      </w:r>
    </w:p>
    <w:bookmarkEnd w:id="2"/>
    <w:p w:rsidR="00357C0D" w:rsidRPr="00571E3E" w:rsidRDefault="00357C0D" w:rsidP="00571E3E">
      <w:p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Termination of labour is indicated which may be by: </w:t>
      </w:r>
    </w:p>
    <w:p w:rsidR="00357C0D" w:rsidRPr="00571E3E" w:rsidRDefault="00357C0D" w:rsidP="00571E3E">
      <w:pPr>
        <w:numPr>
          <w:ilvl w:val="0"/>
          <w:numId w:val="4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 xml:space="preserve">Induction of labour if the condition is favourable for vaginal delivery using: </w:t>
      </w:r>
    </w:p>
    <w:p w:rsidR="00357C0D" w:rsidRPr="00571E3E" w:rsidRDefault="00357C0D" w:rsidP="00571E3E">
      <w:pPr>
        <w:numPr>
          <w:ilvl w:val="1"/>
          <w:numId w:val="4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 xml:space="preserve">amniotomy ± oxytocin, or </w:t>
      </w:r>
    </w:p>
    <w:p w:rsidR="00357C0D" w:rsidRPr="00571E3E" w:rsidRDefault="00357C0D" w:rsidP="00571E3E">
      <w:pPr>
        <w:numPr>
          <w:ilvl w:val="1"/>
          <w:numId w:val="47"/>
        </w:numPr>
        <w:spacing w:after="0" w:line="240" w:lineRule="auto"/>
        <w:rPr>
          <w:rFonts w:ascii="Times New Roman" w:eastAsia="Times New Roman" w:hAnsi="Times New Roman" w:cs="Times New Roman"/>
          <w:sz w:val="28"/>
          <w:szCs w:val="28"/>
          <w:lang w:eastAsia="ru-RU"/>
        </w:rPr>
      </w:pPr>
      <w:r w:rsidRPr="00571E3E">
        <w:rPr>
          <w:rFonts w:ascii="Times New Roman" w:eastAsia="Times New Roman" w:hAnsi="Times New Roman" w:cs="Times New Roman"/>
          <w:sz w:val="28"/>
          <w:szCs w:val="28"/>
          <w:lang w:eastAsia="ru-RU"/>
        </w:rPr>
        <w:t>prostaglandins ± oxytocin.</w:t>
      </w:r>
    </w:p>
    <w:p w:rsidR="00357C0D" w:rsidRPr="00571E3E" w:rsidRDefault="00357C0D" w:rsidP="00571E3E">
      <w:pPr>
        <w:numPr>
          <w:ilvl w:val="0"/>
          <w:numId w:val="47"/>
        </w:numPr>
        <w:spacing w:after="0" w:line="240" w:lineRule="auto"/>
        <w:rPr>
          <w:rFonts w:ascii="Times New Roman" w:eastAsia="Times New Roman" w:hAnsi="Times New Roman" w:cs="Times New Roman"/>
          <w:sz w:val="28"/>
          <w:szCs w:val="28"/>
          <w:lang w:val="en-US" w:eastAsia="ru-RU"/>
        </w:rPr>
      </w:pPr>
      <w:r w:rsidRPr="00571E3E">
        <w:rPr>
          <w:rFonts w:ascii="Times New Roman" w:eastAsia="Times New Roman" w:hAnsi="Times New Roman" w:cs="Times New Roman"/>
          <w:sz w:val="28"/>
          <w:szCs w:val="28"/>
          <w:lang w:val="en-US" w:eastAsia="ru-RU"/>
        </w:rPr>
        <w:t>Caesarean section: if conditions are not favourable for vaginal delivery, or if induction of labour failed.</w:t>
      </w:r>
    </w:p>
    <w:p w:rsidR="00357C0D" w:rsidRPr="00571E3E" w:rsidRDefault="00357C0D" w:rsidP="00571E3E">
      <w:pPr>
        <w:spacing w:after="0" w:line="240" w:lineRule="auto"/>
        <w:rPr>
          <w:rFonts w:ascii="Times New Roman" w:hAnsi="Times New Roman" w:cs="Times New Roman"/>
          <w:sz w:val="28"/>
          <w:szCs w:val="28"/>
          <w:lang w:val="en-US"/>
        </w:rPr>
      </w:pPr>
    </w:p>
    <w:sectPr w:rsidR="00357C0D" w:rsidRPr="00571E3E" w:rsidSect="004531D3">
      <w:pgSz w:w="11906" w:h="16838"/>
      <w:pgMar w:top="1134" w:right="567"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6424A"/>
    <w:multiLevelType w:val="multilevel"/>
    <w:tmpl w:val="A1748A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620428"/>
    <w:multiLevelType w:val="multilevel"/>
    <w:tmpl w:val="4B50B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BF60AB9"/>
    <w:multiLevelType w:val="multilevel"/>
    <w:tmpl w:val="3C505B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E7D7682"/>
    <w:multiLevelType w:val="multilevel"/>
    <w:tmpl w:val="3940B5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F7F3D7C"/>
    <w:multiLevelType w:val="multilevel"/>
    <w:tmpl w:val="020E16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00827C9"/>
    <w:multiLevelType w:val="multilevel"/>
    <w:tmpl w:val="1AAEFF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0CC0C04"/>
    <w:multiLevelType w:val="multilevel"/>
    <w:tmpl w:val="74CC4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0F826C8"/>
    <w:multiLevelType w:val="multilevel"/>
    <w:tmpl w:val="F6129B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89B1A08"/>
    <w:multiLevelType w:val="multilevel"/>
    <w:tmpl w:val="B002E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9784910"/>
    <w:multiLevelType w:val="multilevel"/>
    <w:tmpl w:val="39DC07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CBE591F"/>
    <w:multiLevelType w:val="multilevel"/>
    <w:tmpl w:val="68E0C9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D690689"/>
    <w:multiLevelType w:val="multilevel"/>
    <w:tmpl w:val="B39AB5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9A97614"/>
    <w:multiLevelType w:val="multilevel"/>
    <w:tmpl w:val="692674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0126E39"/>
    <w:multiLevelType w:val="multilevel"/>
    <w:tmpl w:val="7A36F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2AB1796"/>
    <w:multiLevelType w:val="multilevel"/>
    <w:tmpl w:val="F7FE84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4782095"/>
    <w:multiLevelType w:val="multilevel"/>
    <w:tmpl w:val="7794CD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51B1BE9"/>
    <w:multiLevelType w:val="multilevel"/>
    <w:tmpl w:val="021E8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7CB1F95"/>
    <w:multiLevelType w:val="multilevel"/>
    <w:tmpl w:val="8C702A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8554918"/>
    <w:multiLevelType w:val="multilevel"/>
    <w:tmpl w:val="B5F05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F58419F"/>
    <w:multiLevelType w:val="multilevel"/>
    <w:tmpl w:val="764019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28C3C89"/>
    <w:multiLevelType w:val="multilevel"/>
    <w:tmpl w:val="44B2DB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2C70E02"/>
    <w:multiLevelType w:val="multilevel"/>
    <w:tmpl w:val="33080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3402730"/>
    <w:multiLevelType w:val="multilevel"/>
    <w:tmpl w:val="3EF25D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51A3A2B"/>
    <w:multiLevelType w:val="multilevel"/>
    <w:tmpl w:val="85EAD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51D32D4"/>
    <w:multiLevelType w:val="multilevel"/>
    <w:tmpl w:val="516E5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A03105F"/>
    <w:multiLevelType w:val="multilevel"/>
    <w:tmpl w:val="8CB80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0DE2C80"/>
    <w:multiLevelType w:val="multilevel"/>
    <w:tmpl w:val="AEEAF5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2B47A2B"/>
    <w:multiLevelType w:val="multilevel"/>
    <w:tmpl w:val="0ED201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7146C8B"/>
    <w:multiLevelType w:val="multilevel"/>
    <w:tmpl w:val="AC4AF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9DA42A3"/>
    <w:multiLevelType w:val="multilevel"/>
    <w:tmpl w:val="75C480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ACE49CA"/>
    <w:multiLevelType w:val="multilevel"/>
    <w:tmpl w:val="11787D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D890D71"/>
    <w:multiLevelType w:val="multilevel"/>
    <w:tmpl w:val="CD42F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DC752DF"/>
    <w:multiLevelType w:val="multilevel"/>
    <w:tmpl w:val="05BAF0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DF95789"/>
    <w:multiLevelType w:val="multilevel"/>
    <w:tmpl w:val="F704FA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5FF75FDF"/>
    <w:multiLevelType w:val="multilevel"/>
    <w:tmpl w:val="607A8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12816A3"/>
    <w:multiLevelType w:val="multilevel"/>
    <w:tmpl w:val="64F6C7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9B9366D"/>
    <w:multiLevelType w:val="multilevel"/>
    <w:tmpl w:val="78885B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6A0F1ED8"/>
    <w:multiLevelType w:val="multilevel"/>
    <w:tmpl w:val="0D6068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6A2E307B"/>
    <w:multiLevelType w:val="multilevel"/>
    <w:tmpl w:val="10EA5D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6F196482"/>
    <w:multiLevelType w:val="multilevel"/>
    <w:tmpl w:val="5694D9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1214B6F"/>
    <w:multiLevelType w:val="multilevel"/>
    <w:tmpl w:val="267482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6D76628"/>
    <w:multiLevelType w:val="multilevel"/>
    <w:tmpl w:val="BA3637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78994D4D"/>
    <w:multiLevelType w:val="multilevel"/>
    <w:tmpl w:val="93DCF5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78BC1249"/>
    <w:multiLevelType w:val="multilevel"/>
    <w:tmpl w:val="399A2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9C13118"/>
    <w:multiLevelType w:val="multilevel"/>
    <w:tmpl w:val="36B64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7A015A60"/>
    <w:multiLevelType w:val="multilevel"/>
    <w:tmpl w:val="B748F5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7A43271E"/>
    <w:multiLevelType w:val="multilevel"/>
    <w:tmpl w:val="AF8408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24"/>
  </w:num>
  <w:num w:numId="3">
    <w:abstractNumId w:val="28"/>
  </w:num>
  <w:num w:numId="4">
    <w:abstractNumId w:val="23"/>
  </w:num>
  <w:num w:numId="5">
    <w:abstractNumId w:val="17"/>
  </w:num>
  <w:num w:numId="6">
    <w:abstractNumId w:val="31"/>
  </w:num>
  <w:num w:numId="7">
    <w:abstractNumId w:val="35"/>
  </w:num>
  <w:num w:numId="8">
    <w:abstractNumId w:val="19"/>
  </w:num>
  <w:num w:numId="9">
    <w:abstractNumId w:val="0"/>
  </w:num>
  <w:num w:numId="10">
    <w:abstractNumId w:val="10"/>
  </w:num>
  <w:num w:numId="11">
    <w:abstractNumId w:val="3"/>
  </w:num>
  <w:num w:numId="12">
    <w:abstractNumId w:val="7"/>
  </w:num>
  <w:num w:numId="13">
    <w:abstractNumId w:val="34"/>
  </w:num>
  <w:num w:numId="14">
    <w:abstractNumId w:val="30"/>
  </w:num>
  <w:num w:numId="15">
    <w:abstractNumId w:val="20"/>
  </w:num>
  <w:num w:numId="16">
    <w:abstractNumId w:val="11"/>
  </w:num>
  <w:num w:numId="17">
    <w:abstractNumId w:val="41"/>
  </w:num>
  <w:num w:numId="18">
    <w:abstractNumId w:val="8"/>
  </w:num>
  <w:num w:numId="19">
    <w:abstractNumId w:val="25"/>
  </w:num>
  <w:num w:numId="20">
    <w:abstractNumId w:val="13"/>
  </w:num>
  <w:num w:numId="21">
    <w:abstractNumId w:val="22"/>
  </w:num>
  <w:num w:numId="22">
    <w:abstractNumId w:val="16"/>
  </w:num>
  <w:num w:numId="23">
    <w:abstractNumId w:val="9"/>
  </w:num>
  <w:num w:numId="24">
    <w:abstractNumId w:val="15"/>
  </w:num>
  <w:num w:numId="25">
    <w:abstractNumId w:val="45"/>
  </w:num>
  <w:num w:numId="26">
    <w:abstractNumId w:val="32"/>
  </w:num>
  <w:num w:numId="27">
    <w:abstractNumId w:val="21"/>
  </w:num>
  <w:num w:numId="28">
    <w:abstractNumId w:val="14"/>
  </w:num>
  <w:num w:numId="29">
    <w:abstractNumId w:val="12"/>
  </w:num>
  <w:num w:numId="30">
    <w:abstractNumId w:val="46"/>
  </w:num>
  <w:num w:numId="31">
    <w:abstractNumId w:val="38"/>
  </w:num>
  <w:num w:numId="32">
    <w:abstractNumId w:val="1"/>
  </w:num>
  <w:num w:numId="33">
    <w:abstractNumId w:val="29"/>
  </w:num>
  <w:num w:numId="34">
    <w:abstractNumId w:val="39"/>
  </w:num>
  <w:num w:numId="35">
    <w:abstractNumId w:val="18"/>
  </w:num>
  <w:num w:numId="36">
    <w:abstractNumId w:val="33"/>
  </w:num>
  <w:num w:numId="37">
    <w:abstractNumId w:val="40"/>
  </w:num>
  <w:num w:numId="38">
    <w:abstractNumId w:val="4"/>
  </w:num>
  <w:num w:numId="39">
    <w:abstractNumId w:val="5"/>
  </w:num>
  <w:num w:numId="40">
    <w:abstractNumId w:val="44"/>
  </w:num>
  <w:num w:numId="41">
    <w:abstractNumId w:val="36"/>
  </w:num>
  <w:num w:numId="42">
    <w:abstractNumId w:val="26"/>
  </w:num>
  <w:num w:numId="43">
    <w:abstractNumId w:val="2"/>
  </w:num>
  <w:num w:numId="44">
    <w:abstractNumId w:val="42"/>
  </w:num>
  <w:num w:numId="45">
    <w:abstractNumId w:val="37"/>
  </w:num>
  <w:num w:numId="46">
    <w:abstractNumId w:val="43"/>
  </w:num>
  <w:num w:numId="47">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216F"/>
    <w:rsid w:val="0002107B"/>
    <w:rsid w:val="0005212C"/>
    <w:rsid w:val="000521F3"/>
    <w:rsid w:val="00055CAF"/>
    <w:rsid w:val="00061A3E"/>
    <w:rsid w:val="00080731"/>
    <w:rsid w:val="000B088C"/>
    <w:rsid w:val="000B6107"/>
    <w:rsid w:val="000B7794"/>
    <w:rsid w:val="000D713E"/>
    <w:rsid w:val="000E6840"/>
    <w:rsid w:val="00114AC6"/>
    <w:rsid w:val="001164B6"/>
    <w:rsid w:val="00116879"/>
    <w:rsid w:val="00120EAA"/>
    <w:rsid w:val="00134683"/>
    <w:rsid w:val="001445A7"/>
    <w:rsid w:val="0014521D"/>
    <w:rsid w:val="00154710"/>
    <w:rsid w:val="001863A6"/>
    <w:rsid w:val="00191D6F"/>
    <w:rsid w:val="001A6A3C"/>
    <w:rsid w:val="001F70A9"/>
    <w:rsid w:val="00204CC0"/>
    <w:rsid w:val="002111AE"/>
    <w:rsid w:val="00212477"/>
    <w:rsid w:val="00244DBF"/>
    <w:rsid w:val="002662A1"/>
    <w:rsid w:val="00270D66"/>
    <w:rsid w:val="00271C41"/>
    <w:rsid w:val="00277BCD"/>
    <w:rsid w:val="00295F1A"/>
    <w:rsid w:val="002967C9"/>
    <w:rsid w:val="002B3880"/>
    <w:rsid w:val="002E6C10"/>
    <w:rsid w:val="0030401F"/>
    <w:rsid w:val="00322A22"/>
    <w:rsid w:val="00357C0D"/>
    <w:rsid w:val="003822EB"/>
    <w:rsid w:val="00390091"/>
    <w:rsid w:val="003B40BD"/>
    <w:rsid w:val="003B5E9C"/>
    <w:rsid w:val="003C39A0"/>
    <w:rsid w:val="0041625E"/>
    <w:rsid w:val="00433A2C"/>
    <w:rsid w:val="004531D3"/>
    <w:rsid w:val="00480ADE"/>
    <w:rsid w:val="004D7409"/>
    <w:rsid w:val="004F7558"/>
    <w:rsid w:val="005026FC"/>
    <w:rsid w:val="00521470"/>
    <w:rsid w:val="00531A3A"/>
    <w:rsid w:val="005353FE"/>
    <w:rsid w:val="00537E43"/>
    <w:rsid w:val="005577AC"/>
    <w:rsid w:val="00571E3E"/>
    <w:rsid w:val="00580FCE"/>
    <w:rsid w:val="005A418D"/>
    <w:rsid w:val="005B0CF3"/>
    <w:rsid w:val="005D63FD"/>
    <w:rsid w:val="005D6E98"/>
    <w:rsid w:val="005D7CE2"/>
    <w:rsid w:val="005E110E"/>
    <w:rsid w:val="00616CEB"/>
    <w:rsid w:val="00625DE7"/>
    <w:rsid w:val="00644954"/>
    <w:rsid w:val="00680A2A"/>
    <w:rsid w:val="006E77B2"/>
    <w:rsid w:val="00732152"/>
    <w:rsid w:val="00735E3F"/>
    <w:rsid w:val="00785440"/>
    <w:rsid w:val="007B126B"/>
    <w:rsid w:val="007B1CC1"/>
    <w:rsid w:val="007D39B5"/>
    <w:rsid w:val="007F48AF"/>
    <w:rsid w:val="00800075"/>
    <w:rsid w:val="008020BD"/>
    <w:rsid w:val="008110CA"/>
    <w:rsid w:val="008219BA"/>
    <w:rsid w:val="00854FC7"/>
    <w:rsid w:val="00881032"/>
    <w:rsid w:val="008912B6"/>
    <w:rsid w:val="008F0C16"/>
    <w:rsid w:val="008F5385"/>
    <w:rsid w:val="00907796"/>
    <w:rsid w:val="00913967"/>
    <w:rsid w:val="009160E8"/>
    <w:rsid w:val="00920F0F"/>
    <w:rsid w:val="0093216F"/>
    <w:rsid w:val="00936AD0"/>
    <w:rsid w:val="009453AB"/>
    <w:rsid w:val="00952ECB"/>
    <w:rsid w:val="00954EB9"/>
    <w:rsid w:val="0097664C"/>
    <w:rsid w:val="0098193F"/>
    <w:rsid w:val="009913A9"/>
    <w:rsid w:val="009B41BC"/>
    <w:rsid w:val="009B72F8"/>
    <w:rsid w:val="009C07CA"/>
    <w:rsid w:val="009C43C3"/>
    <w:rsid w:val="009D655C"/>
    <w:rsid w:val="009E59C9"/>
    <w:rsid w:val="009E5F76"/>
    <w:rsid w:val="00A01E43"/>
    <w:rsid w:val="00A04925"/>
    <w:rsid w:val="00A569DE"/>
    <w:rsid w:val="00A7460D"/>
    <w:rsid w:val="00A773E6"/>
    <w:rsid w:val="00A97584"/>
    <w:rsid w:val="00AA6B02"/>
    <w:rsid w:val="00AB058F"/>
    <w:rsid w:val="00AB51AB"/>
    <w:rsid w:val="00AB6480"/>
    <w:rsid w:val="00AD7396"/>
    <w:rsid w:val="00AE318B"/>
    <w:rsid w:val="00AF24AA"/>
    <w:rsid w:val="00B0215D"/>
    <w:rsid w:val="00B4419D"/>
    <w:rsid w:val="00B50D86"/>
    <w:rsid w:val="00B83B99"/>
    <w:rsid w:val="00B865CC"/>
    <w:rsid w:val="00B87156"/>
    <w:rsid w:val="00BA1B02"/>
    <w:rsid w:val="00BE2F78"/>
    <w:rsid w:val="00BE4B89"/>
    <w:rsid w:val="00C2587D"/>
    <w:rsid w:val="00C32EAC"/>
    <w:rsid w:val="00C96AB7"/>
    <w:rsid w:val="00CA109C"/>
    <w:rsid w:val="00CA6D89"/>
    <w:rsid w:val="00CB094E"/>
    <w:rsid w:val="00CB3FD9"/>
    <w:rsid w:val="00CB6D2F"/>
    <w:rsid w:val="00CD1FAF"/>
    <w:rsid w:val="00D07D7E"/>
    <w:rsid w:val="00D1048A"/>
    <w:rsid w:val="00D17A2E"/>
    <w:rsid w:val="00D215FE"/>
    <w:rsid w:val="00D37AF0"/>
    <w:rsid w:val="00D401AB"/>
    <w:rsid w:val="00D45372"/>
    <w:rsid w:val="00D462E3"/>
    <w:rsid w:val="00D62C5E"/>
    <w:rsid w:val="00D81FDB"/>
    <w:rsid w:val="00D954AB"/>
    <w:rsid w:val="00DA310C"/>
    <w:rsid w:val="00DA5828"/>
    <w:rsid w:val="00DC7792"/>
    <w:rsid w:val="00DD0705"/>
    <w:rsid w:val="00DD1EA5"/>
    <w:rsid w:val="00DD4E6D"/>
    <w:rsid w:val="00DE0310"/>
    <w:rsid w:val="00DE1AE7"/>
    <w:rsid w:val="00DF2B90"/>
    <w:rsid w:val="00DF358B"/>
    <w:rsid w:val="00E12B44"/>
    <w:rsid w:val="00E427A0"/>
    <w:rsid w:val="00E45B73"/>
    <w:rsid w:val="00E74F28"/>
    <w:rsid w:val="00E83D98"/>
    <w:rsid w:val="00E85C7B"/>
    <w:rsid w:val="00EA5DC0"/>
    <w:rsid w:val="00EB7FD2"/>
    <w:rsid w:val="00EC0D97"/>
    <w:rsid w:val="00ED4964"/>
    <w:rsid w:val="00EE4908"/>
    <w:rsid w:val="00F12ED2"/>
    <w:rsid w:val="00F24CDB"/>
    <w:rsid w:val="00F32E7B"/>
    <w:rsid w:val="00F47C46"/>
    <w:rsid w:val="00F50897"/>
    <w:rsid w:val="00F63654"/>
    <w:rsid w:val="00F66254"/>
    <w:rsid w:val="00F77662"/>
    <w:rsid w:val="00F826C1"/>
    <w:rsid w:val="00F929DC"/>
    <w:rsid w:val="00F93811"/>
    <w:rsid w:val="00F97A71"/>
    <w:rsid w:val="00FA5EF5"/>
    <w:rsid w:val="00FB4466"/>
    <w:rsid w:val="00FD05A1"/>
    <w:rsid w:val="00FD1AA9"/>
    <w:rsid w:val="00FD310C"/>
    <w:rsid w:val="00FE19A2"/>
    <w:rsid w:val="00FE2F2A"/>
    <w:rsid w:val="00FF52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93216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93216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3216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93216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93216F"/>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93216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93216F"/>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93216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93216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93216F"/>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071067">
      <w:bodyDiv w:val="1"/>
      <w:marLeft w:val="0"/>
      <w:marRight w:val="0"/>
      <w:marTop w:val="0"/>
      <w:marBottom w:val="0"/>
      <w:divBdr>
        <w:top w:val="none" w:sz="0" w:space="0" w:color="auto"/>
        <w:left w:val="none" w:sz="0" w:space="0" w:color="auto"/>
        <w:bottom w:val="none" w:sz="0" w:space="0" w:color="auto"/>
        <w:right w:val="none" w:sz="0" w:space="0" w:color="auto"/>
      </w:divBdr>
    </w:div>
    <w:div w:id="434400553">
      <w:bodyDiv w:val="1"/>
      <w:marLeft w:val="0"/>
      <w:marRight w:val="0"/>
      <w:marTop w:val="0"/>
      <w:marBottom w:val="0"/>
      <w:divBdr>
        <w:top w:val="none" w:sz="0" w:space="0" w:color="auto"/>
        <w:left w:val="none" w:sz="0" w:space="0" w:color="auto"/>
        <w:bottom w:val="none" w:sz="0" w:space="0" w:color="auto"/>
        <w:right w:val="none" w:sz="0" w:space="0" w:color="auto"/>
      </w:divBdr>
    </w:div>
    <w:div w:id="699480210">
      <w:bodyDiv w:val="1"/>
      <w:marLeft w:val="0"/>
      <w:marRight w:val="0"/>
      <w:marTop w:val="0"/>
      <w:marBottom w:val="0"/>
      <w:divBdr>
        <w:top w:val="none" w:sz="0" w:space="0" w:color="auto"/>
        <w:left w:val="none" w:sz="0" w:space="0" w:color="auto"/>
        <w:bottom w:val="none" w:sz="0" w:space="0" w:color="auto"/>
        <w:right w:val="none" w:sz="0" w:space="0" w:color="auto"/>
      </w:divBdr>
    </w:div>
    <w:div w:id="952052551">
      <w:bodyDiv w:val="1"/>
      <w:marLeft w:val="0"/>
      <w:marRight w:val="0"/>
      <w:marTop w:val="0"/>
      <w:marBottom w:val="0"/>
      <w:divBdr>
        <w:top w:val="none" w:sz="0" w:space="0" w:color="auto"/>
        <w:left w:val="none" w:sz="0" w:space="0" w:color="auto"/>
        <w:bottom w:val="none" w:sz="0" w:space="0" w:color="auto"/>
        <w:right w:val="none" w:sz="0" w:space="0" w:color="auto"/>
      </w:divBdr>
      <w:divsChild>
        <w:div w:id="519198908">
          <w:marLeft w:val="0"/>
          <w:marRight w:val="0"/>
          <w:marTop w:val="0"/>
          <w:marBottom w:val="0"/>
          <w:divBdr>
            <w:top w:val="none" w:sz="0" w:space="0" w:color="auto"/>
            <w:left w:val="none" w:sz="0" w:space="0" w:color="auto"/>
            <w:bottom w:val="none" w:sz="0" w:space="0" w:color="auto"/>
            <w:right w:val="none" w:sz="0" w:space="0" w:color="auto"/>
          </w:divBdr>
        </w:div>
      </w:divsChild>
    </w:div>
    <w:div w:id="1188451938">
      <w:bodyDiv w:val="1"/>
      <w:marLeft w:val="0"/>
      <w:marRight w:val="0"/>
      <w:marTop w:val="0"/>
      <w:marBottom w:val="0"/>
      <w:divBdr>
        <w:top w:val="none" w:sz="0" w:space="0" w:color="auto"/>
        <w:left w:val="none" w:sz="0" w:space="0" w:color="auto"/>
        <w:bottom w:val="none" w:sz="0" w:space="0" w:color="auto"/>
        <w:right w:val="none" w:sz="0" w:space="0" w:color="auto"/>
      </w:divBdr>
    </w:div>
    <w:div w:id="1257834304">
      <w:bodyDiv w:val="1"/>
      <w:marLeft w:val="0"/>
      <w:marRight w:val="0"/>
      <w:marTop w:val="0"/>
      <w:marBottom w:val="0"/>
      <w:divBdr>
        <w:top w:val="none" w:sz="0" w:space="0" w:color="auto"/>
        <w:left w:val="none" w:sz="0" w:space="0" w:color="auto"/>
        <w:bottom w:val="none" w:sz="0" w:space="0" w:color="auto"/>
        <w:right w:val="none" w:sz="0" w:space="0" w:color="auto"/>
      </w:divBdr>
      <w:divsChild>
        <w:div w:id="10188209">
          <w:marLeft w:val="0"/>
          <w:marRight w:val="0"/>
          <w:marTop w:val="0"/>
          <w:marBottom w:val="0"/>
          <w:divBdr>
            <w:top w:val="none" w:sz="0" w:space="0" w:color="auto"/>
            <w:left w:val="none" w:sz="0" w:space="0" w:color="auto"/>
            <w:bottom w:val="none" w:sz="0" w:space="0" w:color="auto"/>
            <w:right w:val="none" w:sz="0" w:space="0" w:color="auto"/>
          </w:divBdr>
        </w:div>
        <w:div w:id="770466121">
          <w:marLeft w:val="0"/>
          <w:marRight w:val="0"/>
          <w:marTop w:val="0"/>
          <w:marBottom w:val="0"/>
          <w:divBdr>
            <w:top w:val="none" w:sz="0" w:space="0" w:color="auto"/>
            <w:left w:val="none" w:sz="0" w:space="0" w:color="auto"/>
            <w:bottom w:val="none" w:sz="0" w:space="0" w:color="auto"/>
            <w:right w:val="none" w:sz="0" w:space="0" w:color="auto"/>
          </w:divBdr>
        </w:div>
      </w:divsChild>
    </w:div>
    <w:div w:id="1493567444">
      <w:bodyDiv w:val="1"/>
      <w:marLeft w:val="0"/>
      <w:marRight w:val="0"/>
      <w:marTop w:val="0"/>
      <w:marBottom w:val="0"/>
      <w:divBdr>
        <w:top w:val="none" w:sz="0" w:space="0" w:color="auto"/>
        <w:left w:val="none" w:sz="0" w:space="0" w:color="auto"/>
        <w:bottom w:val="none" w:sz="0" w:space="0" w:color="auto"/>
        <w:right w:val="none" w:sz="0" w:space="0" w:color="auto"/>
      </w:divBdr>
    </w:div>
    <w:div w:id="1675913034">
      <w:bodyDiv w:val="1"/>
      <w:marLeft w:val="0"/>
      <w:marRight w:val="0"/>
      <w:marTop w:val="0"/>
      <w:marBottom w:val="0"/>
      <w:divBdr>
        <w:top w:val="none" w:sz="0" w:space="0" w:color="auto"/>
        <w:left w:val="none" w:sz="0" w:space="0" w:color="auto"/>
        <w:bottom w:val="none" w:sz="0" w:space="0" w:color="auto"/>
        <w:right w:val="none" w:sz="0" w:space="0" w:color="auto"/>
      </w:divBdr>
    </w:div>
    <w:div w:id="1708994074">
      <w:bodyDiv w:val="1"/>
      <w:marLeft w:val="0"/>
      <w:marRight w:val="0"/>
      <w:marTop w:val="0"/>
      <w:marBottom w:val="0"/>
      <w:divBdr>
        <w:top w:val="none" w:sz="0" w:space="0" w:color="auto"/>
        <w:left w:val="none" w:sz="0" w:space="0" w:color="auto"/>
        <w:bottom w:val="none" w:sz="0" w:space="0" w:color="auto"/>
        <w:right w:val="none" w:sz="0" w:space="0" w:color="auto"/>
      </w:divBdr>
      <w:divsChild>
        <w:div w:id="945887165">
          <w:marLeft w:val="0"/>
          <w:marRight w:val="0"/>
          <w:marTop w:val="0"/>
          <w:marBottom w:val="0"/>
          <w:divBdr>
            <w:top w:val="none" w:sz="0" w:space="0" w:color="auto"/>
            <w:left w:val="none" w:sz="0" w:space="0" w:color="auto"/>
            <w:bottom w:val="none" w:sz="0" w:space="0" w:color="auto"/>
            <w:right w:val="none" w:sz="0" w:space="0" w:color="auto"/>
          </w:divBdr>
        </w:div>
        <w:div w:id="101148192">
          <w:marLeft w:val="0"/>
          <w:marRight w:val="0"/>
          <w:marTop w:val="0"/>
          <w:marBottom w:val="0"/>
          <w:divBdr>
            <w:top w:val="none" w:sz="0" w:space="0" w:color="auto"/>
            <w:left w:val="none" w:sz="0" w:space="0" w:color="auto"/>
            <w:bottom w:val="none" w:sz="0" w:space="0" w:color="auto"/>
            <w:right w:val="none" w:sz="0" w:space="0" w:color="auto"/>
          </w:divBdr>
        </w:div>
        <w:div w:id="169414352">
          <w:marLeft w:val="0"/>
          <w:marRight w:val="0"/>
          <w:marTop w:val="0"/>
          <w:marBottom w:val="0"/>
          <w:divBdr>
            <w:top w:val="none" w:sz="0" w:space="0" w:color="auto"/>
            <w:left w:val="none" w:sz="0" w:space="0" w:color="auto"/>
            <w:bottom w:val="none" w:sz="0" w:space="0" w:color="auto"/>
            <w:right w:val="none" w:sz="0" w:space="0" w:color="auto"/>
          </w:divBdr>
        </w:div>
        <w:div w:id="1096291167">
          <w:marLeft w:val="0"/>
          <w:marRight w:val="0"/>
          <w:marTop w:val="0"/>
          <w:marBottom w:val="0"/>
          <w:divBdr>
            <w:top w:val="none" w:sz="0" w:space="0" w:color="auto"/>
            <w:left w:val="none" w:sz="0" w:space="0" w:color="auto"/>
            <w:bottom w:val="none" w:sz="0" w:space="0" w:color="auto"/>
            <w:right w:val="none" w:sz="0" w:space="0" w:color="auto"/>
          </w:divBdr>
        </w:div>
        <w:div w:id="702562141">
          <w:marLeft w:val="0"/>
          <w:marRight w:val="0"/>
          <w:marTop w:val="0"/>
          <w:marBottom w:val="0"/>
          <w:divBdr>
            <w:top w:val="none" w:sz="0" w:space="0" w:color="auto"/>
            <w:left w:val="none" w:sz="0" w:space="0" w:color="auto"/>
            <w:bottom w:val="none" w:sz="0" w:space="0" w:color="auto"/>
            <w:right w:val="none" w:sz="0" w:space="0" w:color="auto"/>
          </w:divBdr>
        </w:div>
      </w:divsChild>
    </w:div>
    <w:div w:id="1739015495">
      <w:bodyDiv w:val="1"/>
      <w:marLeft w:val="0"/>
      <w:marRight w:val="0"/>
      <w:marTop w:val="0"/>
      <w:marBottom w:val="0"/>
      <w:divBdr>
        <w:top w:val="none" w:sz="0" w:space="0" w:color="auto"/>
        <w:left w:val="none" w:sz="0" w:space="0" w:color="auto"/>
        <w:bottom w:val="none" w:sz="0" w:space="0" w:color="auto"/>
        <w:right w:val="none" w:sz="0" w:space="0" w:color="auto"/>
      </w:divBdr>
      <w:divsChild>
        <w:div w:id="697699220">
          <w:marLeft w:val="0"/>
          <w:marRight w:val="0"/>
          <w:marTop w:val="0"/>
          <w:marBottom w:val="0"/>
          <w:divBdr>
            <w:top w:val="none" w:sz="0" w:space="0" w:color="auto"/>
            <w:left w:val="none" w:sz="0" w:space="0" w:color="auto"/>
            <w:bottom w:val="none" w:sz="0" w:space="0" w:color="auto"/>
            <w:right w:val="none" w:sz="0" w:space="0" w:color="auto"/>
          </w:divBdr>
          <w:divsChild>
            <w:div w:id="1180970285">
              <w:marLeft w:val="0"/>
              <w:marRight w:val="0"/>
              <w:marTop w:val="0"/>
              <w:marBottom w:val="0"/>
              <w:divBdr>
                <w:top w:val="none" w:sz="0" w:space="0" w:color="auto"/>
                <w:left w:val="none" w:sz="0" w:space="0" w:color="auto"/>
                <w:bottom w:val="none" w:sz="0" w:space="0" w:color="auto"/>
                <w:right w:val="none" w:sz="0" w:space="0" w:color="auto"/>
              </w:divBdr>
            </w:div>
          </w:divsChild>
        </w:div>
        <w:div w:id="1210804172">
          <w:marLeft w:val="0"/>
          <w:marRight w:val="0"/>
          <w:marTop w:val="0"/>
          <w:marBottom w:val="0"/>
          <w:divBdr>
            <w:top w:val="none" w:sz="0" w:space="0" w:color="auto"/>
            <w:left w:val="none" w:sz="0" w:space="0" w:color="auto"/>
            <w:bottom w:val="none" w:sz="0" w:space="0" w:color="auto"/>
            <w:right w:val="none" w:sz="0" w:space="0" w:color="auto"/>
          </w:divBdr>
          <w:divsChild>
            <w:div w:id="1006590898">
              <w:marLeft w:val="0"/>
              <w:marRight w:val="0"/>
              <w:marTop w:val="0"/>
              <w:marBottom w:val="0"/>
              <w:divBdr>
                <w:top w:val="none" w:sz="0" w:space="0" w:color="auto"/>
                <w:left w:val="none" w:sz="0" w:space="0" w:color="auto"/>
                <w:bottom w:val="none" w:sz="0" w:space="0" w:color="auto"/>
                <w:right w:val="none" w:sz="0" w:space="0" w:color="auto"/>
              </w:divBdr>
            </w:div>
          </w:divsChild>
        </w:div>
        <w:div w:id="1735081678">
          <w:marLeft w:val="0"/>
          <w:marRight w:val="0"/>
          <w:marTop w:val="0"/>
          <w:marBottom w:val="0"/>
          <w:divBdr>
            <w:top w:val="none" w:sz="0" w:space="0" w:color="auto"/>
            <w:left w:val="none" w:sz="0" w:space="0" w:color="auto"/>
            <w:bottom w:val="none" w:sz="0" w:space="0" w:color="auto"/>
            <w:right w:val="none" w:sz="0" w:space="0" w:color="auto"/>
          </w:divBdr>
          <w:divsChild>
            <w:div w:id="403332575">
              <w:marLeft w:val="0"/>
              <w:marRight w:val="0"/>
              <w:marTop w:val="0"/>
              <w:marBottom w:val="0"/>
              <w:divBdr>
                <w:top w:val="none" w:sz="0" w:space="0" w:color="auto"/>
                <w:left w:val="none" w:sz="0" w:space="0" w:color="auto"/>
                <w:bottom w:val="none" w:sz="0" w:space="0" w:color="auto"/>
                <w:right w:val="none" w:sz="0" w:space="0" w:color="auto"/>
              </w:divBdr>
            </w:div>
          </w:divsChild>
        </w:div>
        <w:div w:id="1837380266">
          <w:marLeft w:val="0"/>
          <w:marRight w:val="0"/>
          <w:marTop w:val="0"/>
          <w:marBottom w:val="0"/>
          <w:divBdr>
            <w:top w:val="none" w:sz="0" w:space="0" w:color="auto"/>
            <w:left w:val="none" w:sz="0" w:space="0" w:color="auto"/>
            <w:bottom w:val="none" w:sz="0" w:space="0" w:color="auto"/>
            <w:right w:val="none" w:sz="0" w:space="0" w:color="auto"/>
          </w:divBdr>
          <w:divsChild>
            <w:div w:id="70320256">
              <w:marLeft w:val="0"/>
              <w:marRight w:val="0"/>
              <w:marTop w:val="0"/>
              <w:marBottom w:val="0"/>
              <w:divBdr>
                <w:top w:val="none" w:sz="0" w:space="0" w:color="auto"/>
                <w:left w:val="none" w:sz="0" w:space="0" w:color="auto"/>
                <w:bottom w:val="none" w:sz="0" w:space="0" w:color="auto"/>
                <w:right w:val="none" w:sz="0" w:space="0" w:color="auto"/>
              </w:divBdr>
            </w:div>
          </w:divsChild>
        </w:div>
        <w:div w:id="1013189284">
          <w:marLeft w:val="0"/>
          <w:marRight w:val="0"/>
          <w:marTop w:val="0"/>
          <w:marBottom w:val="0"/>
          <w:divBdr>
            <w:top w:val="none" w:sz="0" w:space="0" w:color="auto"/>
            <w:left w:val="none" w:sz="0" w:space="0" w:color="auto"/>
            <w:bottom w:val="none" w:sz="0" w:space="0" w:color="auto"/>
            <w:right w:val="none" w:sz="0" w:space="0" w:color="auto"/>
          </w:divBdr>
          <w:divsChild>
            <w:div w:id="782457494">
              <w:marLeft w:val="0"/>
              <w:marRight w:val="0"/>
              <w:marTop w:val="0"/>
              <w:marBottom w:val="0"/>
              <w:divBdr>
                <w:top w:val="none" w:sz="0" w:space="0" w:color="auto"/>
                <w:left w:val="none" w:sz="0" w:space="0" w:color="auto"/>
                <w:bottom w:val="none" w:sz="0" w:space="0" w:color="auto"/>
                <w:right w:val="none" w:sz="0" w:space="0" w:color="auto"/>
              </w:divBdr>
            </w:div>
          </w:divsChild>
        </w:div>
        <w:div w:id="701250948">
          <w:marLeft w:val="0"/>
          <w:marRight w:val="0"/>
          <w:marTop w:val="0"/>
          <w:marBottom w:val="0"/>
          <w:divBdr>
            <w:top w:val="none" w:sz="0" w:space="0" w:color="auto"/>
            <w:left w:val="none" w:sz="0" w:space="0" w:color="auto"/>
            <w:bottom w:val="none" w:sz="0" w:space="0" w:color="auto"/>
            <w:right w:val="none" w:sz="0" w:space="0" w:color="auto"/>
          </w:divBdr>
          <w:divsChild>
            <w:div w:id="1393305434">
              <w:marLeft w:val="0"/>
              <w:marRight w:val="0"/>
              <w:marTop w:val="0"/>
              <w:marBottom w:val="0"/>
              <w:divBdr>
                <w:top w:val="none" w:sz="0" w:space="0" w:color="auto"/>
                <w:left w:val="none" w:sz="0" w:space="0" w:color="auto"/>
                <w:bottom w:val="none" w:sz="0" w:space="0" w:color="auto"/>
                <w:right w:val="none" w:sz="0" w:space="0" w:color="auto"/>
              </w:divBdr>
            </w:div>
          </w:divsChild>
        </w:div>
        <w:div w:id="1041979608">
          <w:marLeft w:val="0"/>
          <w:marRight w:val="0"/>
          <w:marTop w:val="0"/>
          <w:marBottom w:val="0"/>
          <w:divBdr>
            <w:top w:val="none" w:sz="0" w:space="0" w:color="auto"/>
            <w:left w:val="none" w:sz="0" w:space="0" w:color="auto"/>
            <w:bottom w:val="none" w:sz="0" w:space="0" w:color="auto"/>
            <w:right w:val="none" w:sz="0" w:space="0" w:color="auto"/>
          </w:divBdr>
          <w:divsChild>
            <w:div w:id="2087796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29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irthinjuryguide.org/birth-injury/types/maternal-infections/" TargetMode="External"/><Relationship Id="rId13" Type="http://schemas.openxmlformats.org/officeDocument/2006/relationships/hyperlink" Target="https://www.healthline.com/health/cleft-lip-and-palate" TargetMode="External"/><Relationship Id="rId18" Type="http://schemas.openxmlformats.org/officeDocument/2006/relationships/hyperlink" Target="https://www.healthline.com/health/pregnancy/ultrasound"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hyperlink" Target="https://www.birthinjuryguide.org/birth-injury/causes/placental-eruption/" TargetMode="External"/><Relationship Id="rId12" Type="http://schemas.openxmlformats.org/officeDocument/2006/relationships/hyperlink" Target="https://www.healthline.com/health/congenital-heart-disease" TargetMode="External"/><Relationship Id="rId17" Type="http://schemas.openxmlformats.org/officeDocument/2006/relationships/hyperlink" Target="https://www.healthline.com/health/cystic-fibrosis" TargetMode="External"/><Relationship Id="rId2" Type="http://schemas.openxmlformats.org/officeDocument/2006/relationships/styles" Target="styles.xml"/><Relationship Id="rId16" Type="http://schemas.openxmlformats.org/officeDocument/2006/relationships/hyperlink" Target="https://www.healthline.com/health/sickle-cell-anemia" TargetMode="External"/><Relationship Id="rId20" Type="http://schemas.openxmlformats.org/officeDocument/2006/relationships/hyperlink" Target="https://www.healthline.com/health/cerebral-palsy" TargetMode="External"/><Relationship Id="rId1" Type="http://schemas.openxmlformats.org/officeDocument/2006/relationships/numbering" Target="numbering.xml"/><Relationship Id="rId6" Type="http://schemas.openxmlformats.org/officeDocument/2006/relationships/hyperlink" Target="https://www.birthinjuryguide.org/birth-injury/causes/preeclampsia/" TargetMode="External"/><Relationship Id="rId11" Type="http://schemas.openxmlformats.org/officeDocument/2006/relationships/hyperlink" Target="https://www.healthline.com/health/diabetes" TargetMode="External"/><Relationship Id="rId5" Type="http://schemas.openxmlformats.org/officeDocument/2006/relationships/webSettings" Target="webSettings.xml"/><Relationship Id="rId15" Type="http://schemas.openxmlformats.org/officeDocument/2006/relationships/hyperlink" Target="https://www.healthline.com/health/down-syndrome" TargetMode="External"/><Relationship Id="rId10" Type="http://schemas.openxmlformats.org/officeDocument/2006/relationships/hyperlink" Target="http://www.cdc.gov/ncbddd/birthdefects/data.html" TargetMode="External"/><Relationship Id="rId19" Type="http://schemas.openxmlformats.org/officeDocument/2006/relationships/hyperlink" Target="https://www.healthline.com/health/amniocentesis" TargetMode="External"/><Relationship Id="rId4" Type="http://schemas.openxmlformats.org/officeDocument/2006/relationships/settings" Target="settings.xml"/><Relationship Id="rId9" Type="http://schemas.openxmlformats.org/officeDocument/2006/relationships/hyperlink" Target="http://www.cdc.gov/ncbddd/birthdefects/facts.html" TargetMode="External"/><Relationship Id="rId14" Type="http://schemas.openxmlformats.org/officeDocument/2006/relationships/hyperlink" Target="https://www.healthline.com/symptom/clubfoot"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218</TotalTime>
  <Pages>18</Pages>
  <Words>5195</Words>
  <Characters>29616</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2018-10-21T09:55:00Z</dcterms:created>
  <dcterms:modified xsi:type="dcterms:W3CDTF">2018-10-21T13:33:00Z</dcterms:modified>
</cp:coreProperties>
</file>