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F1" w:rsidRPr="00BC1162" w:rsidRDefault="008473F1" w:rsidP="00400F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>УТВЕРЖДАЮ</w:t>
      </w:r>
    </w:p>
    <w:p w:rsidR="008473F1" w:rsidRPr="00BC1162" w:rsidRDefault="008473F1" w:rsidP="00400F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>Заведующий кафедрой общей и ортопедической стоматологии с курсом ФПК и ПК</w:t>
      </w:r>
    </w:p>
    <w:p w:rsidR="00400F6E" w:rsidRPr="00BC1162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400F6E" w:rsidRPr="00BC1162" w:rsidRDefault="008473F1" w:rsidP="00400F6E">
      <w:pPr>
        <w:spacing w:after="12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>______________</w:t>
      </w:r>
      <w:r w:rsidR="00400F6E" w:rsidRPr="00BC1162">
        <w:rPr>
          <w:rFonts w:ascii="Times New Roman" w:hAnsi="Times New Roman" w:cs="Times New Roman"/>
          <w:sz w:val="24"/>
          <w:szCs w:val="24"/>
        </w:rPr>
        <w:softHyphen/>
      </w:r>
      <w:r w:rsidR="00400F6E" w:rsidRPr="00BC1162">
        <w:rPr>
          <w:rFonts w:ascii="Times New Roman" w:hAnsi="Times New Roman" w:cs="Times New Roman"/>
          <w:sz w:val="24"/>
          <w:szCs w:val="24"/>
        </w:rPr>
        <w:softHyphen/>
      </w:r>
      <w:r w:rsidR="00400F6E" w:rsidRPr="00BC1162">
        <w:rPr>
          <w:rFonts w:ascii="Times New Roman" w:hAnsi="Times New Roman" w:cs="Times New Roman"/>
          <w:sz w:val="24"/>
          <w:szCs w:val="24"/>
        </w:rPr>
        <w:softHyphen/>
        <w:t>_____________</w:t>
      </w:r>
      <w:r w:rsidRPr="00BC116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473F1" w:rsidRPr="00BC1162" w:rsidRDefault="00400F6E" w:rsidP="00400F6E">
      <w:pPr>
        <w:spacing w:after="12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 xml:space="preserve">Доцент </w:t>
      </w:r>
      <w:r w:rsidR="008473F1" w:rsidRPr="00BC1162">
        <w:rPr>
          <w:rFonts w:ascii="Times New Roman" w:hAnsi="Times New Roman" w:cs="Times New Roman"/>
          <w:sz w:val="24"/>
          <w:szCs w:val="24"/>
        </w:rPr>
        <w:t>Э.Л.</w:t>
      </w:r>
      <w:r w:rsidRPr="00BC1162">
        <w:rPr>
          <w:rFonts w:ascii="Times New Roman" w:hAnsi="Times New Roman" w:cs="Times New Roman"/>
          <w:sz w:val="24"/>
          <w:szCs w:val="24"/>
        </w:rPr>
        <w:t xml:space="preserve"> </w:t>
      </w:r>
      <w:r w:rsidR="008473F1" w:rsidRPr="00BC1162">
        <w:rPr>
          <w:rFonts w:ascii="Times New Roman" w:hAnsi="Times New Roman" w:cs="Times New Roman"/>
          <w:sz w:val="24"/>
          <w:szCs w:val="24"/>
        </w:rPr>
        <w:t>Мачкалян</w:t>
      </w:r>
    </w:p>
    <w:p w:rsidR="008473F1" w:rsidRPr="00BC1162" w:rsidRDefault="008473F1" w:rsidP="00400F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>_______    ______________  2024</w:t>
      </w:r>
    </w:p>
    <w:p w:rsidR="008473F1" w:rsidRPr="00BC1162" w:rsidRDefault="008473F1" w:rsidP="00400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3F1" w:rsidRPr="00BC1162" w:rsidRDefault="008473F1" w:rsidP="00400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162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8473F1" w:rsidRPr="00BC1162" w:rsidRDefault="008473F1" w:rsidP="00275244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>на осенний семестр 2024/2025 учебного года</w:t>
      </w:r>
    </w:p>
    <w:p w:rsidR="008473F1" w:rsidRPr="00BC1162" w:rsidRDefault="008473F1" w:rsidP="002752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>по учебной дисциплине</w:t>
      </w:r>
      <w:r w:rsidR="00275244" w:rsidRPr="00BC1162">
        <w:rPr>
          <w:rFonts w:ascii="Times New Roman" w:hAnsi="Times New Roman" w:cs="Times New Roman"/>
          <w:sz w:val="24"/>
          <w:szCs w:val="24"/>
        </w:rPr>
        <w:t>:</w:t>
      </w:r>
      <w:r w:rsidRPr="00BC1162">
        <w:rPr>
          <w:rFonts w:ascii="Times New Roman" w:hAnsi="Times New Roman" w:cs="Times New Roman"/>
          <w:sz w:val="24"/>
          <w:szCs w:val="24"/>
        </w:rPr>
        <w:t xml:space="preserve"> </w:t>
      </w:r>
      <w:r w:rsidRPr="00BC1162">
        <w:rPr>
          <w:rFonts w:ascii="Times New Roman" w:hAnsi="Times New Roman"/>
          <w:bCs/>
          <w:sz w:val="24"/>
          <w:szCs w:val="24"/>
          <w:u w:val="single"/>
        </w:rPr>
        <w:t>несъёмное протезирование</w:t>
      </w:r>
    </w:p>
    <w:p w:rsidR="008473F1" w:rsidRPr="00BC1162" w:rsidRDefault="008473F1" w:rsidP="002752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>для специальности</w:t>
      </w:r>
      <w:r w:rsidR="00275244" w:rsidRPr="00BC1162">
        <w:rPr>
          <w:rFonts w:ascii="Times New Roman" w:hAnsi="Times New Roman" w:cs="Times New Roman"/>
          <w:sz w:val="24"/>
          <w:szCs w:val="24"/>
        </w:rPr>
        <w:t>:</w:t>
      </w:r>
      <w:r w:rsidRPr="00BC1162">
        <w:rPr>
          <w:rFonts w:ascii="Times New Roman" w:hAnsi="Times New Roman" w:cs="Times New Roman"/>
          <w:sz w:val="24"/>
          <w:szCs w:val="24"/>
        </w:rPr>
        <w:t xml:space="preserve"> </w:t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t>стоматология</w:t>
      </w:r>
    </w:p>
    <w:p w:rsidR="008473F1" w:rsidRPr="00BC1162" w:rsidRDefault="008473F1" w:rsidP="00400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>курс</w:t>
      </w:r>
      <w:r w:rsidR="00275244" w:rsidRPr="00BC1162">
        <w:rPr>
          <w:rFonts w:ascii="Times New Roman" w:hAnsi="Times New Roman" w:cs="Times New Roman"/>
          <w:sz w:val="24"/>
          <w:szCs w:val="24"/>
        </w:rPr>
        <w:t>:</w:t>
      </w:r>
      <w:r w:rsidRPr="00BC1162">
        <w:rPr>
          <w:rFonts w:ascii="Times New Roman" w:hAnsi="Times New Roman" w:cs="Times New Roman"/>
          <w:sz w:val="24"/>
          <w:szCs w:val="24"/>
        </w:rPr>
        <w:t xml:space="preserve"> </w:t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F6F70" w:rsidRPr="00BC1162" w:rsidRDefault="008473F1" w:rsidP="00DF6F70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1162">
        <w:rPr>
          <w:rFonts w:ascii="Times New Roman" w:hAnsi="Times New Roman" w:cs="Times New Roman"/>
          <w:sz w:val="24"/>
          <w:szCs w:val="24"/>
        </w:rPr>
        <w:t>форма получения образования</w:t>
      </w:r>
      <w:r w:rsidR="00275244" w:rsidRPr="00BC1162">
        <w:rPr>
          <w:rFonts w:ascii="Times New Roman" w:hAnsi="Times New Roman" w:cs="Times New Roman"/>
          <w:sz w:val="24"/>
          <w:szCs w:val="24"/>
        </w:rPr>
        <w:t>:</w:t>
      </w:r>
      <w:r w:rsidRPr="00BC1162">
        <w:rPr>
          <w:rFonts w:ascii="Times New Roman" w:hAnsi="Times New Roman" w:cs="Times New Roman"/>
          <w:sz w:val="24"/>
          <w:szCs w:val="24"/>
        </w:rPr>
        <w:t xml:space="preserve"> </w:t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t>дневная</w:t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softHyphen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1011"/>
        <w:gridCol w:w="3827"/>
        <w:gridCol w:w="1701"/>
        <w:gridCol w:w="1695"/>
      </w:tblGrid>
      <w:tr w:rsidR="008473F1" w:rsidRPr="00DF6F70" w:rsidTr="00BC1162">
        <w:tc>
          <w:tcPr>
            <w:tcW w:w="1111" w:type="dxa"/>
            <w:vAlign w:val="center"/>
          </w:tcPr>
          <w:p w:rsidR="008473F1" w:rsidRPr="00275244" w:rsidRDefault="008473F1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44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011" w:type="dxa"/>
            <w:vAlign w:val="center"/>
          </w:tcPr>
          <w:p w:rsidR="008473F1" w:rsidRPr="00275244" w:rsidRDefault="008473F1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827" w:type="dxa"/>
            <w:vAlign w:val="center"/>
          </w:tcPr>
          <w:p w:rsidR="008473F1" w:rsidRPr="00275244" w:rsidRDefault="008473F1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занятия по учебной программе учреждения образования</w:t>
            </w:r>
          </w:p>
        </w:tc>
        <w:tc>
          <w:tcPr>
            <w:tcW w:w="1701" w:type="dxa"/>
            <w:vAlign w:val="center"/>
          </w:tcPr>
          <w:p w:rsidR="008473F1" w:rsidRPr="00275244" w:rsidRDefault="008473F1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4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учебного занятия</w:t>
            </w:r>
          </w:p>
        </w:tc>
        <w:tc>
          <w:tcPr>
            <w:tcW w:w="1695" w:type="dxa"/>
            <w:vAlign w:val="center"/>
          </w:tcPr>
          <w:p w:rsidR="008473F1" w:rsidRPr="00275244" w:rsidRDefault="008473F1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4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473F1" w:rsidRPr="00DF6F70" w:rsidTr="00BC1162">
        <w:tc>
          <w:tcPr>
            <w:tcW w:w="1111" w:type="dxa"/>
            <w:vAlign w:val="center"/>
          </w:tcPr>
          <w:p w:rsidR="008473F1" w:rsidRPr="00DF6F70" w:rsidRDefault="008473F1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8473F1" w:rsidRPr="00DF6F70" w:rsidRDefault="008473F1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473F1" w:rsidRPr="00DF6F70" w:rsidRDefault="008473F1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473F1" w:rsidRPr="00DF6F70" w:rsidRDefault="008473F1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8473F1" w:rsidRPr="00DF6F70" w:rsidRDefault="008473F1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1162" w:rsidRPr="00DF6F70" w:rsidTr="00BC1162">
        <w:trPr>
          <w:trHeight w:val="1423"/>
        </w:trPr>
        <w:tc>
          <w:tcPr>
            <w:tcW w:w="11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F6E" w:rsidRPr="00DF6F70" w:rsidRDefault="00DF6F70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0F6E" w:rsidRPr="00DF6F70">
              <w:rPr>
                <w:rFonts w:ascii="Times New Roman" w:hAnsi="Times New Roman" w:cs="Times New Roman"/>
                <w:sz w:val="24"/>
                <w:szCs w:val="24"/>
              </w:rPr>
              <w:t>2.09-</w:t>
            </w: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0F6E" w:rsidRPr="00DF6F70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3827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пациентов с заболеваниями твердых тканей коронок зубов. Определение понятия «несъёмное протезирование коронок зубов» и их разновидности.</w:t>
            </w:r>
          </w:p>
        </w:tc>
        <w:tc>
          <w:tcPr>
            <w:tcW w:w="170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2" w:rsidRPr="00DF6F70" w:rsidTr="00BC1162">
        <w:tc>
          <w:tcPr>
            <w:tcW w:w="11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F6E" w:rsidRPr="00DF6F70" w:rsidRDefault="00DF6F70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0F6E" w:rsidRPr="00DF6F70">
              <w:rPr>
                <w:rFonts w:ascii="Times New Roman" w:hAnsi="Times New Roman" w:cs="Times New Roman"/>
                <w:sz w:val="24"/>
                <w:szCs w:val="24"/>
              </w:rPr>
              <w:t>9.09-13.09</w:t>
            </w:r>
          </w:p>
        </w:tc>
        <w:tc>
          <w:tcPr>
            <w:tcW w:w="3827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организации и обеспечения процесса лечения пациентов несъёмным протезированием коронок зубов. Этика и деонтология.</w:t>
            </w:r>
          </w:p>
        </w:tc>
        <w:tc>
          <w:tcPr>
            <w:tcW w:w="170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2" w:rsidRPr="00DF6F70" w:rsidTr="00BC1162">
        <w:tc>
          <w:tcPr>
            <w:tcW w:w="11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16.09-20.10</w:t>
            </w:r>
          </w:p>
        </w:tc>
        <w:tc>
          <w:tcPr>
            <w:tcW w:w="3827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понятия вкладка, </w:t>
            </w:r>
            <w:proofErr w:type="spellStart"/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виниры</w:t>
            </w:r>
            <w:proofErr w:type="spellEnd"/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виды, показания и противопоказания к их применению.</w:t>
            </w:r>
          </w:p>
        </w:tc>
        <w:tc>
          <w:tcPr>
            <w:tcW w:w="170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2" w:rsidRPr="00DF6F70" w:rsidTr="00BC1162">
        <w:tc>
          <w:tcPr>
            <w:tcW w:w="11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3827" w:type="dxa"/>
          </w:tcPr>
          <w:p w:rsidR="00400F6E" w:rsidRPr="00DF6F70" w:rsidRDefault="00400F6E" w:rsidP="00B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этапы лечения пациентов с дефектами твердых тканей коронок зубов протезированием вкладками, в том числе технологией фрезерования (</w:t>
            </w: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CAD</w:t>
            </w: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smartTag w:uri="urn:schemas-microsoft-com:office:smarttags" w:element="stockticker">
              <w:r w:rsidRPr="00DF6F70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CAM</w:t>
              </w:r>
              <w:r w:rsidRPr="00DF6F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).</w:t>
              </w:r>
            </w:smartTag>
          </w:p>
        </w:tc>
        <w:tc>
          <w:tcPr>
            <w:tcW w:w="170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2" w:rsidRPr="00DF6F70" w:rsidTr="00BC1162">
        <w:tc>
          <w:tcPr>
            <w:tcW w:w="11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30.09-</w:t>
            </w:r>
            <w:r w:rsidR="00DF6F70" w:rsidRPr="00DF6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827" w:type="dxa"/>
          </w:tcPr>
          <w:p w:rsidR="00400F6E" w:rsidRPr="00DF6F70" w:rsidRDefault="00400F6E" w:rsidP="00B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Клинические этапы лечения пациентов с дефектами твердых тканей коронок зубов протезированием </w:t>
            </w:r>
            <w:proofErr w:type="spellStart"/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винирами</w:t>
            </w:r>
            <w:proofErr w:type="spellEnd"/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технологией фрезерования (</w:t>
            </w: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CAD</w:t>
            </w: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smartTag w:uri="urn:schemas-microsoft-com:office:smarttags" w:element="stockticker">
              <w:r w:rsidRPr="00DF6F70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CAM</w:t>
              </w:r>
              <w:r w:rsidRPr="00DF6F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).</w:t>
              </w:r>
            </w:smartTag>
          </w:p>
        </w:tc>
        <w:tc>
          <w:tcPr>
            <w:tcW w:w="170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6E" w:rsidRPr="00DF6F70" w:rsidTr="00BC1162">
        <w:tc>
          <w:tcPr>
            <w:tcW w:w="11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F6E" w:rsidRPr="00DF6F70" w:rsidRDefault="00DF6F70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0F6E" w:rsidRPr="00DF6F70">
              <w:rPr>
                <w:rFonts w:ascii="Times New Roman" w:hAnsi="Times New Roman" w:cs="Times New Roman"/>
                <w:sz w:val="24"/>
                <w:szCs w:val="24"/>
              </w:rPr>
              <w:t>7.10-11.10</w:t>
            </w:r>
          </w:p>
        </w:tc>
        <w:tc>
          <w:tcPr>
            <w:tcW w:w="3827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этапы лечения пациентов протезированием штампованными коронками.</w:t>
            </w:r>
          </w:p>
        </w:tc>
        <w:tc>
          <w:tcPr>
            <w:tcW w:w="170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2" w:rsidRPr="00DF6F70" w:rsidTr="00BC1162">
        <w:trPr>
          <w:trHeight w:val="851"/>
        </w:trPr>
        <w:tc>
          <w:tcPr>
            <w:tcW w:w="11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  <w:vAlign w:val="center"/>
          </w:tcPr>
          <w:p w:rsidR="00400F6E" w:rsidRPr="00DF6F70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3827" w:type="dxa"/>
          </w:tcPr>
          <w:p w:rsidR="00400F6E" w:rsidRPr="00DF6F70" w:rsidRDefault="00400F6E" w:rsidP="00BC1162">
            <w:pPr>
              <w:jc w:val="both"/>
              <w:rPr>
                <w:sz w:val="24"/>
                <w:szCs w:val="24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этапы лечения пациентов протезированием цельнолитыми коронками.</w:t>
            </w:r>
          </w:p>
        </w:tc>
        <w:tc>
          <w:tcPr>
            <w:tcW w:w="170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2" w:rsidRPr="00DF6F70" w:rsidTr="00BC1162">
        <w:trPr>
          <w:trHeight w:val="837"/>
        </w:trPr>
        <w:tc>
          <w:tcPr>
            <w:tcW w:w="11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F6E" w:rsidRPr="00DF6F70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3827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этапы лечения пациентов протезированием пластмассовыми коронками.</w:t>
            </w:r>
          </w:p>
        </w:tc>
        <w:tc>
          <w:tcPr>
            <w:tcW w:w="170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6E" w:rsidRPr="00DF6F70" w:rsidTr="00BC1162">
        <w:tc>
          <w:tcPr>
            <w:tcW w:w="11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F6E" w:rsidRPr="00DF6F70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28.10-</w:t>
            </w:r>
            <w:r w:rsidR="00DF6F70" w:rsidRPr="00DF6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27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этапы лечения пациентов протезированием керамиче</w:t>
            </w: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скими коронками, в том числе технологией фрезерования (</w:t>
            </w: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CAD</w:t>
            </w: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</w:t>
            </w: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69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6E" w:rsidRPr="00DF6F70" w:rsidTr="00BC1162">
        <w:tc>
          <w:tcPr>
            <w:tcW w:w="11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F6E" w:rsidRPr="00DF6F70" w:rsidRDefault="00DF6F70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0F6E" w:rsidRPr="00DF6F70">
              <w:rPr>
                <w:rFonts w:ascii="Times New Roman" w:hAnsi="Times New Roman" w:cs="Times New Roman"/>
                <w:sz w:val="24"/>
                <w:szCs w:val="24"/>
              </w:rPr>
              <w:t>4.11-</w:t>
            </w: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0F6E" w:rsidRPr="00DF6F70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827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этапы лечения пациентов протезированием комбинированными металлопластмассовыми коронками (по Белкину).</w:t>
            </w:r>
          </w:p>
        </w:tc>
        <w:tc>
          <w:tcPr>
            <w:tcW w:w="170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6E" w:rsidRPr="00DF6F70" w:rsidTr="00BC1162">
        <w:tc>
          <w:tcPr>
            <w:tcW w:w="11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F6E" w:rsidRPr="00DF6F70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3827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этапы лечения пациентов протезированием комбинированными металлопластмассовыми коронками (цельнолитыми).</w:t>
            </w:r>
          </w:p>
        </w:tc>
        <w:tc>
          <w:tcPr>
            <w:tcW w:w="170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6E" w:rsidRPr="00DF6F70" w:rsidTr="00BC1162">
        <w:tc>
          <w:tcPr>
            <w:tcW w:w="11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3827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этапы лечения пациентов протезированием комбинированными металлокерамическими коронками, в том числе технологией фрезерования (</w:t>
            </w: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CAD</w:t>
            </w: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</w:t>
            </w: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6E" w:rsidRPr="00DF6F70" w:rsidTr="00BC1162">
        <w:tc>
          <w:tcPr>
            <w:tcW w:w="11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F6E" w:rsidRPr="00DF6F70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3827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понятия «обширный дефект», виды, показания и противопоказания к их протезированию.</w:t>
            </w:r>
          </w:p>
        </w:tc>
        <w:tc>
          <w:tcPr>
            <w:tcW w:w="170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6E" w:rsidRPr="00DF6F70" w:rsidTr="00BC1162">
        <w:tc>
          <w:tcPr>
            <w:tcW w:w="11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1" w:type="dxa"/>
            <w:vAlign w:val="center"/>
          </w:tcPr>
          <w:p w:rsidR="00400F6E" w:rsidRPr="00DF6F70" w:rsidRDefault="00DF6F70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0F6E" w:rsidRPr="00DF6F70">
              <w:rPr>
                <w:rFonts w:ascii="Times New Roman" w:hAnsi="Times New Roman" w:cs="Times New Roman"/>
                <w:sz w:val="24"/>
                <w:szCs w:val="24"/>
              </w:rPr>
              <w:t>2.12-</w:t>
            </w: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524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400F6E" w:rsidRPr="00DF6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понятия «штифтовая конструкция», виды, показания и противопоказания к их применению.</w:t>
            </w:r>
          </w:p>
        </w:tc>
        <w:tc>
          <w:tcPr>
            <w:tcW w:w="170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6E" w:rsidRPr="00DF6F70" w:rsidTr="00BC1162">
        <w:tc>
          <w:tcPr>
            <w:tcW w:w="11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1" w:type="dxa"/>
            <w:vAlign w:val="center"/>
          </w:tcPr>
          <w:p w:rsidR="00400F6E" w:rsidRPr="00DF6F70" w:rsidRDefault="00DF6F70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0F6E" w:rsidRPr="00DF6F70">
              <w:rPr>
                <w:rFonts w:ascii="Times New Roman" w:hAnsi="Times New Roman" w:cs="Times New Roman"/>
                <w:sz w:val="24"/>
                <w:szCs w:val="24"/>
              </w:rPr>
              <w:t>9.12-13.12</w:t>
            </w:r>
          </w:p>
        </w:tc>
        <w:tc>
          <w:tcPr>
            <w:tcW w:w="3827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этапы применения анкерных и стекловолоконных штифтовых конструкций.</w:t>
            </w:r>
          </w:p>
        </w:tc>
        <w:tc>
          <w:tcPr>
            <w:tcW w:w="170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6E" w:rsidRPr="00DF6F70" w:rsidTr="00BC1162">
        <w:tc>
          <w:tcPr>
            <w:tcW w:w="11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F6E" w:rsidRPr="00DF6F70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этапы лечения пациентов протезированием культевыми штифтовыми конструкциями (цельнолитыми), в том числе технологией фрезерования (</w:t>
            </w: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CAD</w:t>
            </w: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smartTag w:uri="urn:schemas-microsoft-com:office:smarttags" w:element="stockticker">
              <w:r w:rsidRPr="00DF6F70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CAM</w:t>
              </w:r>
              <w:r w:rsidRPr="00DF6F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).</w:t>
              </w:r>
            </w:smartTag>
          </w:p>
        </w:tc>
        <w:tc>
          <w:tcPr>
            <w:tcW w:w="170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6E" w:rsidRPr="00DF6F70" w:rsidTr="00BC1162">
        <w:tc>
          <w:tcPr>
            <w:tcW w:w="11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этапы лечения пациентов протезированием разборными (цельнолитыми) и проволочно-витыми штифтовыми конструкциями.</w:t>
            </w:r>
          </w:p>
        </w:tc>
        <w:tc>
          <w:tcPr>
            <w:tcW w:w="170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F6E" w:rsidRPr="00DF6F70" w:rsidTr="00BC1162">
        <w:tc>
          <w:tcPr>
            <w:tcW w:w="111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1" w:type="dxa"/>
            <w:vAlign w:val="center"/>
          </w:tcPr>
          <w:p w:rsidR="00DF6F70" w:rsidRDefault="00DF6F70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30.12.-03.01.</w:t>
            </w:r>
          </w:p>
          <w:p w:rsidR="00400F6E" w:rsidRPr="00DF6F70" w:rsidRDefault="00DF6F70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7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и осложнения при лечении пациентов несъёмным протезированием твёрдых тканей коронок зубов, способы их устранения и профилактика.</w:t>
            </w:r>
          </w:p>
        </w:tc>
        <w:tc>
          <w:tcPr>
            <w:tcW w:w="1701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69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E48" w:rsidRDefault="00BA7E48" w:rsidP="00400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3F1" w:rsidRPr="00BC1162" w:rsidRDefault="008473F1" w:rsidP="00BC1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>Рассмотрен на заседании кафедры</w:t>
      </w:r>
      <w:r w:rsidR="00BC1162" w:rsidRPr="00BC1162">
        <w:rPr>
          <w:rFonts w:ascii="Times New Roman" w:hAnsi="Times New Roman" w:cs="Times New Roman"/>
          <w:sz w:val="24"/>
          <w:szCs w:val="24"/>
        </w:rPr>
        <w:t xml:space="preserve">. </w:t>
      </w:r>
      <w:r w:rsidRPr="00BC1162">
        <w:rPr>
          <w:rFonts w:ascii="Times New Roman" w:hAnsi="Times New Roman" w:cs="Times New Roman"/>
          <w:sz w:val="24"/>
          <w:szCs w:val="24"/>
        </w:rPr>
        <w:t>Протокол №</w:t>
      </w:r>
      <w:r w:rsidR="00B46A82">
        <w:rPr>
          <w:rFonts w:ascii="Times New Roman" w:hAnsi="Times New Roman" w:cs="Times New Roman"/>
          <w:sz w:val="24"/>
          <w:szCs w:val="24"/>
        </w:rPr>
        <w:t>1-1 от 03.09.</w:t>
      </w:r>
      <w:bookmarkStart w:id="0" w:name="_GoBack"/>
      <w:bookmarkEnd w:id="0"/>
      <w:r w:rsidRPr="00BC1162">
        <w:rPr>
          <w:rFonts w:ascii="Times New Roman" w:hAnsi="Times New Roman" w:cs="Times New Roman"/>
          <w:sz w:val="24"/>
          <w:szCs w:val="24"/>
        </w:rPr>
        <w:t>2024</w:t>
      </w:r>
    </w:p>
    <w:p w:rsidR="00BC1162" w:rsidRDefault="00BC1162" w:rsidP="00400F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BC1162" w:rsidRDefault="00BC1162" w:rsidP="00400F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BC1162" w:rsidRDefault="00BC1162" w:rsidP="00400F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BC1162" w:rsidRDefault="00BC1162" w:rsidP="00400F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BC1162" w:rsidRDefault="00BC1162" w:rsidP="00400F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BC1162" w:rsidRDefault="00BC1162" w:rsidP="00400F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BC1162" w:rsidRDefault="00BC1162" w:rsidP="00400F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BC1162" w:rsidRDefault="00BC1162" w:rsidP="00400F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BC1162" w:rsidRDefault="00BC1162" w:rsidP="00400F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BC1162" w:rsidRDefault="00BC1162" w:rsidP="00400F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BC1162" w:rsidRDefault="00BC1162" w:rsidP="00400F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400F6E" w:rsidRPr="00BC1162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400F6E" w:rsidRPr="00BC1162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>Заведующий кафедрой общей и ортопедической стоматологии с курсом ФПК и ПК</w:t>
      </w:r>
    </w:p>
    <w:p w:rsidR="00400F6E" w:rsidRPr="00BC1162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400F6E" w:rsidRPr="00BC1162" w:rsidRDefault="00400F6E" w:rsidP="00400F6E">
      <w:pPr>
        <w:spacing w:after="12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>______________</w:t>
      </w:r>
      <w:r w:rsidRPr="00BC1162">
        <w:rPr>
          <w:rFonts w:ascii="Times New Roman" w:hAnsi="Times New Roman" w:cs="Times New Roman"/>
          <w:sz w:val="24"/>
          <w:szCs w:val="24"/>
        </w:rPr>
        <w:softHyphen/>
      </w:r>
      <w:r w:rsidRPr="00BC1162">
        <w:rPr>
          <w:rFonts w:ascii="Times New Roman" w:hAnsi="Times New Roman" w:cs="Times New Roman"/>
          <w:sz w:val="24"/>
          <w:szCs w:val="24"/>
        </w:rPr>
        <w:softHyphen/>
      </w:r>
      <w:r w:rsidRPr="00BC1162">
        <w:rPr>
          <w:rFonts w:ascii="Times New Roman" w:hAnsi="Times New Roman" w:cs="Times New Roman"/>
          <w:sz w:val="24"/>
          <w:szCs w:val="24"/>
        </w:rPr>
        <w:softHyphen/>
        <w:t xml:space="preserve">_____________    </w:t>
      </w:r>
    </w:p>
    <w:p w:rsidR="00400F6E" w:rsidRPr="00BC1162" w:rsidRDefault="00400F6E" w:rsidP="00400F6E">
      <w:pPr>
        <w:spacing w:after="12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>Доцент Э.Л. Мачкалян</w:t>
      </w:r>
    </w:p>
    <w:p w:rsidR="00400F6E" w:rsidRPr="00BC1162" w:rsidRDefault="00400F6E" w:rsidP="00400F6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>_______    ______________  2024</w:t>
      </w:r>
    </w:p>
    <w:p w:rsidR="008473F1" w:rsidRPr="00BC1162" w:rsidRDefault="008473F1" w:rsidP="00400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244" w:rsidRPr="00BC1162" w:rsidRDefault="00275244" w:rsidP="00645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244" w:rsidRPr="00BC1162" w:rsidRDefault="00275244" w:rsidP="00645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162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275244" w:rsidRPr="00BC1162" w:rsidRDefault="004D7CA6" w:rsidP="0064510A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весенний</w:t>
      </w:r>
      <w:r w:rsidR="00275244" w:rsidRPr="00BC1162">
        <w:rPr>
          <w:rFonts w:ascii="Times New Roman" w:hAnsi="Times New Roman" w:cs="Times New Roman"/>
          <w:sz w:val="24"/>
          <w:szCs w:val="24"/>
        </w:rPr>
        <w:t xml:space="preserve"> семестр 2024/2025 учебного года</w:t>
      </w:r>
    </w:p>
    <w:p w:rsidR="00275244" w:rsidRPr="00BC1162" w:rsidRDefault="00275244" w:rsidP="0064510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 xml:space="preserve">по учебной дисциплине: </w:t>
      </w:r>
      <w:r w:rsidRPr="00BC1162">
        <w:rPr>
          <w:rFonts w:ascii="Times New Roman" w:hAnsi="Times New Roman"/>
          <w:bCs/>
          <w:sz w:val="24"/>
          <w:szCs w:val="24"/>
          <w:u w:val="single"/>
        </w:rPr>
        <w:t>несъёмное протезирование</w:t>
      </w:r>
    </w:p>
    <w:p w:rsidR="00275244" w:rsidRPr="00BC1162" w:rsidRDefault="00275244" w:rsidP="0064510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 xml:space="preserve">для специальности: </w:t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t>стоматология</w:t>
      </w:r>
    </w:p>
    <w:p w:rsidR="00275244" w:rsidRPr="00BC1162" w:rsidRDefault="00275244" w:rsidP="002752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 xml:space="preserve">курс: </w:t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275244" w:rsidRPr="00BC1162" w:rsidRDefault="00275244" w:rsidP="00275244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1162">
        <w:rPr>
          <w:rFonts w:ascii="Times New Roman" w:hAnsi="Times New Roman" w:cs="Times New Roman"/>
          <w:sz w:val="24"/>
          <w:szCs w:val="24"/>
        </w:rPr>
        <w:t xml:space="preserve">форма получения образования: </w:t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t>дневная</w:t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BC1162">
        <w:rPr>
          <w:rFonts w:ascii="Times New Roman" w:hAnsi="Times New Roman" w:cs="Times New Roman"/>
          <w:sz w:val="24"/>
          <w:szCs w:val="24"/>
          <w:u w:val="single"/>
        </w:rPr>
        <w:softHyphen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304"/>
        <w:gridCol w:w="3799"/>
        <w:gridCol w:w="1619"/>
        <w:gridCol w:w="1635"/>
      </w:tblGrid>
      <w:tr w:rsidR="00BC1162" w:rsidRPr="00DF6F70" w:rsidTr="00BC1162">
        <w:tc>
          <w:tcPr>
            <w:tcW w:w="988" w:type="dxa"/>
            <w:vAlign w:val="center"/>
          </w:tcPr>
          <w:p w:rsidR="008473F1" w:rsidRPr="00275244" w:rsidRDefault="008473F1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44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304" w:type="dxa"/>
            <w:vAlign w:val="center"/>
          </w:tcPr>
          <w:p w:rsidR="008473F1" w:rsidRPr="00275244" w:rsidRDefault="008473F1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44">
              <w:rPr>
                <w:rFonts w:ascii="Times New Roman" w:hAnsi="Times New Roman" w:cs="Times New Roman"/>
                <w:b/>
                <w:sz w:val="24"/>
                <w:szCs w:val="24"/>
              </w:rPr>
              <w:t>Дата (номер занятия)</w:t>
            </w:r>
          </w:p>
        </w:tc>
        <w:tc>
          <w:tcPr>
            <w:tcW w:w="3799" w:type="dxa"/>
            <w:vAlign w:val="center"/>
          </w:tcPr>
          <w:p w:rsidR="008473F1" w:rsidRPr="00275244" w:rsidRDefault="008473F1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 занятия по учебной программе учреждения образования</w:t>
            </w:r>
          </w:p>
        </w:tc>
        <w:tc>
          <w:tcPr>
            <w:tcW w:w="1619" w:type="dxa"/>
            <w:vAlign w:val="center"/>
          </w:tcPr>
          <w:p w:rsidR="008473F1" w:rsidRPr="00275244" w:rsidRDefault="008473F1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4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учебного занятия</w:t>
            </w:r>
          </w:p>
        </w:tc>
        <w:tc>
          <w:tcPr>
            <w:tcW w:w="1635" w:type="dxa"/>
            <w:vAlign w:val="center"/>
          </w:tcPr>
          <w:p w:rsidR="008473F1" w:rsidRPr="00275244" w:rsidRDefault="008473F1" w:rsidP="00400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4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C1162" w:rsidRPr="00DF6F70" w:rsidTr="00BC1162">
        <w:tc>
          <w:tcPr>
            <w:tcW w:w="988" w:type="dxa"/>
          </w:tcPr>
          <w:p w:rsidR="008473F1" w:rsidRPr="00DF6F70" w:rsidRDefault="008473F1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8473F1" w:rsidRPr="00DF6F70" w:rsidRDefault="008473F1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:rsidR="008473F1" w:rsidRPr="00DF6F70" w:rsidRDefault="008473F1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</w:tcPr>
          <w:p w:rsidR="008473F1" w:rsidRPr="00DF6F70" w:rsidRDefault="008473F1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8473F1" w:rsidRPr="00DF6F70" w:rsidRDefault="008473F1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5244" w:rsidRPr="00DF6F70" w:rsidTr="00BC1162">
        <w:tc>
          <w:tcPr>
            <w:tcW w:w="988" w:type="dxa"/>
            <w:vAlign w:val="center"/>
          </w:tcPr>
          <w:p w:rsidR="008473F1" w:rsidRPr="00DF6F70" w:rsidRDefault="008473F1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8473F1" w:rsidRPr="004D7CA6" w:rsidRDefault="00DF6F70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8473F1"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2.09-</w:t>
            </w:r>
            <w:r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8473F1"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6.09</w:t>
            </w:r>
          </w:p>
        </w:tc>
        <w:tc>
          <w:tcPr>
            <w:tcW w:w="3799" w:type="dxa"/>
          </w:tcPr>
          <w:p w:rsidR="008473F1" w:rsidRPr="00DF6F70" w:rsidRDefault="008473F1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пациентов с частичными дефектами зубных рядов. </w:t>
            </w:r>
            <w:proofErr w:type="spellStart"/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Одонтопарадонтограмма</w:t>
            </w:r>
            <w:proofErr w:type="spellEnd"/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9" w:type="dxa"/>
            <w:vAlign w:val="center"/>
          </w:tcPr>
          <w:p w:rsidR="008473F1" w:rsidRPr="00DF6F70" w:rsidRDefault="00BA7E48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35" w:type="dxa"/>
          </w:tcPr>
          <w:p w:rsidR="008473F1" w:rsidRPr="00DF6F70" w:rsidRDefault="008473F1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244" w:rsidRPr="00DF6F70" w:rsidTr="00BC1162">
        <w:tc>
          <w:tcPr>
            <w:tcW w:w="988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400F6E" w:rsidRPr="004D7CA6" w:rsidRDefault="00DF6F70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400F6E"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9.09-13.09</w:t>
            </w:r>
          </w:p>
        </w:tc>
        <w:tc>
          <w:tcPr>
            <w:tcW w:w="3799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понятия «мостовидный протез» и их разновидности.</w:t>
            </w:r>
          </w:p>
        </w:tc>
        <w:tc>
          <w:tcPr>
            <w:tcW w:w="1619" w:type="dxa"/>
            <w:vAlign w:val="center"/>
          </w:tcPr>
          <w:p w:rsidR="00400F6E" w:rsidRPr="00DF6F70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3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244" w:rsidRPr="00DF6F70" w:rsidTr="00BC1162">
        <w:tc>
          <w:tcPr>
            <w:tcW w:w="988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400F6E" w:rsidRPr="004D7CA6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16.09-20.10</w:t>
            </w:r>
          </w:p>
        </w:tc>
        <w:tc>
          <w:tcPr>
            <w:tcW w:w="3799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организации и обеспечения процесса лечения пациентов протезированием зубных рядов несъёмными мостовидными конструкциями.</w:t>
            </w:r>
          </w:p>
        </w:tc>
        <w:tc>
          <w:tcPr>
            <w:tcW w:w="1619" w:type="dxa"/>
            <w:vAlign w:val="center"/>
          </w:tcPr>
          <w:p w:rsidR="00400F6E" w:rsidRPr="00DF6F70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3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244" w:rsidRPr="00DF6F70" w:rsidTr="00BC1162">
        <w:tc>
          <w:tcPr>
            <w:tcW w:w="988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400F6E" w:rsidRPr="004D7CA6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23.09-27.09</w:t>
            </w:r>
          </w:p>
        </w:tc>
        <w:tc>
          <w:tcPr>
            <w:tcW w:w="3799" w:type="dxa"/>
          </w:tcPr>
          <w:p w:rsidR="00400F6E" w:rsidRPr="00DF6F70" w:rsidRDefault="00400F6E" w:rsidP="00B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обезболивания и препарирования опорных зубов при протезировании зубного ряда различными видами мостовидных конструкций.</w:t>
            </w:r>
          </w:p>
        </w:tc>
        <w:tc>
          <w:tcPr>
            <w:tcW w:w="1619" w:type="dxa"/>
            <w:vAlign w:val="center"/>
          </w:tcPr>
          <w:p w:rsidR="00400F6E" w:rsidRPr="00DF6F70" w:rsidRDefault="00400F6E" w:rsidP="0027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3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244" w:rsidRPr="00DF6F70" w:rsidTr="00BC1162">
        <w:tc>
          <w:tcPr>
            <w:tcW w:w="988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vAlign w:val="center"/>
          </w:tcPr>
          <w:p w:rsidR="00400F6E" w:rsidRPr="004D7CA6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30.09-</w:t>
            </w:r>
            <w:r w:rsidR="00DF6F70"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4.10</w:t>
            </w:r>
          </w:p>
        </w:tc>
        <w:tc>
          <w:tcPr>
            <w:tcW w:w="3799" w:type="dxa"/>
          </w:tcPr>
          <w:p w:rsidR="00400F6E" w:rsidRPr="00DF6F70" w:rsidRDefault="00400F6E" w:rsidP="00BC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этапы лечения пациентов протезированием зубных рядов штампованно-паяными мостовидными конструкциями.</w:t>
            </w:r>
          </w:p>
        </w:tc>
        <w:tc>
          <w:tcPr>
            <w:tcW w:w="1619" w:type="dxa"/>
            <w:vAlign w:val="center"/>
          </w:tcPr>
          <w:p w:rsidR="00400F6E" w:rsidRPr="00DF6F70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3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244" w:rsidRPr="00DF6F70" w:rsidTr="00BC1162">
        <w:tc>
          <w:tcPr>
            <w:tcW w:w="988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vAlign w:val="center"/>
          </w:tcPr>
          <w:p w:rsidR="00400F6E" w:rsidRPr="004D7CA6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00F6E" w:rsidRPr="004D7CA6" w:rsidRDefault="00DF6F70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400F6E"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7.10-11.10</w:t>
            </w:r>
          </w:p>
          <w:p w:rsidR="00400F6E" w:rsidRPr="004D7CA6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99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этапы лечения пациентов протезированием зубных рядов цельнолитыми мостовидными конструкциями.</w:t>
            </w:r>
          </w:p>
        </w:tc>
        <w:tc>
          <w:tcPr>
            <w:tcW w:w="1619" w:type="dxa"/>
            <w:vAlign w:val="center"/>
          </w:tcPr>
          <w:p w:rsidR="00400F6E" w:rsidRPr="00DF6F70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3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244" w:rsidRPr="00DF6F70" w:rsidTr="00BC1162">
        <w:trPr>
          <w:trHeight w:val="1541"/>
        </w:trPr>
        <w:tc>
          <w:tcPr>
            <w:tcW w:w="988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vAlign w:val="center"/>
          </w:tcPr>
          <w:p w:rsidR="00400F6E" w:rsidRPr="004D7CA6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00F6E" w:rsidRPr="004D7CA6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14.10-18.10</w:t>
            </w:r>
          </w:p>
          <w:p w:rsidR="00400F6E" w:rsidRPr="004D7CA6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99" w:type="dxa"/>
          </w:tcPr>
          <w:p w:rsidR="00400F6E" w:rsidRPr="00DF6F70" w:rsidRDefault="00400F6E" w:rsidP="00BC1162">
            <w:pPr>
              <w:jc w:val="both"/>
              <w:rPr>
                <w:sz w:val="24"/>
                <w:szCs w:val="24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этапы лечения пациентов протезированием зубных рядов керамическими мостовидными конструкциями, в том числе технологией фрезерования (</w:t>
            </w: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CAD</w:t>
            </w: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smartTag w:uri="urn:schemas-microsoft-com:office:smarttags" w:element="stockticker">
              <w:r w:rsidRPr="00DF6F70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CAM</w:t>
              </w:r>
              <w:r w:rsidRPr="00DF6F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).</w:t>
              </w:r>
            </w:smartTag>
          </w:p>
        </w:tc>
        <w:tc>
          <w:tcPr>
            <w:tcW w:w="1619" w:type="dxa"/>
            <w:vAlign w:val="center"/>
          </w:tcPr>
          <w:p w:rsidR="00400F6E" w:rsidRPr="00DF6F70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3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244" w:rsidRPr="00DF6F70" w:rsidTr="00BC1162">
        <w:tc>
          <w:tcPr>
            <w:tcW w:w="988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vAlign w:val="center"/>
          </w:tcPr>
          <w:p w:rsidR="00400F6E" w:rsidRPr="004D7CA6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00F6E" w:rsidRPr="004D7CA6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21.10-25.10</w:t>
            </w:r>
          </w:p>
          <w:p w:rsidR="00400F6E" w:rsidRPr="004D7CA6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99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Клинические этапы лечения пациентов протезированием зубных рядов комбинированными металлопластмассовыми мостовидными </w:t>
            </w: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конструкциями (штампованно-паяными).</w:t>
            </w:r>
          </w:p>
        </w:tc>
        <w:tc>
          <w:tcPr>
            <w:tcW w:w="1619" w:type="dxa"/>
            <w:vAlign w:val="center"/>
          </w:tcPr>
          <w:p w:rsidR="00400F6E" w:rsidRPr="00DF6F70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63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244" w:rsidRPr="00DF6F70" w:rsidTr="00BC1162">
        <w:tc>
          <w:tcPr>
            <w:tcW w:w="988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vAlign w:val="center"/>
          </w:tcPr>
          <w:p w:rsidR="00400F6E" w:rsidRPr="004D7CA6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00F6E" w:rsidRPr="004D7CA6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28.10-</w:t>
            </w:r>
            <w:r w:rsidR="00DF6F70"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1.11</w:t>
            </w:r>
          </w:p>
          <w:p w:rsidR="00400F6E" w:rsidRPr="004D7CA6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99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этапы лечения пациентов протезированием зубных рядов комбинированными металлопластмассовыми мостовидными конструкциями (цельнолитыми).</w:t>
            </w:r>
          </w:p>
        </w:tc>
        <w:tc>
          <w:tcPr>
            <w:tcW w:w="1619" w:type="dxa"/>
            <w:vAlign w:val="center"/>
          </w:tcPr>
          <w:p w:rsidR="00400F6E" w:rsidRPr="00DF6F70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3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244" w:rsidRPr="00DF6F70" w:rsidTr="00BC1162">
        <w:tc>
          <w:tcPr>
            <w:tcW w:w="988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vAlign w:val="center"/>
          </w:tcPr>
          <w:p w:rsidR="00400F6E" w:rsidRPr="004D7CA6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00F6E" w:rsidRPr="004D7CA6" w:rsidRDefault="00DF6F70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400F6E"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4.11-</w:t>
            </w:r>
            <w:r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400F6E"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8.11</w:t>
            </w:r>
          </w:p>
          <w:p w:rsidR="00400F6E" w:rsidRPr="004D7CA6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99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этапы лечения пациентов протезированием зубных рядов комбинированными металлокерамическими мостовидными конструкциями.</w:t>
            </w:r>
          </w:p>
        </w:tc>
        <w:tc>
          <w:tcPr>
            <w:tcW w:w="1619" w:type="dxa"/>
            <w:vAlign w:val="center"/>
          </w:tcPr>
          <w:p w:rsidR="00400F6E" w:rsidRPr="00DF6F70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3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244" w:rsidRPr="00DF6F70" w:rsidTr="00BC1162">
        <w:tc>
          <w:tcPr>
            <w:tcW w:w="988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4" w:type="dxa"/>
            <w:vAlign w:val="center"/>
          </w:tcPr>
          <w:p w:rsidR="00400F6E" w:rsidRPr="004D7CA6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00F6E" w:rsidRPr="004D7CA6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11.11-15.11</w:t>
            </w:r>
          </w:p>
        </w:tc>
        <w:tc>
          <w:tcPr>
            <w:tcW w:w="3799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этапы лечения пациентов протезированием зубных рядов мостовидными конструкциями из прессованной керамики.</w:t>
            </w:r>
          </w:p>
        </w:tc>
        <w:tc>
          <w:tcPr>
            <w:tcW w:w="1619" w:type="dxa"/>
            <w:vAlign w:val="center"/>
          </w:tcPr>
          <w:p w:rsidR="00400F6E" w:rsidRPr="00DF6F70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3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244" w:rsidRPr="00DF6F70" w:rsidTr="00BC1162">
        <w:tc>
          <w:tcPr>
            <w:tcW w:w="988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vAlign w:val="center"/>
          </w:tcPr>
          <w:p w:rsidR="00400F6E" w:rsidRPr="004D7CA6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18.11-22.11</w:t>
            </w:r>
          </w:p>
        </w:tc>
        <w:tc>
          <w:tcPr>
            <w:tcW w:w="3799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этапы лечения пациентов протезированием зубных рядов адгезивными мостовидными конструкциями, в том числе технологией фрезерования (</w:t>
            </w: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CAD</w:t>
            </w: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smartTag w:uri="urn:schemas-microsoft-com:office:smarttags" w:element="stockticker">
              <w:r w:rsidRPr="00DF6F70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CAM</w:t>
              </w:r>
              <w:r w:rsidRPr="00DF6F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).</w:t>
              </w:r>
            </w:smartTag>
          </w:p>
        </w:tc>
        <w:tc>
          <w:tcPr>
            <w:tcW w:w="1619" w:type="dxa"/>
            <w:vAlign w:val="center"/>
          </w:tcPr>
          <w:p w:rsidR="00400F6E" w:rsidRPr="00DF6F70" w:rsidRDefault="00400F6E" w:rsidP="0027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3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244" w:rsidRPr="00DF6F70" w:rsidTr="00BC1162">
        <w:tc>
          <w:tcPr>
            <w:tcW w:w="988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" w:type="dxa"/>
            <w:vAlign w:val="center"/>
          </w:tcPr>
          <w:p w:rsidR="00400F6E" w:rsidRPr="004D7CA6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00F6E" w:rsidRPr="004D7CA6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25.11-29.11</w:t>
            </w:r>
          </w:p>
          <w:p w:rsidR="00400F6E" w:rsidRPr="004D7CA6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99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и осложнения при лечении пациентов с дефектами зубных рядов несъёмными мостовидными конструкциями, способы их устранения и профилактика.</w:t>
            </w:r>
          </w:p>
        </w:tc>
        <w:tc>
          <w:tcPr>
            <w:tcW w:w="1619" w:type="dxa"/>
            <w:vAlign w:val="center"/>
          </w:tcPr>
          <w:p w:rsidR="00400F6E" w:rsidRPr="00DF6F70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3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244" w:rsidRPr="00DF6F70" w:rsidTr="00BC1162">
        <w:tc>
          <w:tcPr>
            <w:tcW w:w="988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4" w:type="dxa"/>
            <w:vAlign w:val="center"/>
          </w:tcPr>
          <w:p w:rsidR="00400F6E" w:rsidRPr="004D7CA6" w:rsidRDefault="00DF6F70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400F6E"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2.12-</w:t>
            </w:r>
            <w:r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400F6E"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6.12</w:t>
            </w:r>
          </w:p>
        </w:tc>
        <w:tc>
          <w:tcPr>
            <w:tcW w:w="3799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понятия «дентальный имплантат» и общая характеристика процессов их клинического применения.</w:t>
            </w:r>
          </w:p>
        </w:tc>
        <w:tc>
          <w:tcPr>
            <w:tcW w:w="1619" w:type="dxa"/>
            <w:vAlign w:val="center"/>
          </w:tcPr>
          <w:p w:rsidR="00400F6E" w:rsidRPr="00DF6F70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3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244" w:rsidRPr="00DF6F70" w:rsidTr="00BC1162">
        <w:tc>
          <w:tcPr>
            <w:tcW w:w="988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4" w:type="dxa"/>
            <w:vAlign w:val="center"/>
          </w:tcPr>
          <w:p w:rsidR="00400F6E" w:rsidRPr="004D7CA6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9.12-13.12</w:t>
            </w:r>
          </w:p>
        </w:tc>
        <w:tc>
          <w:tcPr>
            <w:tcW w:w="3799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организации и обеспечения процесса лечения пациентов с дефектами зубных рядов протезированием несъёмными конструкциями на дентальных имплантатах.</w:t>
            </w:r>
          </w:p>
        </w:tc>
        <w:tc>
          <w:tcPr>
            <w:tcW w:w="1619" w:type="dxa"/>
            <w:vAlign w:val="center"/>
          </w:tcPr>
          <w:p w:rsidR="00400F6E" w:rsidRPr="00DF6F70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3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244" w:rsidRPr="00DF6F70" w:rsidTr="00BC1162">
        <w:tc>
          <w:tcPr>
            <w:tcW w:w="988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4" w:type="dxa"/>
            <w:vAlign w:val="center"/>
          </w:tcPr>
          <w:p w:rsidR="00400F6E" w:rsidRPr="004D7CA6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00F6E" w:rsidRPr="004D7CA6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16.12-20.12</w:t>
            </w:r>
          </w:p>
        </w:tc>
        <w:tc>
          <w:tcPr>
            <w:tcW w:w="3799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и тактика лечения пациентов с дефектами зубных рядов протезированием несъёмными конструкциями на дентальных имплантатах (выбор имплантатов и </w:t>
            </w:r>
            <w:proofErr w:type="spellStart"/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абатментов</w:t>
            </w:r>
            <w:proofErr w:type="spellEnd"/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619" w:type="dxa"/>
            <w:vAlign w:val="center"/>
          </w:tcPr>
          <w:p w:rsidR="00400F6E" w:rsidRPr="00DF6F70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3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244" w:rsidRPr="00DF6F70" w:rsidTr="00BC1162">
        <w:tc>
          <w:tcPr>
            <w:tcW w:w="988" w:type="dxa"/>
            <w:vAlign w:val="center"/>
          </w:tcPr>
          <w:p w:rsidR="00400F6E" w:rsidRPr="00DF6F70" w:rsidRDefault="00400F6E" w:rsidP="0040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4" w:type="dxa"/>
            <w:vAlign w:val="center"/>
          </w:tcPr>
          <w:p w:rsidR="00400F6E" w:rsidRPr="004D7CA6" w:rsidRDefault="00400F6E" w:rsidP="002752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C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23.12-27.12</w:t>
            </w:r>
          </w:p>
        </w:tc>
        <w:tc>
          <w:tcPr>
            <w:tcW w:w="3799" w:type="dxa"/>
          </w:tcPr>
          <w:p w:rsidR="00400F6E" w:rsidRPr="00DF6F70" w:rsidRDefault="00400F6E" w:rsidP="00BC1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 и осложнения при лечении пациентов с дефектами зубных рядов протезированием несъёмными конструкциями на дентальных имплантатах, способы их устранения и профилактика. </w:t>
            </w:r>
          </w:p>
        </w:tc>
        <w:tc>
          <w:tcPr>
            <w:tcW w:w="1619" w:type="dxa"/>
            <w:vAlign w:val="center"/>
          </w:tcPr>
          <w:p w:rsidR="00400F6E" w:rsidRPr="00DF6F70" w:rsidRDefault="00400F6E" w:rsidP="0027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7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635" w:type="dxa"/>
          </w:tcPr>
          <w:p w:rsidR="00400F6E" w:rsidRPr="00DF6F70" w:rsidRDefault="00400F6E" w:rsidP="0040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3F1" w:rsidRPr="00BC1162" w:rsidRDefault="008473F1" w:rsidP="00BC116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C1162">
        <w:rPr>
          <w:rFonts w:ascii="Times New Roman" w:hAnsi="Times New Roman" w:cs="Times New Roman"/>
          <w:sz w:val="24"/>
          <w:szCs w:val="24"/>
        </w:rPr>
        <w:t>Рассмотрен на заседании кафедры</w:t>
      </w:r>
      <w:r w:rsidR="00BC1162" w:rsidRPr="00BC1162">
        <w:rPr>
          <w:rFonts w:ascii="Times New Roman" w:hAnsi="Times New Roman" w:cs="Times New Roman"/>
          <w:sz w:val="24"/>
          <w:szCs w:val="24"/>
        </w:rPr>
        <w:t xml:space="preserve">. </w:t>
      </w:r>
      <w:r w:rsidRPr="00BC1162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BC1162" w:rsidRPr="00BC1162">
        <w:rPr>
          <w:rFonts w:ascii="Times New Roman" w:hAnsi="Times New Roman" w:cs="Times New Roman"/>
          <w:sz w:val="24"/>
          <w:szCs w:val="24"/>
        </w:rPr>
        <w:t>__</w:t>
      </w:r>
      <w:r w:rsidRPr="00BC1162">
        <w:rPr>
          <w:rFonts w:ascii="Times New Roman" w:hAnsi="Times New Roman" w:cs="Times New Roman"/>
          <w:sz w:val="24"/>
          <w:szCs w:val="24"/>
        </w:rPr>
        <w:t xml:space="preserve">      ___</w:t>
      </w:r>
      <w:proofErr w:type="gramStart"/>
      <w:r w:rsidRPr="00BC1162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BC1162">
        <w:rPr>
          <w:rFonts w:ascii="Times New Roman" w:hAnsi="Times New Roman" w:cs="Times New Roman"/>
          <w:sz w:val="24"/>
          <w:szCs w:val="24"/>
        </w:rPr>
        <w:t>____ 2024</w:t>
      </w:r>
    </w:p>
    <w:sectPr w:rsidR="008473F1" w:rsidRPr="00BC1162" w:rsidSect="00BC116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1F"/>
    <w:rsid w:val="00072E1F"/>
    <w:rsid w:val="00275244"/>
    <w:rsid w:val="00400F6E"/>
    <w:rsid w:val="004D7CA6"/>
    <w:rsid w:val="005A51C0"/>
    <w:rsid w:val="00610E6E"/>
    <w:rsid w:val="008473F1"/>
    <w:rsid w:val="00B46A82"/>
    <w:rsid w:val="00BA7E48"/>
    <w:rsid w:val="00BC1162"/>
    <w:rsid w:val="00DF2F41"/>
    <w:rsid w:val="00D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B8759-8568-4DA6-B0C8-BFE5E24C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 умолчанию"/>
    <w:rsid w:val="008473F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sid w:val="008473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40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5</cp:revision>
  <cp:lastPrinted>2024-11-18T13:27:00Z</cp:lastPrinted>
  <dcterms:created xsi:type="dcterms:W3CDTF">2024-11-18T11:28:00Z</dcterms:created>
  <dcterms:modified xsi:type="dcterms:W3CDTF">2024-11-18T13:38:00Z</dcterms:modified>
</cp:coreProperties>
</file>