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D5D" w:rsidRPr="00B2637B" w:rsidRDefault="00D86D5D" w:rsidP="00D86D5D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hAnsi="Times New Roman"/>
          <w:b/>
          <w:bCs/>
          <w:smallCaps/>
          <w:sz w:val="28"/>
          <w:szCs w:val="28"/>
          <w:lang w:val="en-US"/>
        </w:rPr>
      </w:pPr>
      <w:r w:rsidRPr="00B2637B">
        <w:rPr>
          <w:rFonts w:ascii="Times New Roman" w:hAnsi="Times New Roman"/>
          <w:b/>
          <w:bCs/>
          <w:smallCaps/>
          <w:sz w:val="28"/>
          <w:szCs w:val="28"/>
          <w:lang w:val="en-US"/>
        </w:rPr>
        <w:t>Literature</w:t>
      </w:r>
    </w:p>
    <w:p w:rsidR="00D86D5D" w:rsidRPr="00DD23A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DD23AF">
        <w:rPr>
          <w:rFonts w:ascii="Times New Roman" w:hAnsi="Times New Roman"/>
          <w:sz w:val="28"/>
          <w:szCs w:val="28"/>
          <w:lang w:val="en-US"/>
        </w:rPr>
        <w:t>Main:</w:t>
      </w:r>
    </w:p>
    <w:p w:rsidR="00E949D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1.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ab/>
        <w:t xml:space="preserve">Internal Diseases = Внутренние болезни : textbook : in 2 vol. Vol. 1 : / edited by A. I. Martynov, J. D. Kobalava, S. V. Moiseev. - Moscow : GEOTAR-Media, 2022. - 683 p. : ill. - Bibliogr.: p. 677. - ISBN 978-5-9704-6766-4.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br/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>– 30</w:t>
      </w:r>
      <w:r>
        <w:rPr>
          <w:rFonts w:ascii="Times New Roman" w:eastAsia="Calibri" w:hAnsi="Times New Roman"/>
          <w:sz w:val="28"/>
          <w:szCs w:val="28"/>
          <w:lang w:eastAsia="zh-CN"/>
        </w:rPr>
        <w:t xml:space="preserve"> экз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 xml:space="preserve">. </w:t>
      </w:r>
    </w:p>
    <w:p w:rsidR="00D86D5D" w:rsidRPr="006A7498" w:rsidRDefault="00E949DF" w:rsidP="00E949DF">
      <w:pPr>
        <w:tabs>
          <w:tab w:val="left" w:pos="1276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доступа: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hyperlink r:id="rId8" w:tgtFrame="_blank" w:history="1">
        <w:r w:rsidRPr="006A7498">
          <w:rPr>
            <w:rStyle w:val="af1"/>
            <w:rFonts w:ascii="Times New Roman" w:eastAsia="Calibri" w:hAnsi="Times New Roman"/>
            <w:color w:val="000000" w:themeColor="text1"/>
            <w:sz w:val="28"/>
            <w:szCs w:val="28"/>
          </w:rPr>
          <w:t>https://www.studentlibrary.ru/book/ISBN9785970467664.html</w:t>
        </w:r>
      </w:hyperlink>
    </w:p>
    <w:p w:rsidR="00E949D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2.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ab/>
        <w:t xml:space="preserve">Internal Diseases = Внутренние болезни : textbook : in 2 vol. Vol. 2 : / edited by A. I. Martynov, J. D. Kobalava, S. V. Moiseev. - Moscow : GEOTAR-Media, 2022. - 614 p. : ill. - ISBN 978-5-9704-6767-1.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br/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>– 30</w:t>
      </w:r>
      <w:r>
        <w:rPr>
          <w:rFonts w:ascii="Times New Roman" w:eastAsia="Calibri" w:hAnsi="Times New Roman"/>
          <w:sz w:val="28"/>
          <w:szCs w:val="28"/>
          <w:lang w:eastAsia="zh-CN"/>
        </w:rPr>
        <w:t xml:space="preserve"> экз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>.</w:t>
      </w:r>
    </w:p>
    <w:p w:rsidR="00D86D5D" w:rsidRPr="00E949DF" w:rsidRDefault="00E949DF" w:rsidP="00E949DF">
      <w:pPr>
        <w:tabs>
          <w:tab w:val="left" w:pos="1276"/>
        </w:tabs>
        <w:spacing w:after="0" w:line="240" w:lineRule="auto"/>
        <w:jc w:val="both"/>
        <w:rPr>
          <w:u w:val="single"/>
        </w:rPr>
      </w:pP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</w:t>
      </w:r>
      <w:r w:rsidRPr="00E949DF">
        <w:rPr>
          <w:rFonts w:ascii="Times New Roman" w:hAnsi="Times New Roman"/>
          <w:b/>
          <w:i/>
          <w:sz w:val="28"/>
          <w:szCs w:val="28"/>
        </w:rPr>
        <w:t>:</w:t>
      </w:r>
      <w:r w:rsidRPr="006A7498">
        <w:t xml:space="preserve"> </w:t>
      </w:r>
      <w:hyperlink r:id="rId9" w:tgtFrame="_blank" w:history="1"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https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</w:rPr>
          <w:t>://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www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</w:rPr>
          <w:t>.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studentlibrary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</w:rPr>
          <w:t>.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ru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</w:rPr>
          <w:t>/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book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</w:rPr>
          <w:t>/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ISBN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</w:rPr>
          <w:t>9785970467671.</w:t>
        </w:r>
        <w:r w:rsidRPr="00E949DF">
          <w:rPr>
            <w:rStyle w:val="af1"/>
            <w:rFonts w:ascii="Times New Roman" w:eastAsia="Calibri" w:hAnsi="Times New Roman"/>
            <w:sz w:val="28"/>
            <w:szCs w:val="28"/>
            <w:lang w:val="en-US"/>
          </w:rPr>
          <w:t>html</w:t>
        </w:r>
      </w:hyperlink>
    </w:p>
    <w:p w:rsidR="00E949DF" w:rsidRPr="00E949D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val="en-US" w:eastAsia="zh-CN"/>
        </w:rPr>
      </w:pP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>3.</w:t>
      </w:r>
      <w:r w:rsidRPr="00936C91">
        <w:rPr>
          <w:lang w:val="en-US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Special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propedeutics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of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internal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diseases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: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lecture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course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/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Vitebsk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State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Medical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University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,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Dep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of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Propedeutics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of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Internal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Diseases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;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comp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by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L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M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Nemtsov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>. - 2-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>е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>изд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-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Vitebsk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: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VSMU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, 2016. - 318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p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-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Bibliogr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.: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p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318. -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ISBN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978-985-466-822-2. </w:t>
      </w:r>
      <w:r w:rsidR="00E949DF" w:rsidRPr="00E949DF">
        <w:rPr>
          <w:rFonts w:ascii="Times New Roman" w:eastAsia="Calibri" w:hAnsi="Times New Roman"/>
          <w:sz w:val="28"/>
          <w:szCs w:val="28"/>
          <w:lang w:val="en-US" w:eastAsia="zh-CN"/>
        </w:rPr>
        <w:t>–</w:t>
      </w:r>
      <w:r w:rsidRPr="00E949D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317 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>экз</w:t>
      </w:r>
      <w:r w:rsidRPr="00E949DF">
        <w:rPr>
          <w:rFonts w:ascii="Times New Roman" w:eastAsia="Calibri" w:hAnsi="Times New Roman"/>
          <w:sz w:val="28"/>
          <w:szCs w:val="28"/>
          <w:lang w:val="en-US" w:eastAsia="zh-CN"/>
        </w:rPr>
        <w:t>.</w:t>
      </w:r>
    </w:p>
    <w:p w:rsidR="00D86D5D" w:rsidRPr="00E949DF" w:rsidRDefault="00E949DF" w:rsidP="00E949DF">
      <w:pPr>
        <w:tabs>
          <w:tab w:val="left" w:pos="1276"/>
        </w:tabs>
        <w:spacing w:after="0" w:line="240" w:lineRule="auto"/>
        <w:jc w:val="both"/>
      </w:pP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доступа:</w:t>
      </w:r>
      <w:r w:rsidRPr="00E949DF">
        <w:rPr>
          <w:b/>
          <w:bCs/>
          <w:i/>
          <w:iCs/>
        </w:rPr>
        <w:t xml:space="preserve"> </w:t>
      </w:r>
      <w:hyperlink r:id="rId10" w:tgtFrame="_blank" w:history="1">
        <w:r w:rsidRPr="00936C91">
          <w:rPr>
            <w:rStyle w:val="af1"/>
            <w:rFonts w:ascii="Times New Roman" w:hAnsi="Times New Roman"/>
            <w:sz w:val="28"/>
            <w:szCs w:val="28"/>
            <w:lang w:val="en-US"/>
          </w:rPr>
          <w:t>https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://</w:t>
        </w:r>
        <w:r w:rsidRPr="00936C91">
          <w:rPr>
            <w:rStyle w:val="af1"/>
            <w:rFonts w:ascii="Times New Roman" w:hAnsi="Times New Roman"/>
            <w:sz w:val="28"/>
            <w:szCs w:val="28"/>
            <w:lang w:val="en-US"/>
          </w:rPr>
          <w:t>elib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.</w:t>
        </w:r>
        <w:r w:rsidRPr="00936C91">
          <w:rPr>
            <w:rStyle w:val="af1"/>
            <w:rFonts w:ascii="Times New Roman" w:hAnsi="Times New Roman"/>
            <w:sz w:val="28"/>
            <w:szCs w:val="28"/>
            <w:lang w:val="en-US"/>
          </w:rPr>
          <w:t>vsmu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.</w:t>
        </w:r>
        <w:r w:rsidRPr="00936C91">
          <w:rPr>
            <w:rStyle w:val="af1"/>
            <w:rFonts w:ascii="Times New Roman" w:hAnsi="Times New Roman"/>
            <w:sz w:val="28"/>
            <w:szCs w:val="28"/>
            <w:lang w:val="en-US"/>
          </w:rPr>
          <w:t>by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/</w:t>
        </w:r>
        <w:r w:rsidRPr="00936C91">
          <w:rPr>
            <w:rStyle w:val="af1"/>
            <w:rFonts w:ascii="Times New Roman" w:hAnsi="Times New Roman"/>
            <w:sz w:val="28"/>
            <w:szCs w:val="28"/>
            <w:lang w:val="en-US"/>
          </w:rPr>
          <w:t>handle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/123/9837</w:t>
        </w:r>
      </w:hyperlink>
    </w:p>
    <w:p w:rsidR="00E949D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>
        <w:rPr>
          <w:rFonts w:ascii="Times New Roman" w:eastAsia="Calibri" w:hAnsi="Times New Roman"/>
          <w:sz w:val="28"/>
          <w:szCs w:val="28"/>
          <w:lang w:eastAsia="zh-CN"/>
        </w:rPr>
        <w:t>4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>.    </w:t>
      </w:r>
      <w:r>
        <w:rPr>
          <w:rFonts w:ascii="Times New Roman" w:eastAsia="Calibri" w:hAnsi="Times New Roman"/>
          <w:sz w:val="28"/>
          <w:szCs w:val="28"/>
          <w:lang w:eastAsia="zh-CN"/>
        </w:rPr>
        <w:t xml:space="preserve">Немцов, Л. М. 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 xml:space="preserve">Пропедевтика внутренних болезней = Propaedeutics of Internal Diseases : учеб. пособие на англ. яз. : для иностр. студентов учреждений высш. образования по специальности "Лечебное дело" : [в 2 ч.]. Ч. 2 : : Обследование органов систем пищеварения, мочевыделения, желез внутренней секреции, крови и опорно-двигательного аппарата / Л. М. Немцов, В. А. Прищепенко, Ю. Г. Юпатов ; М-во образования Республики Беларусь, УО "Витебский гос. мед. ун-т". - Витебск : [ВГМУ], 2023. - 423 с. : ил. - Библиогр.: с. 421-423. - ISBN 978-985-580-165-9. 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br/>
      </w:r>
      <w:r w:rsidRPr="00936C91">
        <w:rPr>
          <w:rFonts w:ascii="Times New Roman" w:eastAsia="Calibri" w:hAnsi="Times New Roman"/>
          <w:sz w:val="28"/>
          <w:szCs w:val="28"/>
          <w:lang w:eastAsia="zh-CN"/>
        </w:rPr>
        <w:t xml:space="preserve">Гриф(приоритет документа): МО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 </w:t>
      </w:r>
      <w:r w:rsidR="00E949DF" w:rsidRPr="00E949DF">
        <w:rPr>
          <w:rFonts w:ascii="Times New Roman" w:eastAsia="Calibri" w:hAnsi="Times New Roman"/>
          <w:sz w:val="28"/>
          <w:szCs w:val="28"/>
          <w:lang w:val="en-US" w:eastAsia="zh-CN"/>
        </w:rPr>
        <w:t>–</w:t>
      </w:r>
      <w:r w:rsidRPr="00936C91">
        <w:rPr>
          <w:rFonts w:ascii="Times New Roman" w:eastAsia="Calibri" w:hAnsi="Times New Roman"/>
          <w:sz w:val="28"/>
          <w:szCs w:val="28"/>
          <w:lang w:eastAsia="zh-CN"/>
        </w:rPr>
        <w:t xml:space="preserve"> 250 экз.</w:t>
      </w:r>
      <w:r w:rsidR="00E949DF" w:rsidRPr="00E949DF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</w:p>
    <w:p w:rsidR="00D86D5D" w:rsidRDefault="00E949DF" w:rsidP="00E949DF">
      <w:pPr>
        <w:tabs>
          <w:tab w:val="left" w:pos="1276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доступа:</w:t>
      </w:r>
      <w:r>
        <w:rPr>
          <w:b/>
          <w:bCs/>
          <w:i/>
          <w:iCs/>
        </w:rPr>
        <w:t xml:space="preserve"> </w:t>
      </w:r>
      <w:hyperlink r:id="rId11" w:tgtFrame="_blank" w:history="1">
        <w:r w:rsidRPr="00786865">
          <w:rPr>
            <w:rStyle w:val="af1"/>
            <w:rFonts w:ascii="Times New Roman" w:eastAsia="Calibri" w:hAnsi="Times New Roman"/>
            <w:sz w:val="28"/>
            <w:szCs w:val="28"/>
          </w:rPr>
          <w:t>https://elib.vsmu.by/handle/123/25144</w:t>
        </w:r>
      </w:hyperlink>
    </w:p>
    <w:p w:rsidR="00D86D5D" w:rsidRPr="00423157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Theme="minorEastAsia" w:hAnsi="Times New Roman"/>
          <w:b/>
          <w:sz w:val="28"/>
          <w:szCs w:val="28"/>
          <w:highlight w:val="yellow"/>
          <w:lang w:val="en-US"/>
        </w:rPr>
      </w:pPr>
      <w:r w:rsidRPr="00423157">
        <w:rPr>
          <w:rFonts w:ascii="Times New Roman" w:hAnsi="Times New Roman"/>
          <w:b/>
          <w:sz w:val="28"/>
          <w:szCs w:val="28"/>
          <w:lang w:val="en-US"/>
        </w:rPr>
        <w:t>Additional:</w:t>
      </w:r>
    </w:p>
    <w:p w:rsidR="00D86D5D" w:rsidRPr="006577E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val="en-US" w:eastAsia="zh-CN"/>
        </w:rPr>
      </w:pPr>
      <w:r w:rsidRPr="00423157">
        <w:rPr>
          <w:rFonts w:ascii="Times New Roman" w:eastAsia="Calibri" w:hAnsi="Times New Roman"/>
          <w:sz w:val="28"/>
          <w:szCs w:val="28"/>
          <w:lang w:val="en-US" w:eastAsia="zh-CN"/>
        </w:rPr>
        <w:t xml:space="preserve">5. 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Examination of patients in clinic of internal diseases =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Обследование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пациентов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в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клинике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внутренних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болезней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: educational instruction for students of 2nd and 3rd years in specialties "General Medicine" and "Stomatology" /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Г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И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Юпатов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[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и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др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.] ; Ministry of Public Health of Republic of Belarus, EI "Vitebsk State of the order of International Friendship Medical University", Dep. of Internal Diseases Propedeutics. - Vitebsk : VSMU, 2016. - 59 p. - Bibliogr.: p. 31. - ISBN 978-985-466-838-3. – 254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экз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. </w:t>
      </w:r>
    </w:p>
    <w:p w:rsidR="00D86D5D" w:rsidRPr="00936C91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val="en-US" w:eastAsia="zh-CN"/>
        </w:rPr>
      </w:pP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 xml:space="preserve">6.  Family Medicine : in 3 books : textbook for students of higher medical education establishments - medical universities, institutes and academies. 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>Book 2 : : Symptoms and Syndromes in Clinical Course of Internal Diseases / L. S. Babinets [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и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др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.] ; edited by O. M. Hyrina, L. M. Pasiyeshvili. - Kyiv : AUS Medicine Publishing, 2018. - 375 p. : ill. - Bibliogr. at the end of the chapters. - ISBN 978-617-505-652-3.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Гриф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>(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приоритет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документа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):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МО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Укр</w:t>
      </w:r>
      <w:r w:rsidRPr="00936C91">
        <w:rPr>
          <w:rFonts w:ascii="Times New Roman" w:eastAsia="Calibri" w:hAnsi="Times New Roman"/>
          <w:sz w:val="28"/>
          <w:szCs w:val="28"/>
          <w:lang w:val="en-US" w:eastAsia="zh-CN"/>
        </w:rPr>
        <w:t>.  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> </w:t>
      </w:r>
      <w:r w:rsidR="00882D05">
        <w:rPr>
          <w:rFonts w:ascii="Calibri Light" w:eastAsia="Calibri" w:hAnsi="Calibri Light"/>
          <w:sz w:val="28"/>
          <w:szCs w:val="28"/>
          <w:lang w:val="en-US"/>
        </w:rPr>
        <w:t>–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423157">
        <w:rPr>
          <w:rFonts w:ascii="Times New Roman" w:eastAsia="Calibri" w:hAnsi="Times New Roman"/>
          <w:sz w:val="28"/>
          <w:szCs w:val="28"/>
          <w:lang w:val="en-US" w:eastAsia="zh-CN"/>
        </w:rPr>
        <w:t xml:space="preserve">1 </w:t>
      </w:r>
      <w:r w:rsidRPr="00423157">
        <w:rPr>
          <w:rFonts w:ascii="Times New Roman" w:eastAsia="Calibri" w:hAnsi="Times New Roman"/>
          <w:sz w:val="28"/>
          <w:szCs w:val="28"/>
          <w:lang w:eastAsia="zh-CN"/>
        </w:rPr>
        <w:t>экз</w:t>
      </w:r>
      <w:r w:rsidRPr="00423157">
        <w:rPr>
          <w:rFonts w:eastAsia="Calibri"/>
          <w:sz w:val="28"/>
          <w:szCs w:val="28"/>
          <w:lang w:val="en-US"/>
        </w:rPr>
        <w:t>.</w:t>
      </w:r>
    </w:p>
    <w:p w:rsidR="00D86D5D" w:rsidRDefault="00D86D5D" w:rsidP="00D86D5D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  <w:lang w:val="en-US"/>
        </w:rPr>
      </w:pPr>
      <w:r w:rsidRPr="00423157">
        <w:rPr>
          <w:rFonts w:eastAsia="Calibri"/>
          <w:sz w:val="28"/>
          <w:szCs w:val="28"/>
          <w:lang w:val="en-US"/>
        </w:rPr>
        <w:t xml:space="preserve">7. </w:t>
      </w:r>
      <w:r w:rsidRPr="006577EF">
        <w:rPr>
          <w:rFonts w:eastAsia="Calibri"/>
          <w:sz w:val="28"/>
          <w:szCs w:val="28"/>
          <w:lang w:val="en-US"/>
        </w:rPr>
        <w:t xml:space="preserve">Family Medicine : in 3 books : textbook for students of higher medical education establishments of the 4th level of accreditation. Book 1 : : General Issues of Family Medicine / O. M. Hyrina [и др.] ; edited by O. M. Hyrina, L. M. </w:t>
      </w:r>
      <w:r w:rsidRPr="006577EF">
        <w:rPr>
          <w:rFonts w:eastAsia="Calibri"/>
          <w:sz w:val="28"/>
          <w:szCs w:val="28"/>
          <w:lang w:val="en-US"/>
        </w:rPr>
        <w:lastRenderedPageBreak/>
        <w:t xml:space="preserve">Pasiyeshvili. - Kyiv : AUS Medicine Publishing, 2016. - 558 c. : ill. - Bibliogr. at the end of the chapters. - ISBN 978-617-505-494-9. </w:t>
      </w:r>
      <w:r w:rsidRPr="006577EF">
        <w:rPr>
          <w:rFonts w:eastAsia="Calibri"/>
          <w:sz w:val="28"/>
          <w:szCs w:val="28"/>
          <w:lang w:val="en-US"/>
        </w:rPr>
        <w:br/>
      </w:r>
      <w:r w:rsidRPr="00423157">
        <w:rPr>
          <w:rFonts w:eastAsia="Calibri"/>
          <w:sz w:val="28"/>
          <w:szCs w:val="28"/>
        </w:rPr>
        <w:t>Гриф</w:t>
      </w:r>
      <w:r w:rsidRPr="00423157">
        <w:rPr>
          <w:rFonts w:eastAsia="Calibri"/>
          <w:sz w:val="28"/>
          <w:szCs w:val="28"/>
          <w:lang w:val="en-US"/>
        </w:rPr>
        <w:t>(</w:t>
      </w:r>
      <w:r w:rsidRPr="00423157">
        <w:rPr>
          <w:rFonts w:eastAsia="Calibri"/>
          <w:sz w:val="28"/>
          <w:szCs w:val="28"/>
        </w:rPr>
        <w:t>приоритет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423157">
        <w:rPr>
          <w:rFonts w:eastAsia="Calibri"/>
          <w:sz w:val="28"/>
          <w:szCs w:val="28"/>
        </w:rPr>
        <w:t>документа</w:t>
      </w:r>
      <w:r w:rsidRPr="00423157">
        <w:rPr>
          <w:rFonts w:eastAsia="Calibri"/>
          <w:sz w:val="28"/>
          <w:szCs w:val="28"/>
          <w:lang w:val="en-US"/>
        </w:rPr>
        <w:t xml:space="preserve">): </w:t>
      </w:r>
      <w:r w:rsidRPr="00423157">
        <w:rPr>
          <w:rFonts w:eastAsia="Calibri"/>
          <w:sz w:val="28"/>
          <w:szCs w:val="28"/>
        </w:rPr>
        <w:t>МО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423157">
        <w:rPr>
          <w:rFonts w:eastAsia="Calibri"/>
          <w:sz w:val="28"/>
          <w:szCs w:val="28"/>
        </w:rPr>
        <w:t>Укр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  <w:lang w:val="en-US"/>
        </w:rPr>
        <w:t> </w:t>
      </w:r>
      <w:r w:rsidR="00882D05">
        <w:rPr>
          <w:rFonts w:eastAsia="Calibri"/>
          <w:sz w:val="28"/>
          <w:szCs w:val="28"/>
          <w:lang w:val="en-US"/>
        </w:rPr>
        <w:t>–</w:t>
      </w:r>
      <w:r w:rsidRPr="00423157">
        <w:rPr>
          <w:rFonts w:eastAsia="Calibri"/>
          <w:sz w:val="28"/>
          <w:szCs w:val="28"/>
          <w:lang w:val="en-US"/>
        </w:rPr>
        <w:t xml:space="preserve"> 1 </w:t>
      </w:r>
      <w:r w:rsidRPr="00423157">
        <w:rPr>
          <w:rFonts w:eastAsia="Calibri"/>
          <w:sz w:val="28"/>
          <w:szCs w:val="28"/>
        </w:rPr>
        <w:t>экз</w:t>
      </w:r>
      <w:r w:rsidRPr="00423157">
        <w:rPr>
          <w:rFonts w:eastAsia="Calibri"/>
          <w:sz w:val="28"/>
          <w:szCs w:val="28"/>
          <w:lang w:val="en-US"/>
        </w:rPr>
        <w:t>.</w:t>
      </w:r>
    </w:p>
    <w:p w:rsidR="00D86D5D" w:rsidRPr="00423157" w:rsidRDefault="00D86D5D" w:rsidP="00D86D5D">
      <w:pPr>
        <w:pStyle w:val="a7"/>
        <w:tabs>
          <w:tab w:val="left" w:pos="1276"/>
        </w:tabs>
        <w:ind w:left="0" w:firstLine="709"/>
        <w:jc w:val="both"/>
        <w:rPr>
          <w:b/>
          <w:sz w:val="28"/>
          <w:szCs w:val="28"/>
          <w:lang w:val="en-US"/>
        </w:rPr>
      </w:pPr>
      <w:r w:rsidRPr="00423157">
        <w:rPr>
          <w:rFonts w:eastAsia="Calibri"/>
          <w:sz w:val="28"/>
          <w:szCs w:val="28"/>
          <w:lang w:val="en-US"/>
        </w:rPr>
        <w:t xml:space="preserve">8. </w:t>
      </w:r>
      <w:r w:rsidRPr="006577EF">
        <w:rPr>
          <w:rFonts w:eastAsia="Calibri"/>
          <w:sz w:val="28"/>
          <w:szCs w:val="28"/>
          <w:lang w:val="en-US"/>
        </w:rPr>
        <w:t xml:space="preserve">Internal Medicine: Critical Care : textbook / Babak O. Ya. </w:t>
      </w:r>
      <w:r w:rsidRPr="00423157">
        <w:rPr>
          <w:rFonts w:eastAsia="Calibri"/>
          <w:sz w:val="28"/>
          <w:szCs w:val="28"/>
          <w:lang w:val="en-US"/>
        </w:rPr>
        <w:t>[</w:t>
      </w:r>
      <w:r w:rsidRPr="006577EF">
        <w:rPr>
          <w:rFonts w:eastAsia="Calibri"/>
          <w:sz w:val="28"/>
          <w:szCs w:val="28"/>
        </w:rPr>
        <w:t>и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др</w:t>
      </w:r>
      <w:r w:rsidRPr="00423157">
        <w:rPr>
          <w:rFonts w:eastAsia="Calibri"/>
          <w:sz w:val="28"/>
          <w:szCs w:val="28"/>
          <w:lang w:val="en-US"/>
        </w:rPr>
        <w:t xml:space="preserve">.] ; edited by O. Ya. Babak, O. M. Bilovol. - Kyiv : AUS Medicine Publishing, 2018. - 367 p. : ill. - ISBN 978-617-505-636-3. </w:t>
      </w:r>
      <w:r w:rsidRPr="00423157">
        <w:rPr>
          <w:rFonts w:eastAsia="Calibri"/>
          <w:sz w:val="28"/>
          <w:szCs w:val="28"/>
          <w:lang w:val="en-US"/>
        </w:rPr>
        <w:br/>
      </w:r>
      <w:r w:rsidRPr="006577EF">
        <w:rPr>
          <w:rFonts w:eastAsia="Calibri"/>
          <w:sz w:val="28"/>
          <w:szCs w:val="28"/>
        </w:rPr>
        <w:t>Гриф</w:t>
      </w:r>
      <w:r w:rsidRPr="00423157">
        <w:rPr>
          <w:rFonts w:eastAsia="Calibri"/>
          <w:sz w:val="28"/>
          <w:szCs w:val="28"/>
          <w:lang w:val="en-US"/>
        </w:rPr>
        <w:t>(</w:t>
      </w:r>
      <w:r w:rsidRPr="006577EF">
        <w:rPr>
          <w:rFonts w:eastAsia="Calibri"/>
          <w:sz w:val="28"/>
          <w:szCs w:val="28"/>
        </w:rPr>
        <w:t>приоритет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документа</w:t>
      </w:r>
      <w:r w:rsidRPr="00423157">
        <w:rPr>
          <w:rFonts w:eastAsia="Calibri"/>
          <w:sz w:val="28"/>
          <w:szCs w:val="28"/>
          <w:lang w:val="en-US"/>
        </w:rPr>
        <w:t xml:space="preserve">): </w:t>
      </w:r>
      <w:r w:rsidRPr="006577EF">
        <w:rPr>
          <w:rFonts w:eastAsia="Calibri"/>
          <w:sz w:val="28"/>
          <w:szCs w:val="28"/>
        </w:rPr>
        <w:t>УМО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Укр</w:t>
      </w:r>
      <w:r w:rsidRPr="00423157">
        <w:rPr>
          <w:rFonts w:eastAsia="Calibri"/>
          <w:sz w:val="28"/>
          <w:szCs w:val="28"/>
          <w:lang w:val="en-US"/>
        </w:rPr>
        <w:t>.  </w:t>
      </w:r>
      <w:r w:rsidR="00882D05">
        <w:rPr>
          <w:rFonts w:eastAsia="Calibri"/>
          <w:sz w:val="28"/>
          <w:szCs w:val="28"/>
          <w:lang w:val="en-US"/>
        </w:rPr>
        <w:t>–</w:t>
      </w:r>
      <w:r w:rsidRPr="00423157">
        <w:rPr>
          <w:rFonts w:eastAsia="Calibri"/>
          <w:sz w:val="28"/>
          <w:szCs w:val="28"/>
          <w:lang w:val="en-US"/>
        </w:rPr>
        <w:t xml:space="preserve"> 1 </w:t>
      </w:r>
      <w:r w:rsidRPr="006577EF">
        <w:rPr>
          <w:rFonts w:eastAsia="Calibri"/>
          <w:sz w:val="28"/>
          <w:szCs w:val="28"/>
        </w:rPr>
        <w:t>экз</w:t>
      </w:r>
      <w:r w:rsidRPr="00423157">
        <w:rPr>
          <w:rFonts w:eastAsia="Calibri"/>
          <w:sz w:val="28"/>
          <w:szCs w:val="28"/>
          <w:lang w:val="en-US"/>
        </w:rPr>
        <w:t>.</w:t>
      </w:r>
    </w:p>
    <w:p w:rsidR="00D86D5D" w:rsidRPr="00423157" w:rsidRDefault="00D86D5D" w:rsidP="00D86D5D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  <w:lang w:val="en-US"/>
        </w:rPr>
      </w:pPr>
      <w:r w:rsidRPr="00423157">
        <w:rPr>
          <w:rFonts w:eastAsia="Calibri"/>
          <w:sz w:val="28"/>
          <w:szCs w:val="28"/>
          <w:lang w:val="en-US"/>
        </w:rPr>
        <w:t xml:space="preserve">9. </w:t>
      </w:r>
      <w:r w:rsidRPr="006577EF">
        <w:rPr>
          <w:rFonts w:eastAsia="Calibri"/>
          <w:sz w:val="28"/>
          <w:szCs w:val="28"/>
          <w:lang w:val="en-US"/>
        </w:rPr>
        <w:t xml:space="preserve">Kumar &amp; Clark's Clinical Medicine / ed. by Parveen Kumar, Michael Clark ; editor, Online Content Adam Feather. - 9th ed. - Edinburgh [etc.] : Elsevier, 2017. - XIV, 1437 p. : ill. - Bibliogr. at the end of the chapters. - ISBN 978-0-7020-6601-6. </w:t>
      </w:r>
      <w:r w:rsidR="00882D05">
        <w:rPr>
          <w:rFonts w:eastAsia="Calibri"/>
          <w:sz w:val="28"/>
          <w:szCs w:val="28"/>
          <w:lang w:val="en-US"/>
        </w:rPr>
        <w:t>–</w:t>
      </w:r>
      <w:r w:rsidRPr="00423157">
        <w:rPr>
          <w:rFonts w:eastAsia="Calibri"/>
          <w:sz w:val="28"/>
          <w:szCs w:val="28"/>
          <w:lang w:val="en-US"/>
        </w:rPr>
        <w:t xml:space="preserve"> 1 </w:t>
      </w:r>
      <w:r w:rsidRPr="00423157">
        <w:rPr>
          <w:rFonts w:eastAsia="Calibri"/>
          <w:sz w:val="28"/>
          <w:szCs w:val="28"/>
        </w:rPr>
        <w:t>экз</w:t>
      </w:r>
      <w:r w:rsidRPr="00423157">
        <w:rPr>
          <w:rFonts w:eastAsia="Calibri"/>
          <w:sz w:val="28"/>
          <w:szCs w:val="28"/>
          <w:lang w:val="en-US"/>
        </w:rPr>
        <w:t>.</w:t>
      </w:r>
    </w:p>
    <w:p w:rsidR="00E949DF" w:rsidRPr="00E949DF" w:rsidRDefault="00D86D5D" w:rsidP="00D86D5D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  <w:lang w:val="en-US"/>
        </w:rPr>
      </w:pPr>
      <w:r w:rsidRPr="00423157">
        <w:rPr>
          <w:rFonts w:eastAsia="Calibri"/>
          <w:sz w:val="28"/>
          <w:szCs w:val="28"/>
          <w:lang w:val="en-US"/>
        </w:rPr>
        <w:t xml:space="preserve">10. </w:t>
      </w:r>
      <w:r w:rsidRPr="006577EF">
        <w:rPr>
          <w:rFonts w:eastAsia="Calibri"/>
          <w:sz w:val="28"/>
          <w:szCs w:val="28"/>
        </w:rPr>
        <w:t>Алексеева</w:t>
      </w:r>
      <w:r w:rsidRPr="00423157">
        <w:rPr>
          <w:rFonts w:eastAsia="Calibri"/>
          <w:sz w:val="28"/>
          <w:szCs w:val="28"/>
          <w:lang w:val="en-US"/>
        </w:rPr>
        <w:t xml:space="preserve">, </w:t>
      </w:r>
      <w:r w:rsidRPr="006577EF">
        <w:rPr>
          <w:rFonts w:eastAsia="Calibri"/>
          <w:sz w:val="28"/>
          <w:szCs w:val="28"/>
        </w:rPr>
        <w:t>Е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С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Нефротический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синдром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в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амбулаторной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практике</w:t>
      </w:r>
      <w:r w:rsidRPr="00423157">
        <w:rPr>
          <w:rFonts w:eastAsia="Calibri"/>
          <w:sz w:val="28"/>
          <w:szCs w:val="28"/>
          <w:lang w:val="en-US"/>
        </w:rPr>
        <w:t xml:space="preserve"> = Nephrotic syndrome in outpatient practice : </w:t>
      </w:r>
      <w:r w:rsidRPr="006577EF">
        <w:rPr>
          <w:rFonts w:eastAsia="Calibri"/>
          <w:sz w:val="28"/>
          <w:szCs w:val="28"/>
        </w:rPr>
        <w:t>учеб</w:t>
      </w:r>
      <w:r w:rsidRPr="00423157">
        <w:rPr>
          <w:rFonts w:eastAsia="Calibri"/>
          <w:sz w:val="28"/>
          <w:szCs w:val="28"/>
          <w:lang w:val="en-US"/>
        </w:rPr>
        <w:t>.-</w:t>
      </w:r>
      <w:r w:rsidRPr="006577EF">
        <w:rPr>
          <w:rFonts w:eastAsia="Calibri"/>
          <w:sz w:val="28"/>
          <w:szCs w:val="28"/>
        </w:rPr>
        <w:t>метод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пособие</w:t>
      </w:r>
      <w:r w:rsidRPr="00423157">
        <w:rPr>
          <w:rFonts w:eastAsia="Calibri"/>
          <w:sz w:val="28"/>
          <w:szCs w:val="28"/>
          <w:lang w:val="en-US"/>
        </w:rPr>
        <w:t xml:space="preserve"> / </w:t>
      </w:r>
      <w:r w:rsidRPr="006577EF">
        <w:rPr>
          <w:rFonts w:eastAsia="Calibri"/>
          <w:sz w:val="28"/>
          <w:szCs w:val="28"/>
        </w:rPr>
        <w:t>Е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С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Алексеева</w:t>
      </w:r>
      <w:r w:rsidRPr="00423157">
        <w:rPr>
          <w:rFonts w:eastAsia="Calibri"/>
          <w:sz w:val="28"/>
          <w:szCs w:val="28"/>
          <w:lang w:val="en-US"/>
        </w:rPr>
        <w:t xml:space="preserve">, </w:t>
      </w:r>
      <w:r w:rsidRPr="006577EF">
        <w:rPr>
          <w:rFonts w:eastAsia="Calibri"/>
          <w:sz w:val="28"/>
          <w:szCs w:val="28"/>
        </w:rPr>
        <w:t>В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В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Дрощенко</w:t>
      </w:r>
      <w:r w:rsidRPr="00423157">
        <w:rPr>
          <w:rFonts w:eastAsia="Calibri"/>
          <w:sz w:val="28"/>
          <w:szCs w:val="28"/>
          <w:lang w:val="en-US"/>
        </w:rPr>
        <w:t xml:space="preserve">, </w:t>
      </w:r>
      <w:r w:rsidRPr="006577EF">
        <w:rPr>
          <w:rFonts w:eastAsia="Calibri"/>
          <w:sz w:val="28"/>
          <w:szCs w:val="28"/>
        </w:rPr>
        <w:t>Е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В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Яковлева</w:t>
      </w:r>
      <w:r w:rsidRPr="00423157">
        <w:rPr>
          <w:rFonts w:eastAsia="Calibri"/>
          <w:sz w:val="28"/>
          <w:szCs w:val="28"/>
          <w:lang w:val="en-US"/>
        </w:rPr>
        <w:t xml:space="preserve"> ; </w:t>
      </w:r>
      <w:r w:rsidRPr="006577EF">
        <w:rPr>
          <w:rFonts w:eastAsia="Calibri"/>
          <w:sz w:val="28"/>
          <w:szCs w:val="28"/>
        </w:rPr>
        <w:t>М</w:t>
      </w:r>
      <w:r w:rsidRPr="00423157">
        <w:rPr>
          <w:rFonts w:eastAsia="Calibri"/>
          <w:sz w:val="28"/>
          <w:szCs w:val="28"/>
          <w:lang w:val="en-US"/>
        </w:rPr>
        <w:t>-</w:t>
      </w:r>
      <w:r w:rsidRPr="006577EF">
        <w:rPr>
          <w:rFonts w:eastAsia="Calibri"/>
          <w:sz w:val="28"/>
          <w:szCs w:val="28"/>
        </w:rPr>
        <w:t>во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здравоохранения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Республики</w:t>
      </w:r>
      <w:r w:rsidRPr="00423157">
        <w:rPr>
          <w:rFonts w:eastAsia="Calibri"/>
          <w:sz w:val="28"/>
          <w:szCs w:val="28"/>
          <w:lang w:val="en-US"/>
        </w:rPr>
        <w:t xml:space="preserve"> </w:t>
      </w:r>
      <w:r w:rsidRPr="006577EF">
        <w:rPr>
          <w:rFonts w:eastAsia="Calibri"/>
          <w:sz w:val="28"/>
          <w:szCs w:val="28"/>
        </w:rPr>
        <w:t>Беларусь</w:t>
      </w:r>
      <w:r w:rsidRPr="00423157">
        <w:rPr>
          <w:rFonts w:eastAsia="Calibri"/>
          <w:sz w:val="28"/>
          <w:szCs w:val="28"/>
          <w:lang w:val="en-US"/>
        </w:rPr>
        <w:t xml:space="preserve">, </w:t>
      </w:r>
      <w:r w:rsidRPr="006577EF">
        <w:rPr>
          <w:rFonts w:eastAsia="Calibri"/>
          <w:sz w:val="28"/>
          <w:szCs w:val="28"/>
        </w:rPr>
        <w:t>Белорус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гос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мед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ун</w:t>
      </w:r>
      <w:r w:rsidRPr="00423157">
        <w:rPr>
          <w:rFonts w:eastAsia="Calibri"/>
          <w:sz w:val="28"/>
          <w:szCs w:val="28"/>
          <w:lang w:val="en-US"/>
        </w:rPr>
        <w:t>-</w:t>
      </w:r>
      <w:r w:rsidRPr="006577EF">
        <w:rPr>
          <w:rFonts w:eastAsia="Calibri"/>
          <w:sz w:val="28"/>
          <w:szCs w:val="28"/>
        </w:rPr>
        <w:t>т</w:t>
      </w:r>
      <w:r w:rsidRPr="00423157">
        <w:rPr>
          <w:rFonts w:eastAsia="Calibri"/>
          <w:sz w:val="28"/>
          <w:szCs w:val="28"/>
          <w:lang w:val="en-US"/>
        </w:rPr>
        <w:t xml:space="preserve">, </w:t>
      </w:r>
      <w:r w:rsidRPr="006577EF">
        <w:rPr>
          <w:rFonts w:eastAsia="Calibri"/>
          <w:sz w:val="28"/>
          <w:szCs w:val="28"/>
        </w:rPr>
        <w:t>Каф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поликлин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терапии</w:t>
      </w:r>
      <w:r w:rsidRPr="00423157">
        <w:rPr>
          <w:rFonts w:eastAsia="Calibri"/>
          <w:sz w:val="28"/>
          <w:szCs w:val="28"/>
          <w:lang w:val="en-US"/>
        </w:rPr>
        <w:t xml:space="preserve">. - </w:t>
      </w:r>
      <w:r w:rsidRPr="006577EF">
        <w:rPr>
          <w:rFonts w:eastAsia="Calibri"/>
          <w:sz w:val="28"/>
          <w:szCs w:val="28"/>
        </w:rPr>
        <w:t>Минск</w:t>
      </w:r>
      <w:r w:rsidRPr="00423157">
        <w:rPr>
          <w:rFonts w:eastAsia="Calibri"/>
          <w:sz w:val="28"/>
          <w:szCs w:val="28"/>
          <w:lang w:val="en-US"/>
        </w:rPr>
        <w:t xml:space="preserve"> : </w:t>
      </w:r>
      <w:r w:rsidRPr="006577EF">
        <w:rPr>
          <w:rFonts w:eastAsia="Calibri"/>
          <w:sz w:val="28"/>
          <w:szCs w:val="28"/>
        </w:rPr>
        <w:t>БГМУ</w:t>
      </w:r>
      <w:r w:rsidRPr="00423157">
        <w:rPr>
          <w:rFonts w:eastAsia="Calibri"/>
          <w:sz w:val="28"/>
          <w:szCs w:val="28"/>
          <w:lang w:val="en-US"/>
        </w:rPr>
        <w:t xml:space="preserve">, 2019. - 24, [1] </w:t>
      </w:r>
      <w:r w:rsidRPr="006577EF">
        <w:rPr>
          <w:rFonts w:eastAsia="Calibri"/>
          <w:sz w:val="28"/>
          <w:szCs w:val="28"/>
        </w:rPr>
        <w:t>с</w:t>
      </w:r>
      <w:r w:rsidRPr="00423157">
        <w:rPr>
          <w:rFonts w:eastAsia="Calibri"/>
          <w:sz w:val="28"/>
          <w:szCs w:val="28"/>
          <w:lang w:val="en-US"/>
        </w:rPr>
        <w:t xml:space="preserve">. - </w:t>
      </w:r>
      <w:r w:rsidRPr="006577EF">
        <w:rPr>
          <w:rFonts w:eastAsia="Calibri"/>
          <w:sz w:val="28"/>
          <w:szCs w:val="28"/>
        </w:rPr>
        <w:t>Загл</w:t>
      </w:r>
      <w:r w:rsidRPr="00423157">
        <w:rPr>
          <w:rFonts w:eastAsia="Calibri"/>
          <w:sz w:val="28"/>
          <w:szCs w:val="28"/>
          <w:lang w:val="en-US"/>
        </w:rPr>
        <w:t xml:space="preserve">. </w:t>
      </w:r>
      <w:r w:rsidRPr="006577EF">
        <w:rPr>
          <w:rFonts w:eastAsia="Calibri"/>
          <w:sz w:val="28"/>
          <w:szCs w:val="28"/>
        </w:rPr>
        <w:t>обл</w:t>
      </w:r>
      <w:r w:rsidRPr="00423157">
        <w:rPr>
          <w:rFonts w:eastAsia="Calibri"/>
          <w:sz w:val="28"/>
          <w:szCs w:val="28"/>
          <w:lang w:val="en-US"/>
        </w:rPr>
        <w:t xml:space="preserve">.: Nephrotic syndrome in outpatient practice. - </w:t>
      </w:r>
      <w:r w:rsidRPr="006577EF">
        <w:rPr>
          <w:rFonts w:eastAsia="Calibri"/>
          <w:sz w:val="28"/>
          <w:szCs w:val="28"/>
        </w:rPr>
        <w:t>Библиогр</w:t>
      </w:r>
      <w:r w:rsidRPr="00423157">
        <w:rPr>
          <w:rFonts w:eastAsia="Calibri"/>
          <w:sz w:val="28"/>
          <w:szCs w:val="28"/>
          <w:lang w:val="en-US"/>
        </w:rPr>
        <w:t xml:space="preserve">.: </w:t>
      </w:r>
      <w:r w:rsidRPr="006577EF">
        <w:rPr>
          <w:rFonts w:eastAsia="Calibri"/>
          <w:sz w:val="28"/>
          <w:szCs w:val="28"/>
        </w:rPr>
        <w:t>с</w:t>
      </w:r>
      <w:r w:rsidRPr="00423157">
        <w:rPr>
          <w:rFonts w:eastAsia="Calibri"/>
          <w:sz w:val="28"/>
          <w:szCs w:val="28"/>
          <w:lang w:val="en-US"/>
        </w:rPr>
        <w:t xml:space="preserve">. 24. - ISBN 978-985-21-0408-1. </w:t>
      </w:r>
      <w:r w:rsidR="00882D05">
        <w:rPr>
          <w:rFonts w:eastAsia="Calibri"/>
          <w:sz w:val="28"/>
          <w:szCs w:val="28"/>
          <w:lang w:val="en-US"/>
        </w:rPr>
        <w:t>–</w:t>
      </w:r>
      <w:r w:rsidR="00E949DF" w:rsidRPr="00E949DF">
        <w:rPr>
          <w:rFonts w:eastAsia="Calibri"/>
          <w:sz w:val="28"/>
          <w:szCs w:val="28"/>
          <w:lang w:val="en-US"/>
        </w:rPr>
        <w:t xml:space="preserve"> 1 </w:t>
      </w:r>
      <w:r w:rsidR="00E949DF" w:rsidRPr="006577EF">
        <w:rPr>
          <w:rFonts w:eastAsia="Calibri"/>
          <w:sz w:val="28"/>
          <w:szCs w:val="28"/>
        </w:rPr>
        <w:t>экз</w:t>
      </w:r>
      <w:r w:rsidR="00E949DF" w:rsidRPr="00E949DF">
        <w:rPr>
          <w:rFonts w:eastAsia="Calibri"/>
          <w:sz w:val="28"/>
          <w:szCs w:val="28"/>
          <w:lang w:val="en-US"/>
        </w:rPr>
        <w:t>.</w:t>
      </w:r>
    </w:p>
    <w:p w:rsidR="00D86D5D" w:rsidRPr="00E949DF" w:rsidRDefault="00D86D5D" w:rsidP="00E949DF">
      <w:pPr>
        <w:tabs>
          <w:tab w:val="left" w:pos="127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E949DF">
        <w:rPr>
          <w:rFonts w:ascii="Times New Roman" w:eastAsia="Calibri" w:hAnsi="Times New Roman"/>
          <w:b/>
          <w:i/>
          <w:sz w:val="28"/>
          <w:szCs w:val="28"/>
        </w:rPr>
        <w:t>Режим доступа:</w:t>
      </w:r>
      <w:r w:rsidRPr="00E949DF">
        <w:rPr>
          <w:rFonts w:ascii="Times New Roman" w:eastAsia="Calibri" w:hAnsi="Times New Roman"/>
          <w:sz w:val="28"/>
          <w:szCs w:val="28"/>
        </w:rPr>
        <w:t xml:space="preserve"> </w:t>
      </w:r>
      <w:hyperlink r:id="rId12" w:tgtFrame="_blank" w:history="1">
        <w:r w:rsidRPr="00E949DF">
          <w:rPr>
            <w:rStyle w:val="af1"/>
            <w:rFonts w:ascii="Times New Roman" w:hAnsi="Times New Roman"/>
            <w:sz w:val="28"/>
            <w:szCs w:val="28"/>
            <w:lang w:val="en-US"/>
          </w:rPr>
          <w:t>http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://</w:t>
        </w:r>
        <w:r w:rsidRPr="00E949DF">
          <w:rPr>
            <w:rStyle w:val="af1"/>
            <w:rFonts w:ascii="Times New Roman" w:hAnsi="Times New Roman"/>
            <w:sz w:val="28"/>
            <w:szCs w:val="28"/>
            <w:lang w:val="en-US"/>
          </w:rPr>
          <w:t>rep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.</w:t>
        </w:r>
        <w:r w:rsidRPr="00E949DF">
          <w:rPr>
            <w:rStyle w:val="af1"/>
            <w:rFonts w:ascii="Times New Roman" w:hAnsi="Times New Roman"/>
            <w:sz w:val="28"/>
            <w:szCs w:val="28"/>
            <w:lang w:val="en-US"/>
          </w:rPr>
          <w:t>bsmu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.</w:t>
        </w:r>
        <w:r w:rsidRPr="00E949DF">
          <w:rPr>
            <w:rStyle w:val="af1"/>
            <w:rFonts w:ascii="Times New Roman" w:hAnsi="Times New Roman"/>
            <w:sz w:val="28"/>
            <w:szCs w:val="28"/>
            <w:lang w:val="en-US"/>
          </w:rPr>
          <w:t>by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/</w:t>
        </w:r>
        <w:r w:rsidRPr="00E949DF">
          <w:rPr>
            <w:rStyle w:val="af1"/>
            <w:rFonts w:ascii="Times New Roman" w:hAnsi="Times New Roman"/>
            <w:sz w:val="28"/>
            <w:szCs w:val="28"/>
            <w:lang w:val="en-US"/>
          </w:rPr>
          <w:t>handle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/</w:t>
        </w:r>
        <w:r w:rsidRPr="00E949DF">
          <w:rPr>
            <w:rStyle w:val="af1"/>
            <w:rFonts w:ascii="Times New Roman" w:hAnsi="Times New Roman"/>
            <w:sz w:val="28"/>
            <w:szCs w:val="28"/>
            <w:lang w:val="en-US"/>
          </w:rPr>
          <w:t>BSMU</w:t>
        </w:r>
        <w:r w:rsidRPr="00E949DF">
          <w:rPr>
            <w:rStyle w:val="af1"/>
            <w:rFonts w:ascii="Times New Roman" w:hAnsi="Times New Roman"/>
            <w:sz w:val="28"/>
            <w:szCs w:val="28"/>
          </w:rPr>
          <w:t>/26385</w:t>
        </w:r>
      </w:hyperlink>
      <w:r w:rsidRPr="00E949DF">
        <w:rPr>
          <w:rFonts w:ascii="Times New Roman" w:hAnsi="Times New Roman"/>
          <w:sz w:val="28"/>
          <w:szCs w:val="28"/>
        </w:rPr>
        <w:t xml:space="preserve"> </w:t>
      </w:r>
      <w:r w:rsidRPr="00E949DF">
        <w:rPr>
          <w:rFonts w:ascii="Times New Roman" w:hAnsi="Times New Roman"/>
          <w:sz w:val="28"/>
          <w:szCs w:val="28"/>
          <w:lang w:val="en-US"/>
        </w:rPr>
        <w:t> </w:t>
      </w:r>
    </w:p>
    <w:p w:rsidR="00D86D5D" w:rsidRDefault="00D86D5D" w:rsidP="00E949DF">
      <w:pPr>
        <w:tabs>
          <w:tab w:val="left" w:pos="1276"/>
        </w:tabs>
        <w:spacing w:after="0" w:line="24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zh-CN"/>
        </w:rPr>
        <w:t xml:space="preserve">11. </w:t>
      </w:r>
      <w:r w:rsidRPr="00423157">
        <w:rPr>
          <w:rFonts w:ascii="Times New Roman" w:eastAsia="Calibri" w:hAnsi="Times New Roman"/>
          <w:sz w:val="28"/>
          <w:szCs w:val="28"/>
          <w:lang w:eastAsia="zh-CN"/>
        </w:rPr>
        <w:t>Буйневич, И. В. Болезни органов дыхания = Pulmonary Diseases : учеб.-метод. пособие для студентов 4 и 6 курсов фак. по подгот. специалистов для зарубеж. стран учреждений высш. мед. образования / И. В. Буйневич, Д. Ю. Рузанов ; М-во образования Республики Беларусь, УО "Гомельский гос. мед. ун-т", Каф. фтизиопульмонологии. - 2-е изд., стер. - Гомель : ГомГМУ, 2019. - 101 с. : ил. - Библиогр.: с. 10</w:t>
      </w:r>
      <w:r w:rsidR="00E949DF">
        <w:rPr>
          <w:rFonts w:ascii="Times New Roman" w:eastAsia="Calibri" w:hAnsi="Times New Roman"/>
          <w:sz w:val="28"/>
          <w:szCs w:val="28"/>
          <w:lang w:eastAsia="zh-CN"/>
        </w:rPr>
        <w:t>1. - ISBN 978-985-588-153-8.</w:t>
      </w:r>
      <w:r w:rsidR="00882D05">
        <w:rPr>
          <w:rFonts w:ascii="Times New Roman" w:eastAsia="Calibri" w:hAnsi="Times New Roman"/>
          <w:sz w:val="28"/>
          <w:szCs w:val="28"/>
          <w:lang w:eastAsia="zh-CN"/>
        </w:rPr>
        <w:t>–</w:t>
      </w:r>
      <w:r w:rsidR="00E949DF" w:rsidRPr="00087FB4">
        <w:rPr>
          <w:rFonts w:ascii="Times New Roman" w:eastAsia="Calibri" w:hAnsi="Times New Roman"/>
          <w:sz w:val="28"/>
          <w:szCs w:val="28"/>
          <w:lang w:val="en-US" w:eastAsia="zh-CN"/>
        </w:rPr>
        <w:t> </w:t>
      </w:r>
      <w:r w:rsidR="00E949DF">
        <w:rPr>
          <w:rFonts w:ascii="Times New Roman" w:eastAsia="Calibri" w:hAnsi="Times New Roman"/>
          <w:sz w:val="28"/>
          <w:szCs w:val="28"/>
          <w:lang w:eastAsia="zh-CN"/>
        </w:rPr>
        <w:t>45</w:t>
      </w:r>
      <w:r w:rsidR="00E949DF" w:rsidRPr="00936C91">
        <w:rPr>
          <w:rFonts w:ascii="Times New Roman" w:eastAsia="Calibri" w:hAnsi="Times New Roman"/>
          <w:sz w:val="28"/>
          <w:szCs w:val="28"/>
          <w:lang w:eastAsia="zh-CN"/>
        </w:rPr>
        <w:t>экз.</w:t>
      </w:r>
      <w:r w:rsidR="00E949DF">
        <w:rPr>
          <w:rFonts w:ascii="Times New Roman" w:eastAsia="Calibri" w:hAnsi="Times New Roman"/>
          <w:sz w:val="28"/>
          <w:szCs w:val="28"/>
          <w:lang w:eastAsia="zh-CN"/>
        </w:rPr>
        <w:br/>
      </w: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доступа:</w:t>
      </w:r>
      <w:r>
        <w:rPr>
          <w:b/>
          <w:bCs/>
          <w:i/>
          <w:iCs/>
        </w:rPr>
        <w:t xml:space="preserve"> </w:t>
      </w:r>
      <w:hyperlink r:id="rId13" w:tgtFrame="_blank" w:history="1">
        <w:r w:rsidRPr="00423157">
          <w:rPr>
            <w:rStyle w:val="af1"/>
            <w:rFonts w:ascii="Times New Roman" w:hAnsi="Times New Roman"/>
            <w:sz w:val="28"/>
            <w:szCs w:val="28"/>
          </w:rPr>
          <w:t>http://elib.gsmu.by/handle/GomSMU/3133</w:t>
        </w:r>
      </w:hyperlink>
      <w:r w:rsidRPr="00423157">
        <w:rPr>
          <w:rStyle w:val="af1"/>
          <w:rFonts w:ascii="Times New Roman" w:eastAsia="Calibri" w:hAnsi="Times New Roman"/>
          <w:sz w:val="28"/>
          <w:szCs w:val="28"/>
        </w:rPr>
        <w:t xml:space="preserve"> </w:t>
      </w:r>
    </w:p>
    <w:p w:rsidR="00E949DF" w:rsidRDefault="00D86D5D" w:rsidP="00D86D5D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12. </w:t>
      </w:r>
      <w:r w:rsidRPr="006577EF">
        <w:rPr>
          <w:rFonts w:eastAsia="Calibri"/>
          <w:sz w:val="28"/>
          <w:szCs w:val="28"/>
        </w:rPr>
        <w:t>Буйневич, И. В.</w:t>
      </w:r>
      <w:r>
        <w:rPr>
          <w:rFonts w:eastAsia="Calibri"/>
          <w:sz w:val="28"/>
          <w:szCs w:val="28"/>
        </w:rPr>
        <w:t xml:space="preserve"> </w:t>
      </w:r>
      <w:r w:rsidRPr="006577EF">
        <w:rPr>
          <w:rFonts w:eastAsia="Calibri"/>
          <w:sz w:val="28"/>
          <w:szCs w:val="28"/>
        </w:rPr>
        <w:t>Неотложные состояния в пульмонологии = Urgent conditions in pulmonology : учеб.-метод. пособие для студентов учреждений высш. образования, обучающихся по специальности 1-79 01 01 "Лечебное дело" / И. В. Буйневич, Э. Н. Платошкин, Н. Э. Платошкин ; М-во здравоохранения Республики Беларусь [и др.]. -</w:t>
      </w:r>
      <w:r>
        <w:rPr>
          <w:rFonts w:eastAsia="Calibri"/>
          <w:sz w:val="28"/>
          <w:szCs w:val="28"/>
        </w:rPr>
        <w:t xml:space="preserve"> Гомель : ГомГМУ, 2023. - 57 с. </w:t>
      </w:r>
      <w:r w:rsidRPr="006577EF">
        <w:rPr>
          <w:rFonts w:eastAsia="Calibri"/>
          <w:sz w:val="28"/>
          <w:szCs w:val="28"/>
        </w:rPr>
        <w:t xml:space="preserve">: ил. - Библиогр.: с. 56-57. - ISBN 978-985-588-269-6. </w:t>
      </w:r>
    </w:p>
    <w:p w:rsidR="00E949DF" w:rsidRDefault="00E949DF" w:rsidP="00E949DF">
      <w:pPr>
        <w:pStyle w:val="a7"/>
        <w:tabs>
          <w:tab w:val="left" w:pos="1276"/>
        </w:tabs>
        <w:ind w:left="0"/>
        <w:jc w:val="both"/>
      </w:pPr>
      <w:r w:rsidRPr="006577EF">
        <w:rPr>
          <w:rFonts w:eastAsia="Calibri"/>
          <w:sz w:val="28"/>
          <w:szCs w:val="28"/>
        </w:rPr>
        <w:t>Гриф(приоритет документа): УМО  </w:t>
      </w:r>
      <w:r w:rsidR="00882D05">
        <w:rPr>
          <w:rFonts w:eastAsia="Calibri"/>
          <w:sz w:val="28"/>
          <w:szCs w:val="28"/>
        </w:rPr>
        <w:t>–</w:t>
      </w:r>
      <w:r w:rsidRPr="006577EF">
        <w:rPr>
          <w:rFonts w:eastAsia="Calibri"/>
          <w:sz w:val="28"/>
          <w:szCs w:val="28"/>
        </w:rPr>
        <w:t xml:space="preserve"> 1 экз.</w:t>
      </w:r>
      <w:r>
        <w:rPr>
          <w:rFonts w:eastAsia="Calibri"/>
          <w:sz w:val="28"/>
          <w:szCs w:val="28"/>
        </w:rPr>
        <w:br/>
      </w:r>
      <w:r w:rsidR="00D86D5D" w:rsidRPr="00E949DF">
        <w:rPr>
          <w:rFonts w:eastAsia="Calibri"/>
          <w:b/>
          <w:i/>
          <w:sz w:val="28"/>
          <w:szCs w:val="28"/>
        </w:rPr>
        <w:t>Режим доступа:</w:t>
      </w:r>
      <w:r w:rsidR="00D86D5D">
        <w:rPr>
          <w:b/>
          <w:bCs/>
          <w:i/>
          <w:iCs/>
        </w:rPr>
        <w:t xml:space="preserve"> </w:t>
      </w:r>
      <w:hyperlink r:id="rId14" w:tgtFrame="_blank" w:history="1">
        <w:r w:rsidR="00D86D5D" w:rsidRPr="006577EF">
          <w:rPr>
            <w:rStyle w:val="af1"/>
            <w:sz w:val="28"/>
            <w:szCs w:val="28"/>
            <w:lang w:eastAsia="en-US"/>
          </w:rPr>
          <w:t>https://elib.gsmu.by/handle/GomSMU/14251</w:t>
        </w:r>
      </w:hyperlink>
      <w:r w:rsidR="00D86D5D" w:rsidRPr="006577EF">
        <w:rPr>
          <w:rStyle w:val="af1"/>
          <w:rFonts w:eastAsia="Calibri"/>
          <w:sz w:val="28"/>
          <w:szCs w:val="28"/>
          <w:lang w:eastAsia="en-US"/>
        </w:rPr>
        <w:t xml:space="preserve"> </w:t>
      </w:r>
    </w:p>
    <w:p w:rsidR="00D86D5D" w:rsidRDefault="00D86D5D" w:rsidP="00E949DF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13. </w:t>
      </w:r>
      <w:r w:rsidRPr="00786865">
        <w:rPr>
          <w:rFonts w:eastAsia="Calibri"/>
          <w:sz w:val="28"/>
          <w:szCs w:val="28"/>
        </w:rPr>
        <w:t xml:space="preserve">Внутренние болезни = </w:t>
      </w:r>
      <w:r w:rsidRPr="006A7498">
        <w:rPr>
          <w:rFonts w:eastAsia="Calibri"/>
          <w:sz w:val="28"/>
          <w:szCs w:val="28"/>
          <w:lang w:val="en-US"/>
        </w:rPr>
        <w:t>Internal</w:t>
      </w:r>
      <w:r w:rsidRPr="00786865">
        <w:rPr>
          <w:rFonts w:eastAsia="Calibri"/>
          <w:sz w:val="28"/>
          <w:szCs w:val="28"/>
        </w:rPr>
        <w:t xml:space="preserve"> </w:t>
      </w:r>
      <w:r w:rsidRPr="006A7498">
        <w:rPr>
          <w:rFonts w:eastAsia="Calibri"/>
          <w:sz w:val="28"/>
          <w:szCs w:val="28"/>
          <w:lang w:val="en-US"/>
        </w:rPr>
        <w:t>diseases</w:t>
      </w:r>
      <w:r w:rsidRPr="00786865">
        <w:rPr>
          <w:rFonts w:eastAsia="Calibri"/>
          <w:sz w:val="28"/>
          <w:szCs w:val="28"/>
        </w:rPr>
        <w:t xml:space="preserve"> : учеб. пособие для студентов фак. иностр. учащихся и магистрантов (с англ. яз. обучения) / В. М. Пырочкин [и др.] ; М-во здравоохранения Республики Беларусь, УО "Гродненский гос. мед. ун-т" ; под общ. ред. В. М. Пырочкина. - Гродно : ГрГМУ, 2016. - 389 с. : ил. - Библиогр. в тексте. - </w:t>
      </w:r>
      <w:r w:rsidRPr="006A7498">
        <w:rPr>
          <w:rFonts w:eastAsia="Calibri"/>
          <w:sz w:val="28"/>
          <w:szCs w:val="28"/>
          <w:lang w:val="en-US"/>
        </w:rPr>
        <w:t>ISBN</w:t>
      </w:r>
      <w:r w:rsidRPr="00786865">
        <w:rPr>
          <w:rFonts w:eastAsia="Calibri"/>
          <w:sz w:val="28"/>
          <w:szCs w:val="28"/>
        </w:rPr>
        <w:t xml:space="preserve"> 978-985-558-617-4. – 1 экз.</w:t>
      </w:r>
    </w:p>
    <w:p w:rsidR="00D86D5D" w:rsidRPr="00882D05" w:rsidRDefault="00D86D5D" w:rsidP="00882D0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>
        <w:rPr>
          <w:rFonts w:ascii="Times New Roman" w:eastAsia="Calibri" w:hAnsi="Times New Roman"/>
          <w:sz w:val="28"/>
          <w:szCs w:val="28"/>
          <w:lang w:eastAsia="zh-CN"/>
        </w:rPr>
        <w:t>14</w:t>
      </w:r>
      <w:r w:rsidRPr="00423157">
        <w:rPr>
          <w:rFonts w:ascii="Times New Roman" w:eastAsia="Calibri" w:hAnsi="Times New Roman"/>
          <w:sz w:val="28"/>
          <w:szCs w:val="28"/>
          <w:lang w:eastAsia="zh-CN"/>
        </w:rPr>
        <w:t xml:space="preserve">. </w:t>
      </w:r>
      <w:r w:rsidRPr="00786865">
        <w:rPr>
          <w:rFonts w:ascii="Times New Roman" w:eastAsia="Calibri" w:hAnsi="Times New Roman"/>
          <w:sz w:val="28"/>
          <w:szCs w:val="28"/>
          <w:lang w:val="en-US" w:eastAsia="zh-CN"/>
        </w:rPr>
        <w:t> 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Диагностика и лечение терапевтических заболеваний на амбулаторном этапе = Diagnostics and treatment of internal diseases in outpatient department : пособие для студентов учреждений высш. образования, обучающихся по специальности 1-79 01 01 "Лечебное дело" / Е. Н. Кежун [и 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lastRenderedPageBreak/>
        <w:t xml:space="preserve">др.] ; М-во здравоохранения Республики Беларусь, УО "Гродненский гос. мед. ун-т", Каф. общ. врачеб. практики и поликлин. терапии. - Гродно : ГрГМУ, 2020. - 199 с. : табл. </w:t>
      </w:r>
      <w:r w:rsidR="00E949DF">
        <w:rPr>
          <w:rFonts w:ascii="Times New Roman" w:eastAsia="Calibri" w:hAnsi="Times New Roman"/>
          <w:sz w:val="28"/>
          <w:szCs w:val="28"/>
          <w:lang w:eastAsia="zh-CN"/>
        </w:rPr>
        <w:t xml:space="preserve">- ISBN 978-985-595-319-8. </w:t>
      </w:r>
      <w:r w:rsidR="00E949DF" w:rsidRPr="00423157">
        <w:rPr>
          <w:rFonts w:ascii="Times New Roman" w:eastAsia="Calibri" w:hAnsi="Times New Roman"/>
          <w:sz w:val="28"/>
          <w:szCs w:val="28"/>
          <w:lang w:eastAsia="zh-CN"/>
        </w:rPr>
        <w:t>Гриф(приоритет документа): УМО</w:t>
      </w:r>
      <w:r w:rsidR="00E949DF">
        <w:t xml:space="preserve">  </w:t>
      </w:r>
      <w:r w:rsidR="00E949DF" w:rsidRPr="00786865">
        <w:rPr>
          <w:rFonts w:ascii="Times New Roman" w:eastAsia="Calibri" w:hAnsi="Times New Roman"/>
          <w:sz w:val="28"/>
          <w:szCs w:val="28"/>
          <w:lang w:eastAsia="zh-CN"/>
        </w:rPr>
        <w:t>– 1 экз.</w:t>
      </w:r>
      <w:r w:rsidR="00E949DF">
        <w:rPr>
          <w:rFonts w:ascii="Times New Roman" w:eastAsia="Calibri" w:hAnsi="Times New Roman"/>
          <w:sz w:val="28"/>
          <w:szCs w:val="28"/>
          <w:lang w:eastAsia="zh-CN"/>
        </w:rPr>
        <w:br/>
      </w: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</w:t>
      </w:r>
      <w:r w:rsidRPr="00E949DF">
        <w:rPr>
          <w:rStyle w:val="af1"/>
          <w:rFonts w:ascii="Times New Roman" w:hAnsi="Times New Roman"/>
          <w:b/>
          <w:i/>
          <w:sz w:val="28"/>
          <w:szCs w:val="28"/>
          <w:u w:val="none"/>
        </w:rPr>
        <w:t>:</w:t>
      </w:r>
      <w:r w:rsidRPr="00E949DF">
        <w:rPr>
          <w:rStyle w:val="af1"/>
          <w:rFonts w:ascii="Times New Roman" w:eastAsia="Calibri" w:hAnsi="Times New Roman"/>
          <w:sz w:val="28"/>
          <w:szCs w:val="28"/>
          <w:u w:val="none"/>
        </w:rPr>
        <w:t xml:space="preserve"> </w:t>
      </w:r>
      <w:hyperlink r:id="rId15" w:tgtFrame="_blank" w:history="1">
        <w:r w:rsidRPr="00423157">
          <w:rPr>
            <w:rStyle w:val="af1"/>
            <w:rFonts w:ascii="Times New Roman" w:eastAsia="Calibri" w:hAnsi="Times New Roman"/>
            <w:sz w:val="28"/>
            <w:szCs w:val="28"/>
          </w:rPr>
          <w:t>https://www.books-up.ru/ru/book/diagnostics-and-treatment-of-internal-diseases-in-outpatient-department-11950033/</w:t>
        </w:r>
      </w:hyperlink>
      <w:r w:rsidRPr="006577EF">
        <w:rPr>
          <w:rStyle w:val="af1"/>
          <w:rFonts w:ascii="Times New Roman" w:eastAsia="Calibri" w:hAnsi="Times New Roman"/>
          <w:color w:val="000000" w:themeColor="text1"/>
          <w:sz w:val="28"/>
          <w:szCs w:val="28"/>
        </w:rPr>
        <w:t xml:space="preserve"> </w:t>
      </w:r>
    </w:p>
    <w:p w:rsidR="00E949DF" w:rsidRDefault="00D86D5D" w:rsidP="00D86D5D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>
        <w:rPr>
          <w:rFonts w:ascii="Times New Roman" w:eastAsia="Calibri" w:hAnsi="Times New Roman"/>
          <w:sz w:val="28"/>
          <w:szCs w:val="28"/>
          <w:lang w:eastAsia="zh-CN"/>
        </w:rPr>
        <w:t xml:space="preserve">15. 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Дополнительные методы исследования в клинике внутренних болезней. Практикум =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Diagnostic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methods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in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the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internal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medicine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.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Workbook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: учеб.-метод. пособие для студентов учреждений высш. образования, обучающихся по специальности 1-79 01 01 "Лечебное дело" / Э. А. Доценко [и др.] ; М-во здравоохранения Республики Беларусь, Белорус. гос. мед. ун-т, Каф. пропедевтики внутрен. болезней. - 4-е изд. - Минск : БГМУ, 2024. - 158 с. - Загл. обл.: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Diagnostic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methods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in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the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internal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medicine</w:t>
      </w:r>
      <w:r w:rsidRPr="00786865">
        <w:rPr>
          <w:rFonts w:ascii="Times New Roman" w:eastAsia="Calibri" w:hAnsi="Times New Roman"/>
          <w:sz w:val="28"/>
          <w:szCs w:val="28"/>
          <w:lang w:eastAsia="zh-CN"/>
        </w:rPr>
        <w:t xml:space="preserve">.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Workbook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 xml:space="preserve">. - </w:t>
      </w:r>
      <w:r w:rsidRPr="006A7498">
        <w:rPr>
          <w:rFonts w:ascii="Times New Roman" w:eastAsia="Calibri" w:hAnsi="Times New Roman"/>
          <w:sz w:val="28"/>
          <w:szCs w:val="28"/>
          <w:lang w:val="en-US" w:eastAsia="zh-CN"/>
        </w:rPr>
        <w:t>ISBN</w:t>
      </w:r>
      <w:r w:rsidRPr="006A7498">
        <w:rPr>
          <w:rFonts w:ascii="Times New Roman" w:eastAsia="Calibri" w:hAnsi="Times New Roman"/>
          <w:sz w:val="28"/>
          <w:szCs w:val="28"/>
          <w:lang w:eastAsia="zh-CN"/>
        </w:rPr>
        <w:t xml:space="preserve"> 978-985-21-1556-8. </w:t>
      </w:r>
      <w:r w:rsidR="00E949DF" w:rsidRPr="00786865">
        <w:rPr>
          <w:rFonts w:ascii="Times New Roman" w:eastAsia="Calibri" w:hAnsi="Times New Roman"/>
          <w:sz w:val="28"/>
          <w:szCs w:val="28"/>
          <w:lang w:eastAsia="zh-CN"/>
        </w:rPr>
        <w:t>Гриф(приоритет документа): УМО – 1 экз.</w:t>
      </w:r>
    </w:p>
    <w:p w:rsidR="00D86D5D" w:rsidRPr="006A7498" w:rsidRDefault="00D86D5D" w:rsidP="00E949DF">
      <w:pPr>
        <w:tabs>
          <w:tab w:val="left" w:pos="1276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E949DF">
        <w:rPr>
          <w:rFonts w:ascii="Times New Roman" w:eastAsia="Calibri" w:hAnsi="Times New Roman"/>
          <w:b/>
          <w:i/>
          <w:sz w:val="28"/>
          <w:szCs w:val="28"/>
          <w:lang w:eastAsia="zh-CN"/>
        </w:rPr>
        <w:t>Режим доступа:</w:t>
      </w:r>
      <w:r>
        <w:rPr>
          <w:b/>
          <w:bCs/>
          <w:i/>
          <w:iCs/>
        </w:rPr>
        <w:t xml:space="preserve"> </w:t>
      </w:r>
      <w:hyperlink r:id="rId16" w:tgtFrame="_blank" w:history="1">
        <w:r w:rsidRPr="006A7498">
          <w:rPr>
            <w:rStyle w:val="af1"/>
            <w:rFonts w:ascii="Times New Roman" w:eastAsia="Calibri" w:hAnsi="Times New Roman"/>
            <w:sz w:val="28"/>
            <w:szCs w:val="28"/>
          </w:rPr>
          <w:t>https://rep.bsmu.by/handle/BSMU/44425</w:t>
        </w:r>
      </w:hyperlink>
      <w:r w:rsidRPr="006A7498">
        <w:rPr>
          <w:rStyle w:val="af1"/>
          <w:rFonts w:ascii="Times New Roman" w:eastAsia="Calibri" w:hAnsi="Times New Roman"/>
          <w:sz w:val="28"/>
          <w:szCs w:val="28"/>
        </w:rPr>
        <w:t xml:space="preserve"> </w:t>
      </w:r>
    </w:p>
    <w:p w:rsidR="00D86D5D" w:rsidRDefault="00D86D5D" w:rsidP="00D86D5D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16. </w:t>
      </w:r>
      <w:r w:rsidRPr="006577EF">
        <w:rPr>
          <w:rFonts w:eastAsia="Calibri"/>
          <w:sz w:val="28"/>
          <w:szCs w:val="28"/>
        </w:rPr>
        <w:t>Копать, Т. Т.</w:t>
      </w:r>
      <w:r>
        <w:rPr>
          <w:rFonts w:eastAsia="Calibri"/>
          <w:sz w:val="28"/>
          <w:szCs w:val="28"/>
        </w:rPr>
        <w:t xml:space="preserve"> </w:t>
      </w:r>
      <w:r w:rsidRPr="006577EF">
        <w:rPr>
          <w:rFonts w:eastAsia="Calibri"/>
          <w:sz w:val="28"/>
          <w:szCs w:val="28"/>
        </w:rPr>
        <w:t>Заболевания почек: гломерулонефриты, пиелонефриты, хроническая болезнь почек = Kidney Diseases: Glomerulonephritis, Pyelonephritis, Chronic Kidney Disease : учеб.-метод. пособие / Т. Т. Копать, И. М. Змачинская ; М-во здравоохранения Республики Беларусь, Белорус. гос. мед. ун-т, Каф. пропедевтики внутрен. болезней. - Минск : БГМУ, 2024. - 27, [1] с. - Загл. обл.: Kidney Diseases: Glomerulonephritis, Pyelonephritis, Chronic Kidney Disease. - Библиогр.: с. 2</w:t>
      </w:r>
      <w:r w:rsidR="00882D05">
        <w:rPr>
          <w:rFonts w:eastAsia="Calibri"/>
          <w:sz w:val="28"/>
          <w:szCs w:val="28"/>
        </w:rPr>
        <w:t>7. - ISBN 978-985-21-1516-2. –</w:t>
      </w:r>
      <w:r w:rsidR="00882D05" w:rsidRPr="006577EF">
        <w:rPr>
          <w:rFonts w:eastAsia="Calibri"/>
          <w:sz w:val="28"/>
          <w:szCs w:val="28"/>
        </w:rPr>
        <w:t xml:space="preserve"> 1 экз.</w:t>
      </w:r>
      <w:r w:rsidR="00882D05">
        <w:rPr>
          <w:rFonts w:eastAsia="Calibri"/>
          <w:sz w:val="28"/>
          <w:szCs w:val="28"/>
        </w:rPr>
        <w:br/>
      </w:r>
      <w:r w:rsidRPr="00882D05">
        <w:rPr>
          <w:rFonts w:eastAsia="Calibri"/>
          <w:b/>
          <w:i/>
          <w:sz w:val="28"/>
          <w:szCs w:val="28"/>
        </w:rPr>
        <w:t>Режим доступа:</w:t>
      </w:r>
      <w:r w:rsidRPr="006577EF">
        <w:rPr>
          <w:b/>
          <w:bCs/>
          <w:i/>
          <w:iCs/>
        </w:rPr>
        <w:t xml:space="preserve"> </w:t>
      </w:r>
      <w:hyperlink r:id="rId17" w:tgtFrame="_blank" w:history="1">
        <w:r w:rsidRPr="006577EF">
          <w:rPr>
            <w:rStyle w:val="af1"/>
            <w:sz w:val="28"/>
            <w:szCs w:val="28"/>
            <w:lang w:eastAsia="en-US"/>
          </w:rPr>
          <w:t>https://rep.bsmu.by/handle/BSMU/44434</w:t>
        </w:r>
      </w:hyperlink>
      <w:r w:rsidRPr="006577EF">
        <w:rPr>
          <w:rStyle w:val="af1"/>
          <w:rFonts w:eastAsia="Calibri"/>
          <w:sz w:val="28"/>
          <w:szCs w:val="28"/>
          <w:lang w:eastAsia="en-US"/>
        </w:rPr>
        <w:t xml:space="preserve"> </w:t>
      </w:r>
    </w:p>
    <w:p w:rsidR="00882D05" w:rsidRDefault="00D86D5D" w:rsidP="00D86D5D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17. Платошкин, Э. Н. </w:t>
      </w:r>
      <w:r w:rsidRPr="006577EF">
        <w:rPr>
          <w:rFonts w:eastAsia="Calibri"/>
          <w:sz w:val="28"/>
          <w:szCs w:val="28"/>
        </w:rPr>
        <w:t xml:space="preserve">Неотложные состояния в пульмонологии = Urgent conditions in pulmonology : учеб.-метод. пособие для студентов 4-6 курсов фак. по подгот. специалистов для зарубеж. стран мед. вузов / Э. Н. Платошкин, Н. Э. Платошкин, И. В. Буйневич ; М-во здравоохранения Республики Беларусь, УО "Гомельский гос. мед. ун-т", Каф. внутрен. болезней № 2 с курсом эндокринологии. - Гомель : ГомГМУ, 2016. - 33 с. - Библиогр.: с. 33. - ISBN 978-985-506-841-0. </w:t>
      </w:r>
      <w:r w:rsidR="00882D05">
        <w:rPr>
          <w:rFonts w:eastAsia="Calibri"/>
          <w:sz w:val="28"/>
          <w:szCs w:val="28"/>
        </w:rPr>
        <w:t>–</w:t>
      </w:r>
      <w:r w:rsidRPr="006577EF">
        <w:rPr>
          <w:rFonts w:eastAsia="Calibri"/>
          <w:sz w:val="28"/>
          <w:szCs w:val="28"/>
        </w:rPr>
        <w:t xml:space="preserve"> </w:t>
      </w:r>
      <w:r w:rsidR="00882D05" w:rsidRPr="006577EF">
        <w:rPr>
          <w:rFonts w:eastAsia="Calibri"/>
          <w:sz w:val="28"/>
          <w:szCs w:val="28"/>
        </w:rPr>
        <w:t>1 экз.</w:t>
      </w:r>
    </w:p>
    <w:p w:rsidR="00D86D5D" w:rsidRPr="00882D05" w:rsidRDefault="00D86D5D" w:rsidP="00882D05">
      <w:pPr>
        <w:tabs>
          <w:tab w:val="left" w:pos="1276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882D05">
        <w:rPr>
          <w:rFonts w:ascii="Times New Roman" w:eastAsia="Calibri" w:hAnsi="Times New Roman"/>
          <w:b/>
          <w:i/>
          <w:sz w:val="28"/>
          <w:szCs w:val="28"/>
        </w:rPr>
        <w:t>Режим доступа</w:t>
      </w:r>
      <w:r w:rsidRPr="00882D05">
        <w:rPr>
          <w:rFonts w:ascii="Times New Roman" w:hAnsi="Times New Roman"/>
          <w:b/>
          <w:bCs/>
          <w:i/>
          <w:iCs/>
          <w:sz w:val="28"/>
          <w:szCs w:val="28"/>
        </w:rPr>
        <w:t xml:space="preserve">: </w:t>
      </w:r>
      <w:hyperlink r:id="rId18" w:tgtFrame="_blank" w:history="1">
        <w:r w:rsidRPr="00882D05">
          <w:rPr>
            <w:rStyle w:val="af1"/>
            <w:rFonts w:ascii="Times New Roman" w:hAnsi="Times New Roman"/>
            <w:sz w:val="28"/>
            <w:szCs w:val="28"/>
          </w:rPr>
          <w:t>http://elib.gsmu.by/handle/GomSMU/2273</w:t>
        </w:r>
      </w:hyperlink>
      <w:r w:rsidR="00882D05" w:rsidRPr="00882D05">
        <w:rPr>
          <w:rFonts w:ascii="Times New Roman" w:hAnsi="Times New Roman"/>
          <w:sz w:val="28"/>
          <w:szCs w:val="28"/>
        </w:rPr>
        <w:t xml:space="preserve"> </w:t>
      </w:r>
    </w:p>
    <w:p w:rsidR="00D86D5D" w:rsidRPr="006577EF" w:rsidRDefault="00D86D5D" w:rsidP="00882D0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 w:rsidRPr="00423157">
        <w:rPr>
          <w:rFonts w:ascii="Times New Roman" w:eastAsia="Calibri" w:hAnsi="Times New Roman"/>
          <w:sz w:val="28"/>
          <w:szCs w:val="28"/>
          <w:lang w:eastAsia="zh-CN"/>
        </w:rPr>
        <w:t>18.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> 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>Янковская, Л. В.</w:t>
      </w:r>
      <w:r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 xml:space="preserve">Поликлиническая терапия = 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>Outpatient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 xml:space="preserve"> 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>therapy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 xml:space="preserve"> : пособие для студентов учреждений высш. образования, обучающихся на англ. яз. по специальности 1-79 01 01 "Лечебное дело" / Л. В. Янковская, И. В. Караулько, К. В. Гончар ; М-во здравоохранения Республики Беларусь, УО "Гродненский гос. мед. ун-т", Каф. поликлин. терапии. - 2-е изд. - Гродно : ГрГМУ, 2018. - 178 с. - </w:t>
      </w:r>
      <w:r w:rsidRPr="006577EF">
        <w:rPr>
          <w:rFonts w:ascii="Times New Roman" w:eastAsia="Calibri" w:hAnsi="Times New Roman"/>
          <w:sz w:val="28"/>
          <w:szCs w:val="28"/>
          <w:lang w:val="en-US" w:eastAsia="zh-CN"/>
        </w:rPr>
        <w:t>ISBN</w:t>
      </w:r>
      <w:r w:rsidRPr="006577EF">
        <w:rPr>
          <w:rFonts w:ascii="Times New Roman" w:eastAsia="Calibri" w:hAnsi="Times New Roman"/>
          <w:sz w:val="28"/>
          <w:szCs w:val="28"/>
          <w:lang w:eastAsia="zh-CN"/>
        </w:rPr>
        <w:t xml:space="preserve"> 978-985-558-941-0. Гриф(приоритет документа): УМО</w:t>
      </w:r>
      <w:r>
        <w:rPr>
          <w:rFonts w:ascii="Times New Roman" w:eastAsia="Calibri" w:hAnsi="Times New Roman"/>
          <w:sz w:val="28"/>
          <w:szCs w:val="28"/>
          <w:lang w:eastAsia="zh-CN"/>
        </w:rPr>
        <w:t xml:space="preserve"> - </w:t>
      </w:r>
      <w:r w:rsidRPr="00087FB4">
        <w:rPr>
          <w:rFonts w:ascii="Times New Roman" w:eastAsia="Calibri" w:hAnsi="Times New Roman"/>
          <w:sz w:val="28"/>
          <w:szCs w:val="28"/>
          <w:lang w:eastAsia="zh-CN"/>
        </w:rPr>
        <w:t>1 экз.</w:t>
      </w:r>
    </w:p>
    <w:p w:rsidR="00D86D5D" w:rsidRPr="00423157" w:rsidRDefault="00D86D5D" w:rsidP="00D86D5D">
      <w:pPr>
        <w:pStyle w:val="a7"/>
        <w:tabs>
          <w:tab w:val="left" w:pos="1276"/>
        </w:tabs>
        <w:ind w:left="0" w:firstLine="709"/>
        <w:jc w:val="both"/>
        <w:rPr>
          <w:b/>
          <w:sz w:val="28"/>
          <w:szCs w:val="28"/>
        </w:rPr>
      </w:pPr>
      <w:r w:rsidRPr="00625536">
        <w:rPr>
          <w:b/>
          <w:sz w:val="28"/>
          <w:szCs w:val="28"/>
          <w:lang w:val="en-US"/>
        </w:rPr>
        <w:t>Regulatory</w:t>
      </w:r>
      <w:r w:rsidRPr="00423157">
        <w:rPr>
          <w:b/>
          <w:sz w:val="28"/>
          <w:szCs w:val="28"/>
        </w:rPr>
        <w:t xml:space="preserve"> </w:t>
      </w:r>
      <w:r w:rsidRPr="00625536">
        <w:rPr>
          <w:b/>
          <w:sz w:val="28"/>
          <w:szCs w:val="28"/>
          <w:lang w:val="en-US"/>
        </w:rPr>
        <w:t>legal</w:t>
      </w:r>
      <w:r w:rsidRPr="00423157">
        <w:rPr>
          <w:b/>
          <w:sz w:val="28"/>
          <w:szCs w:val="28"/>
        </w:rPr>
        <w:t xml:space="preserve"> </w:t>
      </w:r>
      <w:r w:rsidRPr="00625536">
        <w:rPr>
          <w:b/>
          <w:sz w:val="28"/>
          <w:szCs w:val="28"/>
          <w:lang w:val="en-US"/>
        </w:rPr>
        <w:t>acts</w:t>
      </w:r>
      <w:r w:rsidRPr="00423157">
        <w:rPr>
          <w:b/>
          <w:sz w:val="28"/>
          <w:szCs w:val="28"/>
        </w:rPr>
        <w:t>:</w:t>
      </w:r>
    </w:p>
    <w:p w:rsidR="00D86D5D" w:rsidRPr="00423157" w:rsidRDefault="00D86D5D" w:rsidP="00D86D5D">
      <w:pPr>
        <w:pStyle w:val="a7"/>
        <w:tabs>
          <w:tab w:val="left" w:pos="1276"/>
        </w:tabs>
        <w:ind w:left="0" w:firstLine="709"/>
        <w:jc w:val="both"/>
        <w:rPr>
          <w:b/>
          <w:sz w:val="28"/>
          <w:szCs w:val="28"/>
        </w:rPr>
      </w:pPr>
      <w:r w:rsidRPr="00423157">
        <w:rPr>
          <w:sz w:val="28"/>
          <w:szCs w:val="28"/>
        </w:rPr>
        <w:t>19.</w:t>
      </w:r>
      <w:r>
        <w:rPr>
          <w:b/>
          <w:sz w:val="28"/>
          <w:szCs w:val="28"/>
        </w:rPr>
        <w:t xml:space="preserve"> </w:t>
      </w:r>
      <w:r w:rsidRPr="00423157">
        <w:rPr>
          <w:sz w:val="28"/>
          <w:szCs w:val="28"/>
        </w:rPr>
        <w:t xml:space="preserve">О здравоохранении: Закон Республики Беларусь от 18 июня </w:t>
      </w:r>
      <w:smartTag w:uri="urn:schemas-microsoft-com:office:smarttags" w:element="metricconverter">
        <w:smartTagPr>
          <w:attr w:name="ProductID" w:val="1993 г"/>
        </w:smartTagPr>
        <w:r w:rsidRPr="00423157">
          <w:rPr>
            <w:sz w:val="28"/>
            <w:szCs w:val="28"/>
          </w:rPr>
          <w:t>1993 г</w:t>
        </w:r>
      </w:smartTag>
      <w:r w:rsidRPr="00423157">
        <w:rPr>
          <w:sz w:val="28"/>
          <w:szCs w:val="28"/>
        </w:rPr>
        <w:t xml:space="preserve">. № 2435-XII: с изменениями и дополнениями. </w:t>
      </w:r>
    </w:p>
    <w:p w:rsidR="002A1F37" w:rsidRDefault="002A1F37" w:rsidP="00506402">
      <w:pPr>
        <w:pStyle w:val="a7"/>
        <w:tabs>
          <w:tab w:val="left" w:pos="0"/>
        </w:tabs>
        <w:suppressAutoHyphens w:val="0"/>
        <w:ind w:left="0" w:firstLine="709"/>
        <w:contextualSpacing w:val="0"/>
        <w:jc w:val="both"/>
        <w:rPr>
          <w:rFonts w:eastAsia="Calibri"/>
          <w:iCs/>
          <w:sz w:val="28"/>
          <w:szCs w:val="28"/>
          <w:lang w:val="en-US"/>
        </w:rPr>
      </w:pPr>
    </w:p>
    <w:sectPr w:rsidR="002A1F37" w:rsidSect="004642F9">
      <w:head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20C" w:rsidRDefault="00CD320C" w:rsidP="00182342">
      <w:pPr>
        <w:spacing w:after="0" w:line="240" w:lineRule="auto"/>
      </w:pPr>
      <w:r>
        <w:separator/>
      </w:r>
    </w:p>
  </w:endnote>
  <w:endnote w:type="continuationSeparator" w:id="0">
    <w:p w:rsidR="00CD320C" w:rsidRDefault="00CD320C" w:rsidP="00182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20C" w:rsidRDefault="00CD320C" w:rsidP="00182342">
      <w:pPr>
        <w:spacing w:after="0" w:line="240" w:lineRule="auto"/>
      </w:pPr>
      <w:r>
        <w:separator/>
      </w:r>
    </w:p>
  </w:footnote>
  <w:footnote w:type="continuationSeparator" w:id="0">
    <w:p w:rsidR="00CD320C" w:rsidRDefault="00CD320C" w:rsidP="00182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7F1C" w:rsidRPr="009C612E" w:rsidRDefault="00EC7F1C">
    <w:pPr>
      <w:pStyle w:val="ad"/>
      <w:jc w:val="center"/>
      <w:rPr>
        <w:rFonts w:ascii="Times New Roman" w:hAnsi="Times New Roman"/>
        <w:sz w:val="24"/>
        <w:szCs w:val="24"/>
      </w:rPr>
    </w:pPr>
  </w:p>
  <w:p w:rsidR="00EC7F1C" w:rsidRPr="009C612E" w:rsidRDefault="00EC7F1C" w:rsidP="009C612E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1"/>
      <w:numFmt w:val="bullet"/>
      <w:lvlText w:val="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</w:abstractNum>
  <w:abstractNum w:abstractNumId="1">
    <w:nsid w:val="00000003"/>
    <w:multiLevelType w:val="singleLevel"/>
    <w:tmpl w:val="00000003"/>
    <w:name w:val="WW8Num7"/>
    <w:lvl w:ilvl="0">
      <w:start w:val="1"/>
      <w:numFmt w:val="bullet"/>
      <w:lvlText w:val=""/>
      <w:lvlJc w:val="left"/>
      <w:pPr>
        <w:tabs>
          <w:tab w:val="num" w:pos="0"/>
        </w:tabs>
        <w:ind w:left="1212" w:hanging="360"/>
      </w:pPr>
      <w:rPr>
        <w:rFonts w:ascii="Symbol" w:hAnsi="Symbol" w:cs="Symbol" w:hint="default"/>
        <w:color w:val="auto"/>
      </w:rPr>
    </w:lvl>
  </w:abstractNum>
  <w:abstractNum w:abstractNumId="2">
    <w:nsid w:val="00000004"/>
    <w:multiLevelType w:val="multilevel"/>
    <w:tmpl w:val="00000004"/>
    <w:name w:val="WW8Num12"/>
    <w:lvl w:ilvl="0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">
    <w:nsid w:val="00000005"/>
    <w:multiLevelType w:val="singleLevel"/>
    <w:tmpl w:val="00000005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4">
    <w:nsid w:val="00000006"/>
    <w:multiLevelType w:val="singleLevel"/>
    <w:tmpl w:val="00000006"/>
    <w:name w:val="WW8Num25"/>
    <w:lvl w:ilvl="0">
      <w:start w:val="1"/>
      <w:numFmt w:val="bullet"/>
      <w:lvlText w:val="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</w:abstractNum>
  <w:abstractNum w:abstractNumId="5">
    <w:nsid w:val="00000007"/>
    <w:multiLevelType w:val="singleLevel"/>
    <w:tmpl w:val="00000007"/>
    <w:name w:val="WW8Num26"/>
    <w:lvl w:ilvl="0">
      <w:start w:val="1"/>
      <w:numFmt w:val="bullet"/>
      <w:lvlText w:val="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</w:abstractNum>
  <w:abstractNum w:abstractNumId="6">
    <w:nsid w:val="00000008"/>
    <w:multiLevelType w:val="multilevel"/>
    <w:tmpl w:val="00000008"/>
    <w:name w:val="WW8Num36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0000000A"/>
    <w:multiLevelType w:val="singleLevel"/>
    <w:tmpl w:val="0000000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1145" w:hanging="360"/>
      </w:pPr>
    </w:lvl>
  </w:abstractNum>
  <w:abstractNum w:abstractNumId="8">
    <w:nsid w:val="15CC7488"/>
    <w:multiLevelType w:val="hybridMultilevel"/>
    <w:tmpl w:val="A6FC89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C071F51"/>
    <w:multiLevelType w:val="hybridMultilevel"/>
    <w:tmpl w:val="B6CE79F6"/>
    <w:lvl w:ilvl="0" w:tplc="446084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0634"/>
    <w:rsid w:val="00001DDF"/>
    <w:rsid w:val="00002DDA"/>
    <w:rsid w:val="000053C0"/>
    <w:rsid w:val="0000662D"/>
    <w:rsid w:val="000163BE"/>
    <w:rsid w:val="00023866"/>
    <w:rsid w:val="000269BE"/>
    <w:rsid w:val="000356AF"/>
    <w:rsid w:val="0005312B"/>
    <w:rsid w:val="00054267"/>
    <w:rsid w:val="00056E4B"/>
    <w:rsid w:val="00066EB2"/>
    <w:rsid w:val="00071F8C"/>
    <w:rsid w:val="0007282C"/>
    <w:rsid w:val="000731C2"/>
    <w:rsid w:val="000739B9"/>
    <w:rsid w:val="00093A9B"/>
    <w:rsid w:val="00097562"/>
    <w:rsid w:val="000B34C0"/>
    <w:rsid w:val="000B4B59"/>
    <w:rsid w:val="000B6B49"/>
    <w:rsid w:val="000B6F38"/>
    <w:rsid w:val="000C07F7"/>
    <w:rsid w:val="000C202D"/>
    <w:rsid w:val="000C49B9"/>
    <w:rsid w:val="000C5674"/>
    <w:rsid w:val="000C619C"/>
    <w:rsid w:val="000E0796"/>
    <w:rsid w:val="000E1E25"/>
    <w:rsid w:val="000F3505"/>
    <w:rsid w:val="000F52F8"/>
    <w:rsid w:val="00105E0E"/>
    <w:rsid w:val="001304D1"/>
    <w:rsid w:val="00130F99"/>
    <w:rsid w:val="00134FDE"/>
    <w:rsid w:val="0013767F"/>
    <w:rsid w:val="00163482"/>
    <w:rsid w:val="001707AB"/>
    <w:rsid w:val="00172BDA"/>
    <w:rsid w:val="00174DD4"/>
    <w:rsid w:val="00180069"/>
    <w:rsid w:val="00182342"/>
    <w:rsid w:val="00184BFC"/>
    <w:rsid w:val="00186AD8"/>
    <w:rsid w:val="00190773"/>
    <w:rsid w:val="001973FD"/>
    <w:rsid w:val="001A0D4E"/>
    <w:rsid w:val="001A16D6"/>
    <w:rsid w:val="001A4287"/>
    <w:rsid w:val="001A7E48"/>
    <w:rsid w:val="001B7377"/>
    <w:rsid w:val="001C1347"/>
    <w:rsid w:val="001C638C"/>
    <w:rsid w:val="001C6E66"/>
    <w:rsid w:val="001D0691"/>
    <w:rsid w:val="001D4374"/>
    <w:rsid w:val="001D4D57"/>
    <w:rsid w:val="001F06B7"/>
    <w:rsid w:val="001F4284"/>
    <w:rsid w:val="001F5511"/>
    <w:rsid w:val="001F683D"/>
    <w:rsid w:val="00204C2E"/>
    <w:rsid w:val="002051CC"/>
    <w:rsid w:val="00221E2C"/>
    <w:rsid w:val="00221EE9"/>
    <w:rsid w:val="002446ED"/>
    <w:rsid w:val="00244B74"/>
    <w:rsid w:val="00244F99"/>
    <w:rsid w:val="00253AB0"/>
    <w:rsid w:val="0026056D"/>
    <w:rsid w:val="00265605"/>
    <w:rsid w:val="00280634"/>
    <w:rsid w:val="00292AF2"/>
    <w:rsid w:val="00297180"/>
    <w:rsid w:val="002A1F37"/>
    <w:rsid w:val="002B0C82"/>
    <w:rsid w:val="002C2474"/>
    <w:rsid w:val="002D0F39"/>
    <w:rsid w:val="002D2A68"/>
    <w:rsid w:val="002D544C"/>
    <w:rsid w:val="002E0BEF"/>
    <w:rsid w:val="002E0E20"/>
    <w:rsid w:val="002E212D"/>
    <w:rsid w:val="002E3558"/>
    <w:rsid w:val="002E43B7"/>
    <w:rsid w:val="002F4573"/>
    <w:rsid w:val="002F624E"/>
    <w:rsid w:val="00322B56"/>
    <w:rsid w:val="003377FA"/>
    <w:rsid w:val="00344CFE"/>
    <w:rsid w:val="00353A85"/>
    <w:rsid w:val="00365B9B"/>
    <w:rsid w:val="00370EC9"/>
    <w:rsid w:val="0037717D"/>
    <w:rsid w:val="003827B9"/>
    <w:rsid w:val="003905D1"/>
    <w:rsid w:val="00397D5E"/>
    <w:rsid w:val="003A2A66"/>
    <w:rsid w:val="003B284C"/>
    <w:rsid w:val="003C1C2E"/>
    <w:rsid w:val="003C59BB"/>
    <w:rsid w:val="003D0511"/>
    <w:rsid w:val="003D1948"/>
    <w:rsid w:val="003D4D7E"/>
    <w:rsid w:val="003D5CF5"/>
    <w:rsid w:val="003D62BB"/>
    <w:rsid w:val="003E018F"/>
    <w:rsid w:val="003E037E"/>
    <w:rsid w:val="003E0603"/>
    <w:rsid w:val="003E16E3"/>
    <w:rsid w:val="003F2A91"/>
    <w:rsid w:val="00407CD6"/>
    <w:rsid w:val="004104E8"/>
    <w:rsid w:val="00440945"/>
    <w:rsid w:val="00446A77"/>
    <w:rsid w:val="00447015"/>
    <w:rsid w:val="004524C9"/>
    <w:rsid w:val="00454655"/>
    <w:rsid w:val="00460775"/>
    <w:rsid w:val="004642F9"/>
    <w:rsid w:val="00484187"/>
    <w:rsid w:val="00492295"/>
    <w:rsid w:val="004A11EB"/>
    <w:rsid w:val="004A24A9"/>
    <w:rsid w:val="004B482B"/>
    <w:rsid w:val="004B6B98"/>
    <w:rsid w:val="004D39F3"/>
    <w:rsid w:val="004E109C"/>
    <w:rsid w:val="004E6DF2"/>
    <w:rsid w:val="004F16DA"/>
    <w:rsid w:val="004F32DC"/>
    <w:rsid w:val="004F529B"/>
    <w:rsid w:val="00506402"/>
    <w:rsid w:val="00513B01"/>
    <w:rsid w:val="00536CE3"/>
    <w:rsid w:val="00541AFB"/>
    <w:rsid w:val="00542086"/>
    <w:rsid w:val="005423D7"/>
    <w:rsid w:val="00546623"/>
    <w:rsid w:val="00551F87"/>
    <w:rsid w:val="00556839"/>
    <w:rsid w:val="0055702E"/>
    <w:rsid w:val="00560E84"/>
    <w:rsid w:val="005946D7"/>
    <w:rsid w:val="005A3ABE"/>
    <w:rsid w:val="005C028E"/>
    <w:rsid w:val="005C1CFE"/>
    <w:rsid w:val="005C70BD"/>
    <w:rsid w:val="005D5F7E"/>
    <w:rsid w:val="005F1FFB"/>
    <w:rsid w:val="00601B72"/>
    <w:rsid w:val="00612619"/>
    <w:rsid w:val="00612FC0"/>
    <w:rsid w:val="00616739"/>
    <w:rsid w:val="006227D5"/>
    <w:rsid w:val="00625536"/>
    <w:rsid w:val="00630A54"/>
    <w:rsid w:val="00632D43"/>
    <w:rsid w:val="00645C10"/>
    <w:rsid w:val="00645F61"/>
    <w:rsid w:val="006467DD"/>
    <w:rsid w:val="0066535E"/>
    <w:rsid w:val="00671BF6"/>
    <w:rsid w:val="00680B9F"/>
    <w:rsid w:val="00681C91"/>
    <w:rsid w:val="006914CE"/>
    <w:rsid w:val="00691E23"/>
    <w:rsid w:val="006927AA"/>
    <w:rsid w:val="00697A86"/>
    <w:rsid w:val="006B04BD"/>
    <w:rsid w:val="006B5C3A"/>
    <w:rsid w:val="006C20D8"/>
    <w:rsid w:val="006C2920"/>
    <w:rsid w:val="006C298E"/>
    <w:rsid w:val="006D2E7F"/>
    <w:rsid w:val="006E0FD1"/>
    <w:rsid w:val="006E67C0"/>
    <w:rsid w:val="006F0D20"/>
    <w:rsid w:val="006F18D1"/>
    <w:rsid w:val="006F3547"/>
    <w:rsid w:val="00704396"/>
    <w:rsid w:val="00714854"/>
    <w:rsid w:val="00717E83"/>
    <w:rsid w:val="00726C55"/>
    <w:rsid w:val="00733FEB"/>
    <w:rsid w:val="00745FEE"/>
    <w:rsid w:val="00751651"/>
    <w:rsid w:val="00764B7D"/>
    <w:rsid w:val="00771759"/>
    <w:rsid w:val="00772923"/>
    <w:rsid w:val="00772A06"/>
    <w:rsid w:val="00776855"/>
    <w:rsid w:val="00781521"/>
    <w:rsid w:val="0079252F"/>
    <w:rsid w:val="007A26FE"/>
    <w:rsid w:val="007A3427"/>
    <w:rsid w:val="007B41BB"/>
    <w:rsid w:val="007B743D"/>
    <w:rsid w:val="007B7491"/>
    <w:rsid w:val="007C088F"/>
    <w:rsid w:val="007D391E"/>
    <w:rsid w:val="007E0C6D"/>
    <w:rsid w:val="007F3766"/>
    <w:rsid w:val="00816916"/>
    <w:rsid w:val="00824424"/>
    <w:rsid w:val="00824A17"/>
    <w:rsid w:val="00840003"/>
    <w:rsid w:val="0084149F"/>
    <w:rsid w:val="008463A6"/>
    <w:rsid w:val="00846AD5"/>
    <w:rsid w:val="008673D0"/>
    <w:rsid w:val="00867BBC"/>
    <w:rsid w:val="00874506"/>
    <w:rsid w:val="00876B02"/>
    <w:rsid w:val="008804E2"/>
    <w:rsid w:val="00881FB4"/>
    <w:rsid w:val="00882D05"/>
    <w:rsid w:val="00896DB5"/>
    <w:rsid w:val="008A741B"/>
    <w:rsid w:val="008B042B"/>
    <w:rsid w:val="008B4AEA"/>
    <w:rsid w:val="008B4F98"/>
    <w:rsid w:val="008B6E61"/>
    <w:rsid w:val="008C518F"/>
    <w:rsid w:val="008C60DA"/>
    <w:rsid w:val="008D225C"/>
    <w:rsid w:val="008E056C"/>
    <w:rsid w:val="008E6C78"/>
    <w:rsid w:val="009039A3"/>
    <w:rsid w:val="00905ABE"/>
    <w:rsid w:val="00921F6F"/>
    <w:rsid w:val="009229D7"/>
    <w:rsid w:val="0092338C"/>
    <w:rsid w:val="009272C8"/>
    <w:rsid w:val="0093179F"/>
    <w:rsid w:val="00931E4E"/>
    <w:rsid w:val="00934BCA"/>
    <w:rsid w:val="009413E0"/>
    <w:rsid w:val="00941A9D"/>
    <w:rsid w:val="00942C75"/>
    <w:rsid w:val="009469A0"/>
    <w:rsid w:val="009618B4"/>
    <w:rsid w:val="00964D66"/>
    <w:rsid w:val="00966C22"/>
    <w:rsid w:val="00980D82"/>
    <w:rsid w:val="00997DB7"/>
    <w:rsid w:val="009A33A8"/>
    <w:rsid w:val="009B34D7"/>
    <w:rsid w:val="009B58D6"/>
    <w:rsid w:val="009C612E"/>
    <w:rsid w:val="009D0061"/>
    <w:rsid w:val="009D1678"/>
    <w:rsid w:val="009E45D4"/>
    <w:rsid w:val="009F2B85"/>
    <w:rsid w:val="009F5A3F"/>
    <w:rsid w:val="009F5D98"/>
    <w:rsid w:val="00A1559C"/>
    <w:rsid w:val="00A207AE"/>
    <w:rsid w:val="00A270BB"/>
    <w:rsid w:val="00A31FC3"/>
    <w:rsid w:val="00A46A1B"/>
    <w:rsid w:val="00A530EC"/>
    <w:rsid w:val="00A601A6"/>
    <w:rsid w:val="00A6177A"/>
    <w:rsid w:val="00A71347"/>
    <w:rsid w:val="00A72283"/>
    <w:rsid w:val="00A80642"/>
    <w:rsid w:val="00A80ADE"/>
    <w:rsid w:val="00A863E5"/>
    <w:rsid w:val="00A8732E"/>
    <w:rsid w:val="00AA018E"/>
    <w:rsid w:val="00AA1DB7"/>
    <w:rsid w:val="00AA33FB"/>
    <w:rsid w:val="00AA3C7E"/>
    <w:rsid w:val="00AB4BFE"/>
    <w:rsid w:val="00AC1B7F"/>
    <w:rsid w:val="00AC5016"/>
    <w:rsid w:val="00AD7072"/>
    <w:rsid w:val="00AD7C78"/>
    <w:rsid w:val="00AE0C0B"/>
    <w:rsid w:val="00AE3B05"/>
    <w:rsid w:val="00B05453"/>
    <w:rsid w:val="00B0746C"/>
    <w:rsid w:val="00B20D46"/>
    <w:rsid w:val="00B22EE9"/>
    <w:rsid w:val="00B27FEB"/>
    <w:rsid w:val="00B37170"/>
    <w:rsid w:val="00B405D8"/>
    <w:rsid w:val="00B417AC"/>
    <w:rsid w:val="00B50536"/>
    <w:rsid w:val="00B5259D"/>
    <w:rsid w:val="00B60CC4"/>
    <w:rsid w:val="00B642E6"/>
    <w:rsid w:val="00B85F0A"/>
    <w:rsid w:val="00B90BEF"/>
    <w:rsid w:val="00BA6A99"/>
    <w:rsid w:val="00BC20AF"/>
    <w:rsid w:val="00BC2CEF"/>
    <w:rsid w:val="00BD31B1"/>
    <w:rsid w:val="00BD6A09"/>
    <w:rsid w:val="00BF4541"/>
    <w:rsid w:val="00BF4CF1"/>
    <w:rsid w:val="00C00FDC"/>
    <w:rsid w:val="00C02586"/>
    <w:rsid w:val="00C1546B"/>
    <w:rsid w:val="00C16684"/>
    <w:rsid w:val="00C2199A"/>
    <w:rsid w:val="00C44193"/>
    <w:rsid w:val="00C44519"/>
    <w:rsid w:val="00C45E33"/>
    <w:rsid w:val="00C71B1F"/>
    <w:rsid w:val="00C809EF"/>
    <w:rsid w:val="00CA7EFC"/>
    <w:rsid w:val="00CB4EBC"/>
    <w:rsid w:val="00CC6490"/>
    <w:rsid w:val="00CD320C"/>
    <w:rsid w:val="00CD4553"/>
    <w:rsid w:val="00CD7BB9"/>
    <w:rsid w:val="00CF2464"/>
    <w:rsid w:val="00D02A78"/>
    <w:rsid w:val="00D04365"/>
    <w:rsid w:val="00D13477"/>
    <w:rsid w:val="00D21600"/>
    <w:rsid w:val="00D2499D"/>
    <w:rsid w:val="00D26C91"/>
    <w:rsid w:val="00D31D57"/>
    <w:rsid w:val="00D610C9"/>
    <w:rsid w:val="00D65357"/>
    <w:rsid w:val="00D67692"/>
    <w:rsid w:val="00D86D5D"/>
    <w:rsid w:val="00D90CFF"/>
    <w:rsid w:val="00DA55B6"/>
    <w:rsid w:val="00DA5BA9"/>
    <w:rsid w:val="00DA6BD0"/>
    <w:rsid w:val="00DB1E5C"/>
    <w:rsid w:val="00DB40DA"/>
    <w:rsid w:val="00DC17D8"/>
    <w:rsid w:val="00DC6CF3"/>
    <w:rsid w:val="00DE1176"/>
    <w:rsid w:val="00DE14C3"/>
    <w:rsid w:val="00DE20F5"/>
    <w:rsid w:val="00DE2CF3"/>
    <w:rsid w:val="00DF174D"/>
    <w:rsid w:val="00E01312"/>
    <w:rsid w:val="00E17CC6"/>
    <w:rsid w:val="00E24DDB"/>
    <w:rsid w:val="00E35400"/>
    <w:rsid w:val="00E479EB"/>
    <w:rsid w:val="00E51A68"/>
    <w:rsid w:val="00E56457"/>
    <w:rsid w:val="00E600B6"/>
    <w:rsid w:val="00E62C1F"/>
    <w:rsid w:val="00E6335E"/>
    <w:rsid w:val="00E65E6C"/>
    <w:rsid w:val="00E66B2A"/>
    <w:rsid w:val="00E73DF1"/>
    <w:rsid w:val="00E82CA5"/>
    <w:rsid w:val="00E8503B"/>
    <w:rsid w:val="00E8729B"/>
    <w:rsid w:val="00E87592"/>
    <w:rsid w:val="00E91A60"/>
    <w:rsid w:val="00E91A99"/>
    <w:rsid w:val="00E949DF"/>
    <w:rsid w:val="00E976C4"/>
    <w:rsid w:val="00EA04F6"/>
    <w:rsid w:val="00EA2503"/>
    <w:rsid w:val="00EB0DC2"/>
    <w:rsid w:val="00EB28D2"/>
    <w:rsid w:val="00EB329A"/>
    <w:rsid w:val="00EB4395"/>
    <w:rsid w:val="00EB4DBE"/>
    <w:rsid w:val="00EB67A9"/>
    <w:rsid w:val="00EC783B"/>
    <w:rsid w:val="00EC7F1C"/>
    <w:rsid w:val="00ED40BC"/>
    <w:rsid w:val="00ED47F4"/>
    <w:rsid w:val="00ED4EE7"/>
    <w:rsid w:val="00EE0C83"/>
    <w:rsid w:val="00EE2C19"/>
    <w:rsid w:val="00EF3BCF"/>
    <w:rsid w:val="00EF55CB"/>
    <w:rsid w:val="00EF6D02"/>
    <w:rsid w:val="00F04C1A"/>
    <w:rsid w:val="00F05D4E"/>
    <w:rsid w:val="00F22B28"/>
    <w:rsid w:val="00F26A3C"/>
    <w:rsid w:val="00F33930"/>
    <w:rsid w:val="00F33BB0"/>
    <w:rsid w:val="00F42F2C"/>
    <w:rsid w:val="00F44DC8"/>
    <w:rsid w:val="00F5632D"/>
    <w:rsid w:val="00F66B67"/>
    <w:rsid w:val="00F71274"/>
    <w:rsid w:val="00F765B3"/>
    <w:rsid w:val="00F84CF8"/>
    <w:rsid w:val="00F90E56"/>
    <w:rsid w:val="00F955CB"/>
    <w:rsid w:val="00FA26D0"/>
    <w:rsid w:val="00FA6DCB"/>
    <w:rsid w:val="00FB28AC"/>
    <w:rsid w:val="00FB42C7"/>
    <w:rsid w:val="00FB762F"/>
    <w:rsid w:val="00FB7C29"/>
    <w:rsid w:val="00FC0116"/>
    <w:rsid w:val="00FC2C1F"/>
    <w:rsid w:val="00FD2BE2"/>
    <w:rsid w:val="00FD745D"/>
    <w:rsid w:val="00FE4A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634"/>
    <w:pPr>
      <w:spacing w:line="25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3C1C2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1C2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C2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280634"/>
    <w:pPr>
      <w:keepNext/>
      <w:keepLines/>
      <w:spacing w:before="200" w:after="0" w:line="240" w:lineRule="auto"/>
      <w:outlineLvl w:val="7"/>
    </w:pPr>
    <w:rPr>
      <w:rFonts w:ascii="Cambria" w:eastAsia="Calibri" w:hAnsi="Cambria"/>
      <w:color w:val="40404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280634"/>
    <w:rPr>
      <w:rFonts w:ascii="Cambria" w:eastAsia="Calibri" w:hAnsi="Cambria" w:cs="Times New Roman"/>
      <w:color w:val="404040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280634"/>
    <w:pPr>
      <w:spacing w:after="120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280634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280634"/>
    <w:pPr>
      <w:spacing w:after="120" w:line="480" w:lineRule="auto"/>
      <w:ind w:left="283"/>
    </w:pPr>
    <w:rPr>
      <w:rFonts w:ascii="Times New Roman" w:hAnsi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2806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280634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280634"/>
    <w:rPr>
      <w:rFonts w:ascii="Calibri" w:eastAsia="Times New Roman" w:hAnsi="Calibri" w:cs="Times New Roman"/>
    </w:rPr>
  </w:style>
  <w:style w:type="paragraph" w:styleId="a7">
    <w:name w:val="List Paragraph"/>
    <w:basedOn w:val="a"/>
    <w:uiPriority w:val="34"/>
    <w:qFormat/>
    <w:rsid w:val="00280634"/>
    <w:pPr>
      <w:suppressAutoHyphens/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eastAsia="zh-CN"/>
    </w:rPr>
  </w:style>
  <w:style w:type="paragraph" w:customStyle="1" w:styleId="Default">
    <w:name w:val="Default"/>
    <w:rsid w:val="00F05D4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PlainText1">
    <w:name w:val="Plain Text1"/>
    <w:basedOn w:val="a"/>
    <w:rsid w:val="00186AD8"/>
    <w:pPr>
      <w:overflowPunct w:val="0"/>
      <w:autoSpaceDE w:val="0"/>
      <w:autoSpaceDN w:val="0"/>
      <w:adjustRightInd w:val="0"/>
      <w:spacing w:after="0" w:line="240" w:lineRule="auto"/>
    </w:pPr>
    <w:rPr>
      <w:rFonts w:ascii="Courier New" w:eastAsia="Batang" w:hAnsi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186AD8"/>
    <w:pPr>
      <w:spacing w:after="200" w:line="276" w:lineRule="auto"/>
      <w:ind w:left="720"/>
    </w:pPr>
  </w:style>
  <w:style w:type="paragraph" w:customStyle="1" w:styleId="12">
    <w:name w:val="Абзац списка1"/>
    <w:basedOn w:val="a"/>
    <w:rsid w:val="00186AD8"/>
    <w:pPr>
      <w:spacing w:after="200" w:line="276" w:lineRule="auto"/>
      <w:ind w:left="720"/>
    </w:pPr>
  </w:style>
  <w:style w:type="paragraph" w:styleId="a8">
    <w:name w:val="Normal (Web)"/>
    <w:basedOn w:val="a"/>
    <w:uiPriority w:val="99"/>
    <w:unhideWhenUsed/>
    <w:rsid w:val="001973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9">
    <w:name w:val="Table Grid"/>
    <w:basedOn w:val="a1"/>
    <w:uiPriority w:val="39"/>
    <w:rsid w:val="002B0C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Plain Text"/>
    <w:aliases w:val=" Знак Знак Знак, Знак Знак, Знак,Знак Знак Знак,Знак Знак"/>
    <w:basedOn w:val="a"/>
    <w:link w:val="ab"/>
    <w:rsid w:val="00E91A60"/>
    <w:pPr>
      <w:autoSpaceDE w:val="0"/>
      <w:autoSpaceDN w:val="0"/>
      <w:spacing w:after="0" w:line="240" w:lineRule="auto"/>
    </w:pPr>
    <w:rPr>
      <w:rFonts w:ascii="Courier New" w:hAnsi="Courier New"/>
      <w:sz w:val="24"/>
      <w:szCs w:val="20"/>
    </w:rPr>
  </w:style>
  <w:style w:type="character" w:customStyle="1" w:styleId="ab">
    <w:name w:val="Текст Знак"/>
    <w:aliases w:val=" Знак Знак Знак Знак, Знак Знак Знак1, Знак Знак1,Знак Знак Знак Знак,Знак Знак Знак1"/>
    <w:basedOn w:val="a0"/>
    <w:link w:val="aa"/>
    <w:rsid w:val="00E91A60"/>
    <w:rPr>
      <w:rFonts w:ascii="Courier New" w:eastAsia="Times New Roman" w:hAnsi="Courier New" w:cs="Times New Roman"/>
      <w:sz w:val="24"/>
      <w:szCs w:val="20"/>
    </w:rPr>
  </w:style>
  <w:style w:type="character" w:styleId="ac">
    <w:name w:val="Emphasis"/>
    <w:basedOn w:val="a0"/>
    <w:uiPriority w:val="20"/>
    <w:qFormat/>
    <w:rsid w:val="00E91A60"/>
    <w:rPr>
      <w:i/>
      <w:iCs/>
    </w:rPr>
  </w:style>
  <w:style w:type="paragraph" w:customStyle="1" w:styleId="13">
    <w:name w:val="Без интервала1"/>
    <w:rsid w:val="00E91A6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header"/>
    <w:basedOn w:val="a"/>
    <w:link w:val="ae"/>
    <w:uiPriority w:val="99"/>
    <w:unhideWhenUsed/>
    <w:rsid w:val="001823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82342"/>
    <w:rPr>
      <w:rFonts w:ascii="Calibri" w:eastAsia="Times New Roman" w:hAnsi="Calibri" w:cs="Times New Roman"/>
    </w:rPr>
  </w:style>
  <w:style w:type="paragraph" w:styleId="af">
    <w:name w:val="footer"/>
    <w:basedOn w:val="a"/>
    <w:link w:val="af0"/>
    <w:uiPriority w:val="99"/>
    <w:unhideWhenUsed/>
    <w:rsid w:val="001823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82342"/>
    <w:rPr>
      <w:rFonts w:ascii="Calibri" w:eastAsia="Times New Roman" w:hAnsi="Calibri" w:cs="Times New Roman"/>
    </w:rPr>
  </w:style>
  <w:style w:type="character" w:styleId="af1">
    <w:name w:val="Hyperlink"/>
    <w:basedOn w:val="a0"/>
    <w:uiPriority w:val="99"/>
    <w:unhideWhenUsed/>
    <w:rsid w:val="008C518F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221E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221E2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21E2C"/>
  </w:style>
  <w:style w:type="character" w:customStyle="1" w:styleId="UnresolvedMention">
    <w:name w:val="Unresolved Mention"/>
    <w:basedOn w:val="a0"/>
    <w:uiPriority w:val="99"/>
    <w:semiHidden/>
    <w:unhideWhenUsed/>
    <w:rsid w:val="00625536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3C1C2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3C1C2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C1C2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3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7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6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5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3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31999">
              <w:marLeft w:val="72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39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02269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758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4673347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0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1005031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082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8782771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149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799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84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33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660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3459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9222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069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6908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5961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893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14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147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2275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3928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3487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54093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252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5436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2902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2956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2138689">
                                      <w:marLeft w:val="0"/>
                                      <w:marRight w:val="0"/>
                                      <w:marTop w:val="1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924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7918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2510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521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242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013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357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108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8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9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1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2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7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4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2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837520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4064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20319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9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96155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3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5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5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2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10929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07743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3394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96105">
          <w:marLeft w:val="180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73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59982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510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52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udentlibrary.ru/book/ISBN9785970467664.html" TargetMode="External"/><Relationship Id="rId13" Type="http://schemas.openxmlformats.org/officeDocument/2006/relationships/hyperlink" Target="http://elib.gsmu.by/handle/GomSMU/3133" TargetMode="External"/><Relationship Id="rId18" Type="http://schemas.openxmlformats.org/officeDocument/2006/relationships/hyperlink" Target="http://elib.gsmu.by/handle/GomSMU/2273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rep.bsmu.by/handle/BSMU/26385" TargetMode="External"/><Relationship Id="rId17" Type="http://schemas.openxmlformats.org/officeDocument/2006/relationships/hyperlink" Target="https://rep.bsmu.by/handle/BSMU/4443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rep.bsmu.by/handle/BSMU/44425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lib.vsmu.by/handle/123/2514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books-up.ru/ru/book/diagnostics-and-treatment-of-internal-diseases-in-outpatient-department-11950033/" TargetMode="External"/><Relationship Id="rId10" Type="http://schemas.openxmlformats.org/officeDocument/2006/relationships/hyperlink" Target="https://elib.vsmu.by/handle/123/9837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tudentlibrary.ru/book/ISBN9785970467671.html" TargetMode="External"/><Relationship Id="rId14" Type="http://schemas.openxmlformats.org/officeDocument/2006/relationships/hyperlink" Target="https://elib.gsmu.by/handle/GomSMU/142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DB977-49A9-428B-912F-128197C77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1357</Words>
  <Characters>7741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VSMU</dc:creator>
  <cp:lastModifiedBy>Пользователь</cp:lastModifiedBy>
  <cp:revision>7</cp:revision>
  <cp:lastPrinted>2024-02-27T09:53:00Z</cp:lastPrinted>
  <dcterms:created xsi:type="dcterms:W3CDTF">2025-01-16T08:04:00Z</dcterms:created>
  <dcterms:modified xsi:type="dcterms:W3CDTF">2025-03-17T11:55:00Z</dcterms:modified>
</cp:coreProperties>
</file>