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7DC5" w:rsidRDefault="00350F65" w:rsidP="00C53A10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A359A" wp14:editId="4BF72139">
                <wp:simplePos x="0" y="0"/>
                <wp:positionH relativeFrom="column">
                  <wp:posOffset>108585</wp:posOffset>
                </wp:positionH>
                <wp:positionV relativeFrom="paragraph">
                  <wp:posOffset>19685</wp:posOffset>
                </wp:positionV>
                <wp:extent cx="6438900" cy="5868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586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50547" w:rsidRDefault="00750547" w:rsidP="007505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Оценочный чек-лист </w:t>
                            </w:r>
                            <w:r w:rsidR="00A86BB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вариант – Д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государственного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экзаменационного практического навыка</w:t>
                            </w:r>
                          </w:p>
                          <w:p w:rsidR="00750547" w:rsidRDefault="00750547" w:rsidP="00750547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на кафедре общей и ортопедической стоматологии с курсом ФПК и ПК по дисциплине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«Ортопедическая стоматология»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C53A10" w:rsidRPr="001507B7" w:rsidRDefault="00C53A10" w:rsidP="001507B7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A359A" id="Прямоугольник 1" o:spid="_x0000_s1026" style="position:absolute;left:0;text-align:left;margin-left:8.55pt;margin-top:1.55pt;width:507pt;height:4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pj/agEAAMkCAAAOAAAAZHJzL2Uyb0RvYy54bWysUk1PwzAMvSPxH6LcWTs+plGtQ0gTXBBM&#13;&#10;An5AliZrpSYOdrZ2/x43GxuCG+LiOrH98t5zZ3e9a8XWIDXgSzke5VIYr6Fq/LqU728PF1MpKCpf&#13;&#10;qRa8KeXOkLybn5/NulCYS6ihrQwKBvFUdKGUdYyhyDLStXGKRhCM56IFdCryEddZhapjdNdml3k+&#13;&#10;yTrAKiBoQ8S3i31RzhO+tUbHF2vJRNGWkrnFFDHF1RCz+UwVa1ShbvSBhvoDC6caz48eoRYqKrHB&#13;&#10;5heUazQCgY0jDS4DaxttkgZWM85/qHmtVTBJC5tD4WgT/R+sft6+hiWyDV2ggjgdVPQW3fBlfqJP&#13;&#10;Zu2OZpk+Cs2Xk+ur6W3Onmqu3UwnU84ZJjtNB6T4aMCJISkl8jKSR2r7RHHf+tXCc6f3hyz2q/5A&#13;&#10;agXVbomi4yWVkj42CgdPVOHhfhPBNglqmNk3HqDYr0TmsNthId/Pqev0B84/AQAA//8DAFBLAwQU&#13;&#10;AAYACAAAACEAo8MDfuIAAAANAQAADwAAAGRycy9kb3ducmV2LnhtbExPwU7DMAy9I/EPkZG4oC0t&#13;&#10;02B0TSc0hJgQ0kQHO2eNaSsap2uytvw93gkutp+e/fxeuhptI3rsfO1IQTyNQCAVztRUKvjYPU8W&#13;&#10;IHzQZHTjCBX8oIdVdnmR6sS4gd6xz0MpWIR8ohVUIbSJlL6o0Go/dS0Sc1+uszow7EppOj2wuG3k&#13;&#10;bRTdSatr4g+VbnFdYfGdn6yCodj2+93bi9ze7DeOjpvjOv98Ver6anxacnlcggg4hr8LOGdg/5Cx&#13;&#10;sYM7kfGiYXwf86aCGbczHc1ing4KHuZzkFkq/6fIfgEAAP//AwBQSwECLQAUAAYACAAAACEAtoM4&#13;&#10;kv4AAADhAQAAEwAAAAAAAAAAAAAAAAAAAAAAW0NvbnRlbnRfVHlwZXNdLnhtbFBLAQItABQABgAI&#13;&#10;AAAAIQA4/SH/1gAAAJQBAAALAAAAAAAAAAAAAAAAAC8BAABfcmVscy8ucmVsc1BLAQItABQABgAI&#13;&#10;AAAAIQBkLpj/agEAAMkCAAAOAAAAAAAAAAAAAAAAAC4CAABkcnMvZTJvRG9jLnhtbFBLAQItABQA&#13;&#10;BgAIAAAAIQCjwwN+4gAAAA0BAAAPAAAAAAAAAAAAAAAAAMQDAABkcnMvZG93bnJldi54bWxQSwUG&#13;&#10;AAAAAAQABADzAAAA0wQAAAAA&#13;&#10;" filled="f" stroked="f">
                <v:textbox>
                  <w:txbxContent>
                    <w:p w:rsidR="00750547" w:rsidRDefault="00750547" w:rsidP="007505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Оценочный чек-лист </w:t>
                      </w:r>
                      <w:r w:rsidR="00A86BBF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вариант – Д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государственного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экзаменационного практического навыка</w:t>
                      </w:r>
                    </w:p>
                    <w:p w:rsidR="00750547" w:rsidRDefault="00750547" w:rsidP="00750547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на кафедре общей и ортопедической стоматологии с курсом ФПК и ПК по дисциплине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«Ортопедическая стоматология»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  <w:p w:rsidR="00C53A10" w:rsidRPr="001507B7" w:rsidRDefault="00C53A10" w:rsidP="001507B7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64308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B64308" w:rsidRDefault="00B64308" w:rsidP="00C53A10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64308" w:rsidRPr="0005204F" w:rsidRDefault="00B64308" w:rsidP="00B64308">
      <w:pPr>
        <w:spacing w:after="12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="-10" w:tblpY="78"/>
        <w:tblW w:w="12469" w:type="dxa"/>
        <w:tblLayout w:type="fixed"/>
        <w:tblLook w:val="04A0" w:firstRow="1" w:lastRow="0" w:firstColumn="1" w:lastColumn="0" w:noHBand="0" w:noVBand="1"/>
      </w:tblPr>
      <w:tblGrid>
        <w:gridCol w:w="562"/>
        <w:gridCol w:w="11907"/>
      </w:tblGrid>
      <w:tr w:rsidR="00A86BBF" w:rsidRPr="0061103E" w:rsidTr="00A86BBF">
        <w:trPr>
          <w:trHeight w:val="2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BF" w:rsidRPr="0061103E" w:rsidRDefault="00A86BBF" w:rsidP="003B558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BF" w:rsidRPr="0061103E" w:rsidRDefault="00A86BBF" w:rsidP="003B55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Виды выполняемых навыков</w:t>
            </w:r>
          </w:p>
        </w:tc>
      </w:tr>
      <w:tr w:rsidR="00A86BBF" w:rsidRPr="0061103E" w:rsidTr="00A86BBF">
        <w:trPr>
          <w:trHeight w:val="1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BF" w:rsidRPr="0061103E" w:rsidRDefault="00A86BBF" w:rsidP="00DD4F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BF" w:rsidRDefault="00A86BBF" w:rsidP="0061103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названию станции: </w:t>
            </w:r>
            <w:r w:rsidRPr="00B64308">
              <w:rPr>
                <w:rFonts w:ascii="Times New Roman" w:hAnsi="Times New Roman" w:cs="Times New Roman"/>
                <w:b/>
                <w:sz w:val="18"/>
                <w:szCs w:val="18"/>
              </w:rPr>
              <w:t>«Обследование стоматологического пациента на ортопедическом приёме»</w:t>
            </w:r>
          </w:p>
          <w:p w:rsidR="00A86BBF" w:rsidRPr="0061103E" w:rsidRDefault="00A86BBF" w:rsidP="00C000E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содержанию станции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«Обсуждение комплексного лечения и выбор дентального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протезирования»</w:t>
            </w:r>
          </w:p>
        </w:tc>
      </w:tr>
      <w:tr w:rsidR="00A86BBF" w:rsidRPr="0061103E" w:rsidTr="00A86BBF">
        <w:trPr>
          <w:trHeight w:val="2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BBF" w:rsidRPr="0061103E" w:rsidRDefault="00A86BBF" w:rsidP="00B802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BBF" w:rsidRPr="0061103E" w:rsidRDefault="00A86BBF" w:rsidP="00B802B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По алгоритму действий: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подбор и </w:t>
            </w:r>
            <w:r w:rsidRPr="00611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средств индивидуальной защиты врача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Обозначить необходимость</w:t>
            </w:r>
            <w:r w:rsidRPr="00611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обследования и лечения у смежных врачей-специалистов стоматологического профиля.</w:t>
            </w:r>
          </w:p>
        </w:tc>
      </w:tr>
      <w:tr w:rsidR="00A86BBF" w:rsidRPr="0061103E" w:rsidTr="00A86BBF">
        <w:trPr>
          <w:trHeight w:val="129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BBF" w:rsidRPr="0061103E" w:rsidRDefault="00A86BBF" w:rsidP="00B802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1907" w:type="dxa"/>
            <w:tcBorders>
              <w:left w:val="single" w:sz="4" w:space="0" w:color="auto"/>
              <w:right w:val="single" w:sz="4" w:space="0" w:color="auto"/>
            </w:tcBorders>
          </w:tcPr>
          <w:p w:rsidR="00A86BBF" w:rsidRPr="0061103E" w:rsidRDefault="00A86BBF" w:rsidP="00B802B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Обозначить необходимость</w:t>
            </w:r>
            <w:r w:rsidRPr="00611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обследования и лечения у смежных врачей-специалистов общего профиля.</w:t>
            </w:r>
          </w:p>
        </w:tc>
      </w:tr>
      <w:tr w:rsidR="00A86BBF" w:rsidRPr="0061103E" w:rsidTr="00A86BBF">
        <w:trPr>
          <w:trHeight w:val="172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BBF" w:rsidRPr="0061103E" w:rsidRDefault="00A86BBF" w:rsidP="00B802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1907" w:type="dxa"/>
            <w:tcBorders>
              <w:left w:val="single" w:sz="4" w:space="0" w:color="auto"/>
              <w:right w:val="single" w:sz="4" w:space="0" w:color="auto"/>
            </w:tcBorders>
          </w:tcPr>
          <w:p w:rsidR="00A86BBF" w:rsidRPr="0061103E" w:rsidRDefault="00A86BBF" w:rsidP="00B802B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Мотивация пациента и определение целесообразности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выбора </w:t>
            </w:r>
            <w:r w:rsidRPr="00611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ортопеди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ческого лечения дентальным протезированием.</w:t>
            </w:r>
          </w:p>
        </w:tc>
      </w:tr>
      <w:tr w:rsidR="00A86BBF" w:rsidRPr="0061103E" w:rsidTr="00A86BBF">
        <w:trPr>
          <w:trHeight w:val="2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BF" w:rsidRPr="0061103E" w:rsidRDefault="00A86BBF" w:rsidP="003B558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BF" w:rsidRPr="0061103E" w:rsidRDefault="00A86BBF" w:rsidP="003B55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Виды выполняемых навыков</w:t>
            </w:r>
          </w:p>
        </w:tc>
      </w:tr>
      <w:tr w:rsidR="00A86BBF" w:rsidRPr="0061103E" w:rsidTr="00A86BBF">
        <w:trPr>
          <w:trHeight w:val="129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BBF" w:rsidRPr="0061103E" w:rsidRDefault="00A86BBF" w:rsidP="00C000E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BBF" w:rsidRDefault="00A86BBF" w:rsidP="00C000E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названию станции: </w:t>
            </w:r>
            <w:r w:rsidRPr="00AF5CB2">
              <w:rPr>
                <w:rFonts w:ascii="Times New Roman" w:hAnsi="Times New Roman" w:cs="Times New Roman"/>
                <w:b/>
                <w:sz w:val="18"/>
                <w:szCs w:val="18"/>
              </w:rPr>
              <w:t>«Диагностика в стоматологии (определение ортопедической патологии)»</w:t>
            </w:r>
          </w:p>
          <w:p w:rsidR="00A86BBF" w:rsidRPr="0061103E" w:rsidRDefault="00A86BBF" w:rsidP="007D75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содержанию станции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AF5CB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«Класс атрофии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беззубых челюстей</w:t>
            </w:r>
            <w:r w:rsidRPr="00AF5CB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при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съёмном</w:t>
            </w:r>
            <w:r w:rsidRPr="00AF5CB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протезировании</w:t>
            </w:r>
            <w:r w:rsidRPr="00AF5CB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в том числе с проведением имплантации»</w:t>
            </w:r>
          </w:p>
        </w:tc>
      </w:tr>
      <w:tr w:rsidR="00A86BBF" w:rsidRPr="0061103E" w:rsidTr="00A86BBF">
        <w:trPr>
          <w:trHeight w:val="70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BBF" w:rsidRPr="0061103E" w:rsidRDefault="00A86BBF" w:rsidP="007D754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1907" w:type="dxa"/>
            <w:tcBorders>
              <w:left w:val="single" w:sz="4" w:space="0" w:color="auto"/>
              <w:right w:val="single" w:sz="4" w:space="0" w:color="auto"/>
            </w:tcBorders>
          </w:tcPr>
          <w:p w:rsidR="00A86BBF" w:rsidRPr="00AF5CB2" w:rsidRDefault="00A86BBF" w:rsidP="007D7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5C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алгоритму действий: </w:t>
            </w:r>
            <w:r w:rsidRPr="00AF5CB2">
              <w:rPr>
                <w:rFonts w:ascii="Times New Roman" w:eastAsia="Calibri" w:hAnsi="Times New Roman" w:cs="Times New Roman"/>
                <w:sz w:val="18"/>
                <w:szCs w:val="18"/>
              </w:rPr>
              <w:t>выбрать</w:t>
            </w:r>
            <w:r w:rsidRPr="00AF5C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инструменты</w:t>
            </w:r>
            <w:r w:rsidRPr="00AF5CB2">
              <w:rPr>
                <w:rFonts w:ascii="Times New Roman" w:hAnsi="Times New Roman" w:cs="Times New Roman"/>
                <w:sz w:val="18"/>
                <w:szCs w:val="18"/>
              </w:rPr>
              <w:t xml:space="preserve"> и оценить тип атрофии на верхней и нижней челюсти по Шредеру и Келлеру.</w:t>
            </w:r>
          </w:p>
        </w:tc>
      </w:tr>
      <w:tr w:rsidR="00A86BBF" w:rsidRPr="0061103E" w:rsidTr="00A86BBF">
        <w:trPr>
          <w:trHeight w:val="1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BBF" w:rsidRPr="0061103E" w:rsidRDefault="00A86BBF" w:rsidP="007D754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BBF" w:rsidRPr="007D7541" w:rsidRDefault="00A86BBF" w:rsidP="007D754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Определить наличие челюстных экзостозов и их значение для протезирования при полной адентии.</w:t>
            </w:r>
          </w:p>
        </w:tc>
      </w:tr>
      <w:tr w:rsidR="00A86BBF" w:rsidRPr="0061103E" w:rsidTr="00A86BBF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BBF" w:rsidRPr="0061103E" w:rsidRDefault="00A86BBF" w:rsidP="007D754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BBF" w:rsidRPr="0061103E" w:rsidRDefault="00A86BBF" w:rsidP="007D754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Открыть компьютерную программу и о</w:t>
            </w:r>
            <w:r w:rsidRPr="00AF5CB2">
              <w:rPr>
                <w:rFonts w:ascii="Times New Roman" w:hAnsi="Times New Roman" w:cs="Times New Roman"/>
                <w:sz w:val="18"/>
                <w:szCs w:val="18"/>
              </w:rPr>
              <w:t>ценить</w:t>
            </w:r>
            <w:r w:rsidRPr="00AF5C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состояние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беззубых челюстей по данным цифровой рентгенографии для проведения имплантации</w:t>
            </w:r>
            <w:r w:rsidRPr="00AF5C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A86BBF" w:rsidRPr="0061103E" w:rsidTr="00A86BBF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BF" w:rsidRPr="0061103E" w:rsidRDefault="00A86BBF" w:rsidP="007D754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BF" w:rsidRPr="0061103E" w:rsidRDefault="00A86BBF" w:rsidP="007D75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Виды выполняемых навыков</w:t>
            </w:r>
          </w:p>
        </w:tc>
      </w:tr>
      <w:tr w:rsidR="00A86BBF" w:rsidRPr="0061103E" w:rsidTr="00A86BBF">
        <w:trPr>
          <w:trHeight w:val="2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BBF" w:rsidRPr="0061103E" w:rsidRDefault="00A86BBF" w:rsidP="007D754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BBF" w:rsidRDefault="00A86BBF" w:rsidP="007D75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D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1357A1" wp14:editId="22156646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-6553200</wp:posOffset>
                      </wp:positionV>
                      <wp:extent cx="5200650" cy="533400"/>
                      <wp:effectExtent l="0" t="0" r="0" b="0"/>
                      <wp:wrapNone/>
                      <wp:docPr id="4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0650" cy="533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A86BBF" w:rsidRPr="00096394" w:rsidRDefault="00A86BBF" w:rsidP="00096394">
                                  <w:pPr>
                                    <w:spacing w:before="120" w:after="12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61103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ФИО и подписи экзаменаторов: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A86BBF" w:rsidRDefault="00A86BBF" w:rsidP="00CA7D6A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both"/>
                                    <w:textAlignment w:val="baseline"/>
                                  </w:pPr>
                                  <w:r>
                                    <w:rPr>
                                      <w:rFonts w:eastAsia="Calibri" w:cs="Calibr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Дата экзамена _________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357A1" id="_x0000_s1027" style="position:absolute;left:0;text-align:left;margin-left:204.4pt;margin-top:-516pt;width:409.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pgQJbQEAANACAAAOAAAAZHJzL2Uyb0RvYy54bWysUstO6zAQ3SPxD5b3NAFur1DUFCEh2KAL&#13;&#10;EvABrmM3lmKPmXGb9O8Zm94WwQ6xmcwrZ+ac8eJ68oPYGiQHoZXns1oKEzR0Lqxb+fpyd3YlBSUV&#13;&#10;OjVAMK3cGZLXy9OTxRgbcwE9DJ1BwSCBmjG2sk8pNlVFujde0QyiCVy0gF4lDnFddahGRvdDdVHX&#13;&#10;f6sRsIsI2hBx9vajKJcF31qj06O1ZJIYWsm7pWKx2FW21XKhmjWq2Du9X0P9YAuvXOChB6hblZTY&#13;&#10;oPsG5Z1GILBppsFXYK3TpnBgNuf1FzbPvYqmcGFxKB5kot+D1f+2z/EJWYYxUkPsZhaTRZ+/vJ+Y&#13;&#10;ili7g1hmSkJzcp7ln7Ommmvzy8s/dVGzOv4dkdK9AS+y00rkYxSN1PaBEk/k1v8tHBznZy9Nq0m4&#13;&#10;jp9UPlHOrKDbPaEY+VatpLeNwiyNagLcbBJYVxCPjXtElq0M2p843+VzXLqOD3H5DgAA//8DAFBL&#13;&#10;AwQUAAYACAAAACEAbR0usOkAAAAUAQAADwAAAGRycy9kb3ducmV2LnhtbEyPQU/DMAyF70j8h8hI&#13;&#10;XNCWrExQuqbTNISYENJEBztnTWgrGqdrsrb8+3knuFjys/38vXQ52ob1pvO1QwmzqQBmsHC6xlLC&#13;&#10;5+5lEgPzQaFWjUMj4dd4WGbXV6lKtBvww/R5KBmZoE+UhCqENuHcF5Wxyk9da5Bm366zKlDblVx3&#13;&#10;aiBz2/BIiAduVY30oVKtWVem+MlPVsJQbPv97v2Vb+/2G4fHzXGdf71JeXszPi+orBbAghnD3wVc&#13;&#10;MhA/ZAR2cCfUnjUS5iIm/iBhMhP3EWW77ETRI4kHEp/msQCepfx/mOwMAAD//wMAUEsBAi0AFAAG&#13;&#10;AAgAAAAhALaDOJL+AAAA4QEAABMAAAAAAAAAAAAAAAAAAAAAAFtDb250ZW50X1R5cGVzXS54bWxQ&#13;&#10;SwECLQAUAAYACAAAACEAOP0h/9YAAACUAQAACwAAAAAAAAAAAAAAAAAvAQAAX3JlbHMvLnJlbHNQ&#13;&#10;SwECLQAUAAYACAAAACEAiaYECW0BAADQAgAADgAAAAAAAAAAAAAAAAAuAgAAZHJzL2Uyb0RvYy54&#13;&#10;bWxQSwECLQAUAAYACAAAACEAbR0usOkAAAAUAQAADwAAAAAAAAAAAAAAAADHAwAAZHJzL2Rvd25y&#13;&#10;ZXYueG1sUEsFBgAAAAAEAAQA8wAAAN0EAAAAAA==&#13;&#10;" filled="f" stroked="f">
                      <v:textbox>
                        <w:txbxContent>
                          <w:p w:rsidR="00A86BBF" w:rsidRPr="00096394" w:rsidRDefault="00A86BBF" w:rsidP="00096394">
                            <w:pPr>
                              <w:spacing w:before="120" w:after="12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1103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ФИО и подписи экзаменаторов: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86BBF" w:rsidRDefault="00A86BBF" w:rsidP="00CA7D6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>
                              <w:rPr>
                                <w:rFonts w:eastAsia="Calibri" w:cs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Дата экзамена _________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названию станции: </w:t>
            </w:r>
            <w:r w:rsidRPr="0087172C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8717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Оперативная техника в ортопедической стоматологии</w:t>
            </w:r>
            <w:r w:rsidRPr="0087172C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A86BBF" w:rsidRPr="0061103E" w:rsidRDefault="00A86BBF" w:rsidP="007D75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содержанию станции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8717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«Подбор принадлежностей для фиксации дентальных конструкций».   </w:t>
            </w:r>
          </w:p>
        </w:tc>
      </w:tr>
      <w:tr w:rsidR="00A86BBF" w:rsidRPr="0061103E" w:rsidTr="00A86BBF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BBF" w:rsidRPr="0061103E" w:rsidRDefault="00A86BBF" w:rsidP="007D754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BBF" w:rsidRPr="0061103E" w:rsidRDefault="00A86BBF" w:rsidP="00FE281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алгоритму действий: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обозначить необходимые средства и принципы</w:t>
            </w:r>
            <w:r w:rsidRPr="0087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временной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фиксации несъёмных дентальных конструкций</w:t>
            </w:r>
            <w:r w:rsidRPr="008717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86BBF" w:rsidRPr="0061103E" w:rsidTr="00A86BBF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BBF" w:rsidRPr="0061103E" w:rsidRDefault="00A86BBF" w:rsidP="00FE281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BBF" w:rsidRPr="0087172C" w:rsidRDefault="00A86BBF" w:rsidP="00FE281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Обозначить необходимые средства и принципы</w:t>
            </w:r>
            <w:r w:rsidRPr="0087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постоянной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фиксации несъёмных дентальных конструкций</w:t>
            </w:r>
            <w:r w:rsidRPr="008717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86BBF" w:rsidRPr="0061103E" w:rsidTr="00A86BBF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BBF" w:rsidRPr="0061103E" w:rsidRDefault="00A86BBF" w:rsidP="00FE281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BBF" w:rsidRPr="00FE2812" w:rsidRDefault="00A86BBF" w:rsidP="00FE281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2812">
              <w:rPr>
                <w:rFonts w:ascii="Times New Roman" w:hAnsi="Times New Roman" w:cs="Times New Roman"/>
                <w:sz w:val="18"/>
                <w:szCs w:val="18"/>
              </w:rPr>
              <w:t xml:space="preserve">Определить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признаки качественной</w:t>
            </w:r>
            <w:r w:rsidRPr="00FE2812">
              <w:rPr>
                <w:rFonts w:ascii="Times New Roman" w:hAnsi="Times New Roman" w:cs="Times New Roman"/>
                <w:sz w:val="18"/>
                <w:szCs w:val="18"/>
              </w:rPr>
              <w:t xml:space="preserve"> фиксации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различных видов несъёмных конструкций.</w:t>
            </w:r>
            <w:r w:rsidRPr="00FE28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86BBF" w:rsidRPr="0061103E" w:rsidTr="00A86BBF">
        <w:trPr>
          <w:trHeight w:val="2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BF" w:rsidRPr="0061103E" w:rsidRDefault="00A86BBF" w:rsidP="00FE281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BF" w:rsidRPr="0061103E" w:rsidRDefault="00A86BBF" w:rsidP="00FE28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Виды выполняемых навыков</w:t>
            </w:r>
          </w:p>
        </w:tc>
      </w:tr>
      <w:tr w:rsidR="00A86BBF" w:rsidRPr="0061103E" w:rsidTr="00A86BBF"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BBF" w:rsidRPr="0061103E" w:rsidRDefault="00A86BBF" w:rsidP="00FE281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BBF" w:rsidRDefault="00A86BBF" w:rsidP="00FE281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названию станции: </w:t>
            </w:r>
            <w:r w:rsidRPr="00A036B5">
              <w:rPr>
                <w:rFonts w:ascii="Times New Roman" w:hAnsi="Times New Roman" w:cs="Times New Roman"/>
                <w:b/>
                <w:sz w:val="18"/>
                <w:szCs w:val="18"/>
              </w:rPr>
              <w:t>«Изучение диагностических моделей челюстей»</w:t>
            </w:r>
          </w:p>
          <w:p w:rsidR="00A86BBF" w:rsidRPr="0061103E" w:rsidRDefault="00A86BBF" w:rsidP="00FE281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содержанию станции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A036B5">
              <w:rPr>
                <w:rFonts w:ascii="Times New Roman" w:hAnsi="Times New Roman" w:cs="Times New Roman"/>
                <w:b/>
                <w:sz w:val="18"/>
                <w:szCs w:val="18"/>
              </w:rPr>
              <w:t>«Метод Джонсона-Танака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Pr="00A036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</w:tc>
      </w:tr>
      <w:tr w:rsidR="00A86BBF" w:rsidRPr="0061103E" w:rsidTr="00A86BBF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BBF" w:rsidRPr="0061103E" w:rsidRDefault="00A86BBF" w:rsidP="0048795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BBF" w:rsidRPr="00487959" w:rsidRDefault="00A86BBF" w:rsidP="0048795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36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алгоритму действий: </w:t>
            </w:r>
            <w:r w:rsidRPr="00A03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выбор принадлежностей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исследования</w:t>
            </w:r>
            <w:r w:rsidRPr="00A03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A036B5">
              <w:rPr>
                <w:rFonts w:ascii="Times New Roman" w:hAnsi="Times New Roman" w:cs="Times New Roman"/>
                <w:sz w:val="18"/>
                <w:szCs w:val="18"/>
              </w:rPr>
              <w:t xml:space="preserve"> Измерение </w:t>
            </w:r>
            <w:proofErr w:type="spellStart"/>
            <w:r w:rsidRPr="00A036B5">
              <w:rPr>
                <w:rFonts w:ascii="Times New Roman" w:hAnsi="Times New Roman" w:cs="Times New Roman"/>
                <w:sz w:val="18"/>
                <w:szCs w:val="18"/>
              </w:rPr>
              <w:t>мезиодистальных</w:t>
            </w:r>
            <w:proofErr w:type="spellEnd"/>
            <w:r w:rsidRPr="00A036B5">
              <w:rPr>
                <w:rFonts w:ascii="Times New Roman" w:hAnsi="Times New Roman" w:cs="Times New Roman"/>
                <w:sz w:val="18"/>
                <w:szCs w:val="18"/>
              </w:rPr>
              <w:t xml:space="preserve"> размеров центрального и бокового резцов нижней челюсти с исследуемой стороны. Расчет суммы полученных </w:t>
            </w:r>
            <w:proofErr w:type="spellStart"/>
            <w:r w:rsidRPr="00A036B5">
              <w:rPr>
                <w:rFonts w:ascii="Times New Roman" w:hAnsi="Times New Roman" w:cs="Times New Roman"/>
                <w:sz w:val="18"/>
                <w:szCs w:val="18"/>
              </w:rPr>
              <w:t>мезиодистальных</w:t>
            </w:r>
            <w:proofErr w:type="spellEnd"/>
            <w:r w:rsidRPr="00A036B5">
              <w:rPr>
                <w:rFonts w:ascii="Times New Roman" w:hAnsi="Times New Roman" w:cs="Times New Roman"/>
                <w:sz w:val="18"/>
                <w:szCs w:val="18"/>
              </w:rPr>
              <w:t xml:space="preserve"> размеров. в области непрорезавшихся клыка и премоляров. </w:t>
            </w:r>
          </w:p>
        </w:tc>
      </w:tr>
      <w:tr w:rsidR="00A86BBF" w:rsidRPr="0061103E" w:rsidTr="00A86BBF">
        <w:trPr>
          <w:trHeight w:val="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BBF" w:rsidRPr="0061103E" w:rsidRDefault="00A86BBF" w:rsidP="0048795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BBF" w:rsidRPr="0061103E" w:rsidRDefault="00A86BBF" w:rsidP="004879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36B5">
              <w:rPr>
                <w:rFonts w:ascii="Times New Roman" w:hAnsi="Times New Roman" w:cs="Times New Roman"/>
                <w:sz w:val="18"/>
                <w:szCs w:val="18"/>
              </w:rPr>
              <w:t xml:space="preserve">Сумма полученных </w:t>
            </w:r>
            <w:proofErr w:type="spellStart"/>
            <w:r w:rsidRPr="00A036B5">
              <w:rPr>
                <w:rFonts w:ascii="Times New Roman" w:hAnsi="Times New Roman" w:cs="Times New Roman"/>
                <w:sz w:val="18"/>
                <w:szCs w:val="18"/>
              </w:rPr>
              <w:t>мезио</w:t>
            </w:r>
            <w:proofErr w:type="spellEnd"/>
            <w:r w:rsidRPr="00A036B5">
              <w:rPr>
                <w:rFonts w:ascii="Times New Roman" w:hAnsi="Times New Roman" w:cs="Times New Roman"/>
                <w:sz w:val="18"/>
                <w:szCs w:val="18"/>
              </w:rPr>
              <w:t>-дистальных размеров с учетом коэффициента 10.5 для нижней челюсти, 11.0 для верхней челюсти. Измерение величины сегмента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области непрорезавшихся клыка и премоляров.</w:t>
            </w:r>
          </w:p>
        </w:tc>
      </w:tr>
      <w:tr w:rsidR="00A86BBF" w:rsidRPr="0061103E" w:rsidTr="00A86BBF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BBF" w:rsidRPr="0061103E" w:rsidRDefault="00A86BBF" w:rsidP="0048795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BBF" w:rsidRPr="0061103E" w:rsidRDefault="00A86BBF" w:rsidP="0048795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36B5">
              <w:rPr>
                <w:rFonts w:ascii="Times New Roman" w:hAnsi="Times New Roman" w:cs="Times New Roman"/>
                <w:sz w:val="18"/>
                <w:szCs w:val="18"/>
              </w:rPr>
              <w:t>Сравнение значений пер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вого и второго измерений (пункт 4.2</w:t>
            </w:r>
            <w:r w:rsidRPr="00A036B5">
              <w:rPr>
                <w:rFonts w:ascii="Times New Roman" w:hAnsi="Times New Roman" w:cs="Times New Roman"/>
                <w:sz w:val="18"/>
                <w:szCs w:val="18"/>
              </w:rPr>
              <w:t>). Оценка результатов проведенного измерения.</w:t>
            </w:r>
          </w:p>
        </w:tc>
      </w:tr>
      <w:tr w:rsidR="00A86BBF" w:rsidRPr="0061103E" w:rsidTr="00A86BBF">
        <w:trPr>
          <w:trHeight w:val="2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BF" w:rsidRPr="0061103E" w:rsidRDefault="00A86BBF" w:rsidP="0048795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BF" w:rsidRPr="0061103E" w:rsidRDefault="00A86BBF" w:rsidP="00487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Виды выполняемых навыков</w:t>
            </w:r>
          </w:p>
        </w:tc>
      </w:tr>
      <w:tr w:rsidR="00A86BBF" w:rsidRPr="0061103E" w:rsidTr="00A86BBF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BBF" w:rsidRPr="0061103E" w:rsidRDefault="00A86BBF" w:rsidP="0048795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BBF" w:rsidRDefault="00A86BBF" w:rsidP="004879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названию станции: </w:t>
            </w:r>
            <w:r w:rsidRPr="00965D20">
              <w:rPr>
                <w:rFonts w:ascii="Times New Roman" w:hAnsi="Times New Roman" w:cs="Times New Roman"/>
                <w:b/>
                <w:sz w:val="18"/>
                <w:szCs w:val="18"/>
              </w:rPr>
              <w:t>«Неотложная медицинская помощь на стоматологическом приеме при возникновении гипертонического криза»</w:t>
            </w:r>
          </w:p>
          <w:p w:rsidR="00A86BBF" w:rsidRPr="0061103E" w:rsidRDefault="00A86BBF" w:rsidP="004879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содержанию станции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BA6D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«Лекарственные способы снижения АД»   </w:t>
            </w:r>
          </w:p>
        </w:tc>
      </w:tr>
      <w:tr w:rsidR="00A86BBF" w:rsidRPr="0061103E" w:rsidTr="00A86BBF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BBF" w:rsidRPr="0061103E" w:rsidRDefault="00A86BBF" w:rsidP="0048795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BBF" w:rsidRPr="0061103E" w:rsidRDefault="00A86BBF" w:rsidP="00BA6D5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5D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алгоритму действий: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обозначение</w:t>
            </w:r>
            <w:r w:rsidRPr="00965D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принципов экстренного применения </w:t>
            </w:r>
            <w:r w:rsidRPr="00965D20">
              <w:rPr>
                <w:rFonts w:ascii="Times New Roman" w:hAnsi="Times New Roman" w:cs="Times New Roman"/>
                <w:sz w:val="18"/>
                <w:szCs w:val="18"/>
              </w:rPr>
              <w:t xml:space="preserve">гипотензивных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средств</w:t>
            </w:r>
            <w:r w:rsidRPr="00965D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 числа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Моксонидин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Нифедипин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Каптоприл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65D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86BBF" w:rsidRPr="0061103E" w:rsidTr="00A86BBF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BBF" w:rsidRPr="0061103E" w:rsidRDefault="00A86BBF" w:rsidP="0048795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BBF" w:rsidRPr="0061103E" w:rsidRDefault="00A86BBF" w:rsidP="00BA6D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Обозначение</w:t>
            </w:r>
            <w:r w:rsidRPr="00965D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принципов действия мочегонных препаратов и их физиологическое значение.</w:t>
            </w:r>
          </w:p>
        </w:tc>
      </w:tr>
      <w:tr w:rsidR="00A86BBF" w:rsidRPr="0061103E" w:rsidTr="00A86BBF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BBF" w:rsidRPr="0061103E" w:rsidRDefault="00A86BBF" w:rsidP="0048795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BBF" w:rsidRPr="0061103E" w:rsidRDefault="00A86BBF" w:rsidP="00BA6D5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Обозначение принципов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действия периферических вазодилататоров и их физиологическое значение. </w:t>
            </w:r>
            <w:r w:rsidRPr="00965D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074EF4" w:rsidRPr="00426387" w:rsidRDefault="00074EF4" w:rsidP="00CA7D6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42638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4EF4" w:rsidRPr="00426387" w:rsidSect="00350F65">
      <w:pgSz w:w="16838" w:h="11906" w:orient="landscape"/>
      <w:pgMar w:top="142" w:right="70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15B79"/>
    <w:multiLevelType w:val="hybridMultilevel"/>
    <w:tmpl w:val="DCD6794E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num w:numId="1" w16cid:durableId="141054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FE7"/>
    <w:rsid w:val="0005204F"/>
    <w:rsid w:val="00074EF4"/>
    <w:rsid w:val="00094B8F"/>
    <w:rsid w:val="00096394"/>
    <w:rsid w:val="000A39EA"/>
    <w:rsid w:val="000A74B2"/>
    <w:rsid w:val="000C1FE7"/>
    <w:rsid w:val="000E066C"/>
    <w:rsid w:val="000E2073"/>
    <w:rsid w:val="001470F1"/>
    <w:rsid w:val="001507B7"/>
    <w:rsid w:val="00153152"/>
    <w:rsid w:val="001D2937"/>
    <w:rsid w:val="001D7F48"/>
    <w:rsid w:val="001E7EAB"/>
    <w:rsid w:val="001F7BFD"/>
    <w:rsid w:val="00203919"/>
    <w:rsid w:val="002123BC"/>
    <w:rsid w:val="002E7B7D"/>
    <w:rsid w:val="00344B8B"/>
    <w:rsid w:val="00350F65"/>
    <w:rsid w:val="00357A11"/>
    <w:rsid w:val="00380E98"/>
    <w:rsid w:val="003B5585"/>
    <w:rsid w:val="00426387"/>
    <w:rsid w:val="00443330"/>
    <w:rsid w:val="00487959"/>
    <w:rsid w:val="004F1EB3"/>
    <w:rsid w:val="005B7C0D"/>
    <w:rsid w:val="005C6C1D"/>
    <w:rsid w:val="005E052E"/>
    <w:rsid w:val="0061103E"/>
    <w:rsid w:val="00634992"/>
    <w:rsid w:val="00684236"/>
    <w:rsid w:val="006F2279"/>
    <w:rsid w:val="00707DC5"/>
    <w:rsid w:val="00716189"/>
    <w:rsid w:val="0072625F"/>
    <w:rsid w:val="00750547"/>
    <w:rsid w:val="00776CA3"/>
    <w:rsid w:val="007A66CD"/>
    <w:rsid w:val="007D00C8"/>
    <w:rsid w:val="007D7541"/>
    <w:rsid w:val="007F65C7"/>
    <w:rsid w:val="008007DF"/>
    <w:rsid w:val="0085149B"/>
    <w:rsid w:val="008A1EC5"/>
    <w:rsid w:val="008A2FA7"/>
    <w:rsid w:val="008D6D19"/>
    <w:rsid w:val="008E3715"/>
    <w:rsid w:val="008F06EB"/>
    <w:rsid w:val="0096214E"/>
    <w:rsid w:val="00A50FA0"/>
    <w:rsid w:val="00A637C6"/>
    <w:rsid w:val="00A86BBF"/>
    <w:rsid w:val="00AA2CDF"/>
    <w:rsid w:val="00B239BC"/>
    <w:rsid w:val="00B25D91"/>
    <w:rsid w:val="00B64308"/>
    <w:rsid w:val="00B802B1"/>
    <w:rsid w:val="00B83B08"/>
    <w:rsid w:val="00BA4171"/>
    <w:rsid w:val="00BA6D57"/>
    <w:rsid w:val="00BB498E"/>
    <w:rsid w:val="00C000EA"/>
    <w:rsid w:val="00C35358"/>
    <w:rsid w:val="00C50302"/>
    <w:rsid w:val="00C53A10"/>
    <w:rsid w:val="00CA7D6A"/>
    <w:rsid w:val="00CB3E38"/>
    <w:rsid w:val="00CC4D74"/>
    <w:rsid w:val="00CD0E15"/>
    <w:rsid w:val="00D26648"/>
    <w:rsid w:val="00D41F3E"/>
    <w:rsid w:val="00D724D0"/>
    <w:rsid w:val="00DA313D"/>
    <w:rsid w:val="00DD4F1D"/>
    <w:rsid w:val="00DE5979"/>
    <w:rsid w:val="00EB7028"/>
    <w:rsid w:val="00EC756C"/>
    <w:rsid w:val="00ED2B4E"/>
    <w:rsid w:val="00ED49E3"/>
    <w:rsid w:val="00F2756F"/>
    <w:rsid w:val="00F3700C"/>
    <w:rsid w:val="00FB7EBE"/>
    <w:rsid w:val="00FE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12DA44"/>
  <w15:chartTrackingRefBased/>
  <w15:docId w15:val="{F5F21024-768E-4612-8155-1E57A630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FE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5D91"/>
    <w:pPr>
      <w:spacing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3B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B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B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B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B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53A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1196A-563E-4D3B-B570-2A195720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Omar Yafi</cp:lastModifiedBy>
  <cp:revision>2</cp:revision>
  <cp:lastPrinted>2025-06-06T15:55:00Z</cp:lastPrinted>
  <dcterms:created xsi:type="dcterms:W3CDTF">2025-06-08T14:20:00Z</dcterms:created>
  <dcterms:modified xsi:type="dcterms:W3CDTF">2025-06-08T14:20:00Z</dcterms:modified>
</cp:coreProperties>
</file>