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A8" w:rsidRDefault="007923A8" w:rsidP="007923A8">
      <w:pPr>
        <w:jc w:val="center"/>
      </w:pPr>
      <w:r>
        <w:t>УЧРЕЖДЕНИЕ ОБРАЗОВАНИЯ</w:t>
      </w:r>
    </w:p>
    <w:p w:rsidR="007923A8" w:rsidRDefault="007923A8" w:rsidP="007923A8">
      <w:pPr>
        <w:jc w:val="center"/>
      </w:pPr>
      <w:r>
        <w:t>ВИТЕБСКИЙ ОРДЕНА ДРУЖБЫ НАРОДОВ МЕДИЦИНСКИЙ УНИВЕРСИТЕТ</w:t>
      </w:r>
    </w:p>
    <w:p w:rsidR="007923A8" w:rsidRDefault="007923A8" w:rsidP="007923A8">
      <w:pPr>
        <w:jc w:val="center"/>
      </w:pPr>
      <w:r>
        <w:t>КАФЕДРА ТЕРАПЕВТИЧЕСКОЙ СТОМАТОЛОГИИ С КУРСОМ ФПК И ПК</w:t>
      </w:r>
    </w:p>
    <w:p w:rsidR="007923A8" w:rsidRDefault="007923A8" w:rsidP="007923A8"/>
    <w:p w:rsidR="007923A8" w:rsidRDefault="007923A8" w:rsidP="007923A8"/>
    <w:p w:rsidR="007923A8" w:rsidRDefault="007923A8" w:rsidP="007923A8"/>
    <w:p w:rsidR="007923A8" w:rsidRDefault="007923A8" w:rsidP="007923A8">
      <w:pPr>
        <w:ind w:firstLine="5954"/>
      </w:pPr>
      <w:r>
        <w:t>Обсуждено на заседании кафедры</w:t>
      </w:r>
    </w:p>
    <w:p w:rsidR="00275DC7" w:rsidRDefault="00275DC7" w:rsidP="00275DC7">
      <w:pPr>
        <w:ind w:firstLine="5954"/>
      </w:pPr>
      <w:r>
        <w:t>Протокол № 1 от 01.09.202</w:t>
      </w:r>
      <w:r w:rsidR="00D72259">
        <w:t>3</w:t>
      </w:r>
      <w:r>
        <w:t xml:space="preserve"> года</w:t>
      </w:r>
    </w:p>
    <w:p w:rsidR="007923A8" w:rsidRDefault="007923A8" w:rsidP="007923A8"/>
    <w:p w:rsidR="007923A8" w:rsidRDefault="007923A8" w:rsidP="007923A8"/>
    <w:p w:rsidR="007923A8" w:rsidRDefault="007923A8" w:rsidP="007923A8"/>
    <w:p w:rsidR="007923A8" w:rsidRDefault="007923A8" w:rsidP="007923A8"/>
    <w:p w:rsidR="007923A8" w:rsidRDefault="007923A8" w:rsidP="007923A8"/>
    <w:p w:rsidR="007923A8" w:rsidRDefault="00D72259" w:rsidP="007923A8">
      <w:pPr>
        <w:jc w:val="center"/>
        <w:rPr>
          <w:b/>
        </w:rPr>
      </w:pPr>
      <w:bookmarkStart w:id="0" w:name="_GoBack"/>
      <w:r w:rsidRPr="00D72259">
        <w:rPr>
          <w:b/>
        </w:rPr>
        <w:t>МЕТОДИЧЕСКИЕ УКАЗАНИЯ</w:t>
      </w:r>
      <w:r>
        <w:rPr>
          <w:b/>
        </w:rPr>
        <w:t xml:space="preserve"> </w:t>
      </w:r>
      <w:bookmarkEnd w:id="0"/>
      <w:r w:rsidR="007923A8">
        <w:rPr>
          <w:b/>
        </w:rPr>
        <w:t>№ 15</w:t>
      </w:r>
    </w:p>
    <w:p w:rsidR="007923A8" w:rsidRDefault="007923A8" w:rsidP="007923A8">
      <w:pPr>
        <w:jc w:val="center"/>
      </w:pPr>
      <w:r>
        <w:t>для проведения занятия со студентами 5 курса в 9 семестре</w:t>
      </w:r>
    </w:p>
    <w:p w:rsidR="007923A8" w:rsidRDefault="007923A8" w:rsidP="007923A8">
      <w:pPr>
        <w:jc w:val="center"/>
      </w:pPr>
      <w:r>
        <w:t>стоматологического факультета по терапевтической стоматологии</w:t>
      </w:r>
    </w:p>
    <w:p w:rsidR="007923A8" w:rsidRDefault="007923A8" w:rsidP="007923A8">
      <w:pPr>
        <w:jc w:val="center"/>
      </w:pPr>
      <w:r>
        <w:t>(для студентов)</w:t>
      </w:r>
    </w:p>
    <w:p w:rsidR="002E0BE8" w:rsidRDefault="002E0BE8" w:rsidP="002E0BE8"/>
    <w:p w:rsidR="002E0BE8" w:rsidRDefault="002E0BE8" w:rsidP="002E0BE8"/>
    <w:p w:rsidR="002E0BE8" w:rsidRDefault="002E0BE8" w:rsidP="002E0BE8"/>
    <w:p w:rsidR="00FD50AA" w:rsidRDefault="002E0BE8" w:rsidP="002E0BE8">
      <w:pPr>
        <w:jc w:val="center"/>
        <w:rPr>
          <w:rFonts w:ascii="Bookman Old Style" w:hAnsi="Bookman Old Style"/>
          <w:b/>
        </w:rPr>
      </w:pPr>
      <w:r w:rsidRPr="00FD50AA">
        <w:rPr>
          <w:sz w:val="32"/>
          <w:szCs w:val="32"/>
        </w:rPr>
        <w:t>Тема</w:t>
      </w:r>
      <w:r>
        <w:t xml:space="preserve">: </w:t>
      </w:r>
      <w:r w:rsidRPr="00FD50AA">
        <w:rPr>
          <w:rFonts w:ascii="Bookman Old Style" w:hAnsi="Bookman Old Style"/>
          <w:b/>
        </w:rPr>
        <w:t xml:space="preserve">ВЛИЯНИЕ ТАБАКОКУРЕНИЯ НА ТКАНИ ПЕРИОДОНТА. </w:t>
      </w:r>
    </w:p>
    <w:p w:rsidR="00FD50AA" w:rsidRDefault="002E0BE8" w:rsidP="002E0BE8">
      <w:pPr>
        <w:jc w:val="center"/>
        <w:rPr>
          <w:rFonts w:ascii="Bookman Old Style" w:hAnsi="Bookman Old Style"/>
          <w:b/>
        </w:rPr>
      </w:pPr>
      <w:r w:rsidRPr="00FD50AA">
        <w:rPr>
          <w:rFonts w:ascii="Bookman Old Style" w:hAnsi="Bookman Old Style"/>
          <w:b/>
        </w:rPr>
        <w:t xml:space="preserve">КЛИНИЧЕСКИЕ ПРОЯВЛЕНИЯ  ЗАБОЛЕВАНИЙ ПЕРИОДОНТА </w:t>
      </w:r>
    </w:p>
    <w:p w:rsidR="002E0BE8" w:rsidRDefault="002E0BE8" w:rsidP="002E0BE8">
      <w:pPr>
        <w:jc w:val="center"/>
      </w:pPr>
      <w:r w:rsidRPr="00FD50AA">
        <w:rPr>
          <w:rFonts w:ascii="Bookman Old Style" w:hAnsi="Bookman Old Style"/>
          <w:b/>
        </w:rPr>
        <w:t>ПРИ ТАБАКОКУРЕНИИ, ДИАГНОСТИКА, ПРОГНОЗ, ОРГАНИЗАЦИЯ ПОДДЕРЖИВАЮЩЕГО ЛЕЧЕНИЯ. ОСНОВНЫЕ ЭТАПЫ ЛЕЧЕБН</w:t>
      </w:r>
      <w:r w:rsidRPr="00FD50AA">
        <w:rPr>
          <w:rFonts w:ascii="Bookman Old Style" w:hAnsi="Bookman Old Style"/>
          <w:b/>
        </w:rPr>
        <w:t>О</w:t>
      </w:r>
      <w:r w:rsidRPr="00FD50AA">
        <w:rPr>
          <w:rFonts w:ascii="Bookman Old Style" w:hAnsi="Bookman Old Style"/>
          <w:b/>
        </w:rPr>
        <w:t>ПРОФИЛАКТИЧЕСКОЙ РАБОТЫ</w:t>
      </w:r>
      <w:r w:rsidRPr="002E0BE8">
        <w:t>.</w:t>
      </w:r>
    </w:p>
    <w:p w:rsidR="002E0BE8" w:rsidRDefault="002E0BE8" w:rsidP="002E0BE8"/>
    <w:p w:rsidR="002E0BE8" w:rsidRDefault="002E0BE8" w:rsidP="002E0BE8"/>
    <w:p w:rsidR="002E0BE8" w:rsidRDefault="002E0BE8" w:rsidP="002E0BE8"/>
    <w:p w:rsidR="002E0BE8" w:rsidRDefault="002E0BE8" w:rsidP="002E0BE8"/>
    <w:p w:rsidR="002E0BE8" w:rsidRDefault="00ED2BB1" w:rsidP="00ED2BB1">
      <w:pPr>
        <w:jc w:val="right"/>
      </w:pPr>
      <w:r>
        <w:t xml:space="preserve">Время 6 </w:t>
      </w:r>
      <w:r w:rsidR="002E0BE8">
        <w:t>часов</w:t>
      </w:r>
    </w:p>
    <w:p w:rsidR="002E0BE8" w:rsidRDefault="002E0BE8" w:rsidP="002E0BE8"/>
    <w:p w:rsidR="002E0BE8" w:rsidRDefault="002E0BE8" w:rsidP="002E0BE8"/>
    <w:p w:rsidR="002E0BE8" w:rsidRDefault="002E0BE8" w:rsidP="002E0BE8"/>
    <w:p w:rsidR="002E0BE8" w:rsidRDefault="002E0BE8" w:rsidP="002E0BE8"/>
    <w:p w:rsidR="002E0BE8" w:rsidRDefault="002E0BE8" w:rsidP="002E0BE8"/>
    <w:p w:rsidR="002E0BE8" w:rsidRDefault="002E0BE8" w:rsidP="002E0BE8"/>
    <w:p w:rsidR="002E0BE8" w:rsidRDefault="002E0BE8" w:rsidP="002E0BE8"/>
    <w:p w:rsidR="002E0BE8" w:rsidRDefault="002E0BE8" w:rsidP="002E0BE8"/>
    <w:p w:rsidR="002E0BE8" w:rsidRDefault="002E0BE8" w:rsidP="002E0BE8"/>
    <w:p w:rsidR="002E0BE8" w:rsidRDefault="002E0BE8" w:rsidP="002E0BE8"/>
    <w:p w:rsidR="002E0BE8" w:rsidRDefault="002E0BE8" w:rsidP="002E0BE8"/>
    <w:p w:rsidR="002E0BE8" w:rsidRDefault="002E0BE8" w:rsidP="002E0BE8"/>
    <w:p w:rsidR="002E0BE8" w:rsidRDefault="002E0BE8" w:rsidP="002E0BE8"/>
    <w:p w:rsidR="003465E0" w:rsidRDefault="003465E0" w:rsidP="00ED2BB1">
      <w:pPr>
        <w:jc w:val="center"/>
        <w:rPr>
          <w:b/>
        </w:rPr>
      </w:pPr>
    </w:p>
    <w:p w:rsidR="003465E0" w:rsidRDefault="003465E0" w:rsidP="00ED2BB1">
      <w:pPr>
        <w:jc w:val="center"/>
        <w:rPr>
          <w:b/>
        </w:rPr>
      </w:pPr>
    </w:p>
    <w:p w:rsidR="002E0BE8" w:rsidRPr="007037E5" w:rsidRDefault="00ED2BB1" w:rsidP="00ED2BB1">
      <w:pPr>
        <w:jc w:val="center"/>
        <w:rPr>
          <w:sz w:val="24"/>
          <w:szCs w:val="24"/>
        </w:rPr>
      </w:pPr>
      <w:r w:rsidRPr="00ED2BB1">
        <w:rPr>
          <w:b/>
        </w:rPr>
        <w:t>Витебск 20</w:t>
      </w:r>
      <w:r w:rsidR="00275DC7">
        <w:rPr>
          <w:b/>
        </w:rPr>
        <w:t>2</w:t>
      </w:r>
      <w:r w:rsidR="00D72259">
        <w:rPr>
          <w:b/>
        </w:rPr>
        <w:t>3</w:t>
      </w:r>
      <w:r w:rsidR="00541CED">
        <w:br w:type="page"/>
      </w:r>
      <w:r w:rsidR="002E0BE8" w:rsidRPr="007037E5">
        <w:rPr>
          <w:b/>
          <w:sz w:val="24"/>
          <w:szCs w:val="24"/>
        </w:rPr>
        <w:lastRenderedPageBreak/>
        <w:t>1. Учебные и воспитательные цели:</w:t>
      </w:r>
    </w:p>
    <w:p w:rsidR="002E0BE8" w:rsidRPr="007037E5" w:rsidRDefault="002E0BE8" w:rsidP="002E0BE8">
      <w:pPr>
        <w:rPr>
          <w:sz w:val="24"/>
          <w:szCs w:val="24"/>
        </w:rPr>
      </w:pPr>
      <w:r w:rsidRPr="007037E5">
        <w:rPr>
          <w:sz w:val="24"/>
          <w:szCs w:val="24"/>
        </w:rPr>
        <w:t xml:space="preserve">1. Изучить клинику, диагностику заболеваний периодонта, связанных с </w:t>
      </w:r>
      <w:proofErr w:type="spellStart"/>
      <w:r w:rsidRPr="007037E5">
        <w:rPr>
          <w:sz w:val="24"/>
          <w:szCs w:val="24"/>
        </w:rPr>
        <w:t>табакокурением</w:t>
      </w:r>
      <w:proofErr w:type="spellEnd"/>
      <w:r w:rsidRPr="007037E5">
        <w:rPr>
          <w:sz w:val="24"/>
          <w:szCs w:val="24"/>
        </w:rPr>
        <w:t>.</w:t>
      </w:r>
    </w:p>
    <w:p w:rsidR="002E0BE8" w:rsidRPr="007037E5" w:rsidRDefault="002E0BE8" w:rsidP="002E0BE8">
      <w:pPr>
        <w:rPr>
          <w:sz w:val="24"/>
          <w:szCs w:val="24"/>
        </w:rPr>
      </w:pPr>
      <w:r w:rsidRPr="007037E5">
        <w:rPr>
          <w:sz w:val="24"/>
          <w:szCs w:val="24"/>
        </w:rPr>
        <w:t>2. Изучить основные принципы при составлении плана лечения у больного с заболевани</w:t>
      </w:r>
      <w:r w:rsidR="00541CED" w:rsidRPr="007037E5">
        <w:rPr>
          <w:sz w:val="24"/>
          <w:szCs w:val="24"/>
        </w:rPr>
        <w:t>ями перио</w:t>
      </w:r>
      <w:r w:rsidRPr="007037E5">
        <w:rPr>
          <w:sz w:val="24"/>
          <w:szCs w:val="24"/>
        </w:rPr>
        <w:t>донта у курящих пациентов.</w:t>
      </w:r>
    </w:p>
    <w:p w:rsidR="002E0BE8" w:rsidRPr="007037E5" w:rsidRDefault="002E0BE8" w:rsidP="002E0BE8">
      <w:pPr>
        <w:rPr>
          <w:sz w:val="24"/>
          <w:szCs w:val="24"/>
        </w:rPr>
      </w:pPr>
      <w:r w:rsidRPr="007037E5">
        <w:rPr>
          <w:sz w:val="24"/>
          <w:szCs w:val="24"/>
        </w:rPr>
        <w:t>3. Изучить прогноз заболеваний периодонта у курящих пациентов.</w:t>
      </w:r>
    </w:p>
    <w:p w:rsidR="002E0BE8" w:rsidRPr="007037E5" w:rsidRDefault="002E0BE8" w:rsidP="002E0BE8">
      <w:pPr>
        <w:rPr>
          <w:sz w:val="24"/>
          <w:szCs w:val="24"/>
        </w:rPr>
      </w:pPr>
    </w:p>
    <w:p w:rsidR="002E0BE8" w:rsidRPr="007037E5" w:rsidRDefault="002E0BE8" w:rsidP="00541CED">
      <w:pPr>
        <w:jc w:val="center"/>
        <w:rPr>
          <w:b/>
          <w:sz w:val="24"/>
          <w:szCs w:val="24"/>
        </w:rPr>
      </w:pPr>
      <w:r w:rsidRPr="007037E5">
        <w:rPr>
          <w:b/>
          <w:sz w:val="24"/>
          <w:szCs w:val="24"/>
        </w:rPr>
        <w:t>2. Материальное оснащение</w:t>
      </w:r>
    </w:p>
    <w:p w:rsidR="002E0BE8" w:rsidRPr="007037E5" w:rsidRDefault="002E0BE8" w:rsidP="002E0BE8">
      <w:pPr>
        <w:rPr>
          <w:sz w:val="24"/>
          <w:szCs w:val="24"/>
        </w:rPr>
      </w:pPr>
      <w:r w:rsidRPr="007037E5">
        <w:rPr>
          <w:sz w:val="24"/>
          <w:szCs w:val="24"/>
        </w:rPr>
        <w:t xml:space="preserve">1. Наборы инструментов для обследования и лечения пациентов </w:t>
      </w:r>
      <w:r w:rsidR="00541CED" w:rsidRPr="007037E5">
        <w:rPr>
          <w:sz w:val="24"/>
          <w:szCs w:val="24"/>
        </w:rPr>
        <w:t>в стоматологическом терапевтиче</w:t>
      </w:r>
      <w:r w:rsidRPr="007037E5">
        <w:rPr>
          <w:sz w:val="24"/>
          <w:szCs w:val="24"/>
        </w:rPr>
        <w:t>ском кабинете.</w:t>
      </w:r>
    </w:p>
    <w:p w:rsidR="002E0BE8" w:rsidRPr="007037E5" w:rsidRDefault="002E0BE8" w:rsidP="002E0BE8">
      <w:pPr>
        <w:rPr>
          <w:sz w:val="24"/>
          <w:szCs w:val="24"/>
        </w:rPr>
      </w:pPr>
      <w:r w:rsidRPr="007037E5">
        <w:rPr>
          <w:sz w:val="24"/>
          <w:szCs w:val="24"/>
        </w:rPr>
        <w:t xml:space="preserve">2. Стоматологические </w:t>
      </w:r>
      <w:r w:rsidR="00541CED" w:rsidRPr="007037E5">
        <w:rPr>
          <w:sz w:val="24"/>
          <w:szCs w:val="24"/>
        </w:rPr>
        <w:t>установки</w:t>
      </w:r>
      <w:r w:rsidRPr="007037E5">
        <w:rPr>
          <w:sz w:val="24"/>
          <w:szCs w:val="24"/>
        </w:rPr>
        <w:t>.</w:t>
      </w:r>
    </w:p>
    <w:p w:rsidR="002E0BE8" w:rsidRPr="007037E5" w:rsidRDefault="002E0BE8" w:rsidP="002E0BE8">
      <w:pPr>
        <w:rPr>
          <w:sz w:val="24"/>
          <w:szCs w:val="24"/>
        </w:rPr>
      </w:pPr>
      <w:r w:rsidRPr="007037E5">
        <w:rPr>
          <w:sz w:val="24"/>
          <w:szCs w:val="24"/>
        </w:rPr>
        <w:t>3. Учебные и наглядные пособия:</w:t>
      </w:r>
    </w:p>
    <w:p w:rsidR="002E0BE8" w:rsidRPr="007037E5" w:rsidRDefault="002E0BE8" w:rsidP="00541CED">
      <w:pPr>
        <w:numPr>
          <w:ilvl w:val="0"/>
          <w:numId w:val="2"/>
        </w:numPr>
        <w:rPr>
          <w:sz w:val="24"/>
          <w:szCs w:val="24"/>
        </w:rPr>
      </w:pPr>
      <w:r w:rsidRPr="007037E5">
        <w:rPr>
          <w:sz w:val="24"/>
          <w:szCs w:val="24"/>
        </w:rPr>
        <w:t>учебная литература</w:t>
      </w:r>
    </w:p>
    <w:p w:rsidR="002E0BE8" w:rsidRPr="007037E5" w:rsidRDefault="002E0BE8" w:rsidP="00541CED">
      <w:pPr>
        <w:numPr>
          <w:ilvl w:val="0"/>
          <w:numId w:val="2"/>
        </w:numPr>
        <w:rPr>
          <w:sz w:val="24"/>
          <w:szCs w:val="24"/>
        </w:rPr>
      </w:pPr>
      <w:r w:rsidRPr="007037E5">
        <w:rPr>
          <w:sz w:val="24"/>
          <w:szCs w:val="24"/>
        </w:rPr>
        <w:t>стоматологический инструментарий</w:t>
      </w:r>
    </w:p>
    <w:p w:rsidR="002E0BE8" w:rsidRPr="007037E5" w:rsidRDefault="002E0BE8" w:rsidP="00541CED">
      <w:pPr>
        <w:numPr>
          <w:ilvl w:val="0"/>
          <w:numId w:val="2"/>
        </w:numPr>
        <w:rPr>
          <w:sz w:val="24"/>
          <w:szCs w:val="24"/>
        </w:rPr>
      </w:pPr>
      <w:r w:rsidRPr="007037E5">
        <w:rPr>
          <w:sz w:val="24"/>
          <w:szCs w:val="24"/>
        </w:rPr>
        <w:t xml:space="preserve">амбулаторная карта </w:t>
      </w:r>
    </w:p>
    <w:p w:rsidR="002E0BE8" w:rsidRPr="007037E5" w:rsidRDefault="002E0BE8" w:rsidP="00541CED">
      <w:pPr>
        <w:numPr>
          <w:ilvl w:val="0"/>
          <w:numId w:val="2"/>
        </w:numPr>
        <w:rPr>
          <w:sz w:val="24"/>
          <w:szCs w:val="24"/>
        </w:rPr>
      </w:pPr>
      <w:r w:rsidRPr="007037E5">
        <w:rPr>
          <w:sz w:val="24"/>
          <w:szCs w:val="24"/>
        </w:rPr>
        <w:t>методические разработки кафедры</w:t>
      </w:r>
    </w:p>
    <w:p w:rsidR="002E0BE8" w:rsidRPr="007037E5" w:rsidRDefault="002E0BE8" w:rsidP="002E0BE8">
      <w:pPr>
        <w:rPr>
          <w:sz w:val="24"/>
          <w:szCs w:val="24"/>
        </w:rPr>
      </w:pPr>
    </w:p>
    <w:p w:rsidR="0000069A" w:rsidRDefault="0000069A" w:rsidP="0000069A">
      <w:pPr>
        <w:pStyle w:val="a8"/>
        <w:widowControl w:val="0"/>
        <w:autoSpaceDE w:val="0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3. Вопросы, подлежащие изучению на занятии</w:t>
      </w:r>
    </w:p>
    <w:p w:rsidR="0000069A" w:rsidRPr="007037E5" w:rsidRDefault="0000069A" w:rsidP="0000069A">
      <w:pPr>
        <w:numPr>
          <w:ilvl w:val="0"/>
          <w:numId w:val="24"/>
        </w:numPr>
        <w:shd w:val="clear" w:color="auto" w:fill="FFFFFF"/>
        <w:autoSpaceDE w:val="0"/>
        <w:rPr>
          <w:sz w:val="24"/>
          <w:szCs w:val="24"/>
        </w:rPr>
      </w:pPr>
      <w:r w:rsidRPr="007037E5">
        <w:rPr>
          <w:sz w:val="24"/>
          <w:szCs w:val="24"/>
        </w:rPr>
        <w:t xml:space="preserve">Этиология и патогенез заболеваний периодонта, связанных с </w:t>
      </w:r>
      <w:proofErr w:type="spellStart"/>
      <w:r w:rsidRPr="007037E5">
        <w:rPr>
          <w:sz w:val="24"/>
          <w:szCs w:val="24"/>
        </w:rPr>
        <w:t>табакокурением</w:t>
      </w:r>
      <w:proofErr w:type="spellEnd"/>
      <w:r w:rsidRPr="007037E5">
        <w:rPr>
          <w:sz w:val="24"/>
          <w:szCs w:val="24"/>
        </w:rPr>
        <w:t>;</w:t>
      </w:r>
    </w:p>
    <w:p w:rsidR="0000069A" w:rsidRPr="007037E5" w:rsidRDefault="0000069A" w:rsidP="0000069A">
      <w:pPr>
        <w:widowControl w:val="0"/>
        <w:numPr>
          <w:ilvl w:val="0"/>
          <w:numId w:val="24"/>
        </w:numPr>
        <w:autoSpaceDE w:val="0"/>
        <w:rPr>
          <w:sz w:val="24"/>
          <w:szCs w:val="24"/>
        </w:rPr>
      </w:pPr>
      <w:r w:rsidRPr="007037E5">
        <w:rPr>
          <w:sz w:val="24"/>
          <w:szCs w:val="24"/>
        </w:rPr>
        <w:t>Эпидемиология заболеваний периодонта у курящих пациентов</w:t>
      </w:r>
    </w:p>
    <w:p w:rsidR="0000069A" w:rsidRPr="007037E5" w:rsidRDefault="0000069A" w:rsidP="0000069A">
      <w:pPr>
        <w:numPr>
          <w:ilvl w:val="0"/>
          <w:numId w:val="24"/>
        </w:numPr>
        <w:shd w:val="clear" w:color="auto" w:fill="FFFFFF"/>
        <w:autoSpaceDE w:val="0"/>
        <w:rPr>
          <w:sz w:val="24"/>
          <w:szCs w:val="24"/>
        </w:rPr>
      </w:pPr>
      <w:r w:rsidRPr="007037E5">
        <w:rPr>
          <w:sz w:val="24"/>
          <w:szCs w:val="24"/>
        </w:rPr>
        <w:t>Клинические проявления заболеваний периодонта у курильщиков</w:t>
      </w:r>
    </w:p>
    <w:p w:rsidR="0000069A" w:rsidRPr="007037E5" w:rsidRDefault="0000069A" w:rsidP="0000069A">
      <w:pPr>
        <w:numPr>
          <w:ilvl w:val="0"/>
          <w:numId w:val="24"/>
        </w:numPr>
        <w:rPr>
          <w:sz w:val="24"/>
          <w:szCs w:val="24"/>
        </w:rPr>
      </w:pPr>
      <w:r w:rsidRPr="007037E5">
        <w:rPr>
          <w:sz w:val="24"/>
          <w:szCs w:val="24"/>
        </w:rPr>
        <w:t>Постановка диагноза, определение прогноза и составление плана лечения</w:t>
      </w:r>
    </w:p>
    <w:p w:rsidR="0000069A" w:rsidRPr="007037E5" w:rsidRDefault="0000069A" w:rsidP="0000069A">
      <w:pPr>
        <w:numPr>
          <w:ilvl w:val="0"/>
          <w:numId w:val="24"/>
        </w:numPr>
        <w:shd w:val="clear" w:color="auto" w:fill="FFFFFF"/>
        <w:autoSpaceDE w:val="0"/>
        <w:rPr>
          <w:sz w:val="24"/>
          <w:szCs w:val="24"/>
        </w:rPr>
      </w:pPr>
      <w:r w:rsidRPr="007037E5">
        <w:rPr>
          <w:sz w:val="24"/>
          <w:szCs w:val="24"/>
        </w:rPr>
        <w:t>Последствия курения</w:t>
      </w:r>
    </w:p>
    <w:p w:rsidR="0000069A" w:rsidRPr="007037E5" w:rsidRDefault="0000069A" w:rsidP="0000069A">
      <w:pPr>
        <w:numPr>
          <w:ilvl w:val="0"/>
          <w:numId w:val="24"/>
        </w:numPr>
        <w:shd w:val="clear" w:color="auto" w:fill="FFFFFF"/>
        <w:autoSpaceDE w:val="0"/>
        <w:rPr>
          <w:sz w:val="24"/>
          <w:szCs w:val="24"/>
        </w:rPr>
      </w:pPr>
      <w:r w:rsidRPr="007037E5">
        <w:rPr>
          <w:sz w:val="24"/>
          <w:szCs w:val="24"/>
        </w:rPr>
        <w:t>Программа отвыкания от курения</w:t>
      </w:r>
    </w:p>
    <w:p w:rsidR="00541CED" w:rsidRPr="007037E5" w:rsidRDefault="00541CED" w:rsidP="002E0BE8">
      <w:pPr>
        <w:rPr>
          <w:sz w:val="24"/>
          <w:szCs w:val="24"/>
        </w:rPr>
      </w:pPr>
    </w:p>
    <w:p w:rsidR="007C6B70" w:rsidRPr="007037E5" w:rsidRDefault="007C6B70" w:rsidP="007C6B70">
      <w:pPr>
        <w:jc w:val="center"/>
        <w:rPr>
          <w:b/>
          <w:sz w:val="24"/>
          <w:szCs w:val="24"/>
        </w:rPr>
      </w:pPr>
      <w:r w:rsidRPr="007037E5">
        <w:rPr>
          <w:b/>
          <w:sz w:val="24"/>
          <w:szCs w:val="24"/>
        </w:rPr>
        <w:t>4. Вопросы, изученные ранее, необходимые для усвоения данной темы:</w:t>
      </w:r>
    </w:p>
    <w:p w:rsidR="007C6B70" w:rsidRPr="007037E5" w:rsidRDefault="007C6B70" w:rsidP="00E230F8">
      <w:pPr>
        <w:numPr>
          <w:ilvl w:val="0"/>
          <w:numId w:val="4"/>
        </w:numPr>
        <w:ind w:left="363" w:hanging="363"/>
        <w:rPr>
          <w:sz w:val="24"/>
          <w:szCs w:val="24"/>
        </w:rPr>
      </w:pPr>
      <w:r w:rsidRPr="007037E5">
        <w:rPr>
          <w:sz w:val="24"/>
          <w:szCs w:val="24"/>
        </w:rPr>
        <w:t>Систематика болезней периодонта. Классификация ВОЗ (1994) и другие классификации.</w:t>
      </w:r>
    </w:p>
    <w:p w:rsidR="007C6B70" w:rsidRPr="007037E5" w:rsidRDefault="007C6B70" w:rsidP="00E230F8">
      <w:pPr>
        <w:numPr>
          <w:ilvl w:val="0"/>
          <w:numId w:val="4"/>
        </w:numPr>
        <w:ind w:left="363" w:hanging="363"/>
        <w:rPr>
          <w:sz w:val="24"/>
          <w:szCs w:val="24"/>
        </w:rPr>
      </w:pPr>
      <w:r w:rsidRPr="007037E5">
        <w:rPr>
          <w:sz w:val="24"/>
          <w:szCs w:val="24"/>
        </w:rPr>
        <w:t>Особенности строения тканей периодонта.</w:t>
      </w:r>
    </w:p>
    <w:p w:rsidR="007C6B70" w:rsidRPr="007037E5" w:rsidRDefault="007C6B70" w:rsidP="00E230F8">
      <w:pPr>
        <w:numPr>
          <w:ilvl w:val="0"/>
          <w:numId w:val="4"/>
        </w:numPr>
        <w:ind w:left="363" w:hanging="363"/>
        <w:rPr>
          <w:sz w:val="24"/>
          <w:szCs w:val="24"/>
        </w:rPr>
      </w:pPr>
      <w:r w:rsidRPr="007037E5">
        <w:rPr>
          <w:sz w:val="24"/>
          <w:szCs w:val="24"/>
        </w:rPr>
        <w:t>Последовательность обследования больного с заболеваниями периодонта.</w:t>
      </w:r>
    </w:p>
    <w:p w:rsidR="007C6B70" w:rsidRPr="007037E5" w:rsidRDefault="007C6B70" w:rsidP="00E230F8">
      <w:pPr>
        <w:numPr>
          <w:ilvl w:val="0"/>
          <w:numId w:val="4"/>
        </w:numPr>
        <w:ind w:left="363" w:hanging="363"/>
        <w:rPr>
          <w:sz w:val="24"/>
          <w:szCs w:val="24"/>
        </w:rPr>
      </w:pPr>
      <w:r w:rsidRPr="007037E5">
        <w:rPr>
          <w:sz w:val="24"/>
          <w:szCs w:val="24"/>
        </w:rPr>
        <w:t>Методы диагностики болезней периодонта.</w:t>
      </w:r>
    </w:p>
    <w:p w:rsidR="007C6B70" w:rsidRPr="007037E5" w:rsidRDefault="007C6B70" w:rsidP="00E230F8">
      <w:pPr>
        <w:numPr>
          <w:ilvl w:val="0"/>
          <w:numId w:val="4"/>
        </w:numPr>
        <w:ind w:left="363" w:hanging="363"/>
        <w:rPr>
          <w:sz w:val="24"/>
          <w:szCs w:val="24"/>
        </w:rPr>
      </w:pPr>
      <w:r w:rsidRPr="007037E5">
        <w:rPr>
          <w:sz w:val="24"/>
          <w:szCs w:val="24"/>
        </w:rPr>
        <w:t>Клиника хронического гингивита и периодонтита.</w:t>
      </w:r>
    </w:p>
    <w:p w:rsidR="003A7FBF" w:rsidRPr="007037E5" w:rsidRDefault="007C6B70" w:rsidP="00E230F8">
      <w:pPr>
        <w:numPr>
          <w:ilvl w:val="0"/>
          <w:numId w:val="4"/>
        </w:numPr>
        <w:ind w:left="363" w:hanging="363"/>
        <w:rPr>
          <w:sz w:val="24"/>
          <w:szCs w:val="24"/>
        </w:rPr>
      </w:pPr>
      <w:r w:rsidRPr="007037E5">
        <w:rPr>
          <w:sz w:val="24"/>
          <w:szCs w:val="24"/>
        </w:rPr>
        <w:t>Дифференциальная диагностика хронического гингивита и хронического марги</w:t>
      </w:r>
      <w:r w:rsidR="00E230F8" w:rsidRPr="007037E5">
        <w:rPr>
          <w:sz w:val="24"/>
          <w:szCs w:val="24"/>
        </w:rPr>
        <w:t>нального перио</w:t>
      </w:r>
      <w:r w:rsidRPr="007037E5">
        <w:rPr>
          <w:sz w:val="24"/>
          <w:szCs w:val="24"/>
        </w:rPr>
        <w:t>до</w:t>
      </w:r>
      <w:r w:rsidRPr="007037E5">
        <w:rPr>
          <w:sz w:val="24"/>
          <w:szCs w:val="24"/>
        </w:rPr>
        <w:t>н</w:t>
      </w:r>
      <w:r w:rsidRPr="007037E5">
        <w:rPr>
          <w:sz w:val="24"/>
          <w:szCs w:val="24"/>
        </w:rPr>
        <w:t>тита.</w:t>
      </w:r>
    </w:p>
    <w:p w:rsidR="00E230F8" w:rsidRPr="007037E5" w:rsidRDefault="00E230F8" w:rsidP="00E230F8">
      <w:pPr>
        <w:rPr>
          <w:sz w:val="24"/>
          <w:szCs w:val="24"/>
        </w:rPr>
      </w:pPr>
    </w:p>
    <w:p w:rsidR="007D2820" w:rsidRPr="00A70B1F" w:rsidRDefault="007D2820" w:rsidP="007D2820">
      <w:pPr>
        <w:widowControl w:val="0"/>
        <w:autoSpaceDE w:val="0"/>
        <w:jc w:val="center"/>
      </w:pPr>
      <w:r w:rsidRPr="00A70B1F">
        <w:rPr>
          <w:rFonts w:ascii="Cambria" w:hAnsi="Cambria"/>
          <w:b/>
          <w:bCs/>
        </w:rPr>
        <w:t>5. Содержание занятия.</w:t>
      </w:r>
    </w:p>
    <w:p w:rsidR="00453704" w:rsidRPr="000C56AC" w:rsidRDefault="00453704" w:rsidP="00453704">
      <w:pPr>
        <w:rPr>
          <w:b/>
          <w:sz w:val="24"/>
          <w:szCs w:val="24"/>
          <w:u w:val="single"/>
        </w:rPr>
      </w:pPr>
      <w:r w:rsidRPr="000C56AC">
        <w:rPr>
          <w:b/>
          <w:sz w:val="24"/>
          <w:szCs w:val="24"/>
          <w:u w:val="single"/>
        </w:rPr>
        <w:t>Вопросы темы:</w:t>
      </w:r>
    </w:p>
    <w:p w:rsidR="00453704" w:rsidRPr="007037E5" w:rsidRDefault="00453704" w:rsidP="00453704">
      <w:pPr>
        <w:numPr>
          <w:ilvl w:val="0"/>
          <w:numId w:val="6"/>
        </w:numPr>
        <w:ind w:left="357" w:hanging="357"/>
        <w:rPr>
          <w:sz w:val="24"/>
          <w:szCs w:val="24"/>
        </w:rPr>
      </w:pPr>
      <w:r w:rsidRPr="007037E5">
        <w:rPr>
          <w:sz w:val="24"/>
          <w:szCs w:val="24"/>
        </w:rPr>
        <w:t xml:space="preserve">Этиология и патогенез заболеваний периодонта, связанных с </w:t>
      </w:r>
      <w:proofErr w:type="spellStart"/>
      <w:r w:rsidRPr="007037E5">
        <w:rPr>
          <w:sz w:val="24"/>
          <w:szCs w:val="24"/>
        </w:rPr>
        <w:t>табакокурени</w:t>
      </w:r>
      <w:r w:rsidR="00DE45EF" w:rsidRPr="007037E5">
        <w:rPr>
          <w:sz w:val="24"/>
          <w:szCs w:val="24"/>
        </w:rPr>
        <w:t>ем</w:t>
      </w:r>
      <w:proofErr w:type="spellEnd"/>
      <w:r w:rsidR="00DE45EF" w:rsidRPr="007037E5">
        <w:rPr>
          <w:sz w:val="24"/>
          <w:szCs w:val="24"/>
        </w:rPr>
        <w:t>.</w:t>
      </w:r>
    </w:p>
    <w:p w:rsidR="00453704" w:rsidRPr="007037E5" w:rsidRDefault="00453704" w:rsidP="00453704">
      <w:pPr>
        <w:numPr>
          <w:ilvl w:val="0"/>
          <w:numId w:val="6"/>
        </w:numPr>
        <w:ind w:left="357" w:hanging="357"/>
        <w:rPr>
          <w:sz w:val="24"/>
          <w:szCs w:val="24"/>
        </w:rPr>
      </w:pPr>
      <w:r w:rsidRPr="007037E5">
        <w:rPr>
          <w:sz w:val="24"/>
          <w:szCs w:val="24"/>
        </w:rPr>
        <w:t>Эпидемиология заболеваний</w:t>
      </w:r>
      <w:r w:rsidR="00DE45EF" w:rsidRPr="007037E5">
        <w:rPr>
          <w:sz w:val="24"/>
          <w:szCs w:val="24"/>
        </w:rPr>
        <w:t xml:space="preserve"> периодонта у курящих пациентов.</w:t>
      </w:r>
    </w:p>
    <w:p w:rsidR="00453704" w:rsidRPr="007037E5" w:rsidRDefault="00453704" w:rsidP="00453704">
      <w:pPr>
        <w:numPr>
          <w:ilvl w:val="0"/>
          <w:numId w:val="6"/>
        </w:numPr>
        <w:ind w:left="357" w:hanging="357"/>
        <w:rPr>
          <w:sz w:val="24"/>
          <w:szCs w:val="24"/>
        </w:rPr>
      </w:pPr>
      <w:r w:rsidRPr="007037E5">
        <w:rPr>
          <w:sz w:val="24"/>
          <w:szCs w:val="24"/>
        </w:rPr>
        <w:t>Клинические проявления забол</w:t>
      </w:r>
      <w:r w:rsidR="00DE45EF" w:rsidRPr="007037E5">
        <w:rPr>
          <w:sz w:val="24"/>
          <w:szCs w:val="24"/>
        </w:rPr>
        <w:t>еваний периодонта у курильщиков.</w:t>
      </w:r>
    </w:p>
    <w:p w:rsidR="00453704" w:rsidRPr="007037E5" w:rsidRDefault="006738BE" w:rsidP="006738BE">
      <w:pPr>
        <w:numPr>
          <w:ilvl w:val="0"/>
          <w:numId w:val="6"/>
        </w:numPr>
        <w:ind w:left="357" w:hanging="357"/>
        <w:rPr>
          <w:sz w:val="24"/>
          <w:szCs w:val="24"/>
        </w:rPr>
      </w:pPr>
      <w:r w:rsidRPr="007037E5">
        <w:rPr>
          <w:sz w:val="24"/>
          <w:szCs w:val="24"/>
        </w:rPr>
        <w:t>Постановка диагноза, определение прогноза и составление плана лечения</w:t>
      </w:r>
      <w:r w:rsidR="00DE45EF" w:rsidRPr="007037E5">
        <w:rPr>
          <w:sz w:val="24"/>
          <w:szCs w:val="24"/>
        </w:rPr>
        <w:t>.</w:t>
      </w:r>
    </w:p>
    <w:p w:rsidR="00453704" w:rsidRPr="007037E5" w:rsidRDefault="00DE45EF" w:rsidP="00453704">
      <w:pPr>
        <w:numPr>
          <w:ilvl w:val="0"/>
          <w:numId w:val="6"/>
        </w:numPr>
        <w:ind w:left="357" w:hanging="357"/>
        <w:rPr>
          <w:sz w:val="24"/>
          <w:szCs w:val="24"/>
        </w:rPr>
      </w:pPr>
      <w:r w:rsidRPr="007037E5">
        <w:rPr>
          <w:sz w:val="24"/>
          <w:szCs w:val="24"/>
        </w:rPr>
        <w:t>Последствия курения.</w:t>
      </w:r>
    </w:p>
    <w:p w:rsidR="00453704" w:rsidRPr="007037E5" w:rsidRDefault="00453704" w:rsidP="00453704">
      <w:pPr>
        <w:numPr>
          <w:ilvl w:val="0"/>
          <w:numId w:val="6"/>
        </w:numPr>
        <w:ind w:left="357" w:hanging="357"/>
        <w:rPr>
          <w:sz w:val="24"/>
          <w:szCs w:val="24"/>
        </w:rPr>
      </w:pPr>
      <w:r w:rsidRPr="007037E5">
        <w:rPr>
          <w:sz w:val="24"/>
          <w:szCs w:val="24"/>
        </w:rPr>
        <w:t>Программа отвыкания от курения.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</w:p>
    <w:p w:rsidR="00453704" w:rsidRPr="007037E5" w:rsidRDefault="00453704" w:rsidP="00453704">
      <w:pPr>
        <w:jc w:val="center"/>
        <w:rPr>
          <w:b/>
          <w:sz w:val="24"/>
          <w:szCs w:val="24"/>
        </w:rPr>
      </w:pPr>
      <w:r w:rsidRPr="007037E5">
        <w:rPr>
          <w:b/>
          <w:sz w:val="24"/>
          <w:szCs w:val="24"/>
        </w:rPr>
        <w:t>ВОПРОС 1. ЭТИОЛОГИЯ И ПАТОГЕНЕЗ ЗАБОЛЕВАНИЙ ПЕРИОДОНТА,</w:t>
      </w:r>
    </w:p>
    <w:p w:rsidR="00453704" w:rsidRPr="007037E5" w:rsidRDefault="00453704" w:rsidP="00453704">
      <w:pPr>
        <w:jc w:val="center"/>
        <w:rPr>
          <w:sz w:val="24"/>
          <w:szCs w:val="24"/>
        </w:rPr>
      </w:pPr>
      <w:r w:rsidRPr="007037E5">
        <w:rPr>
          <w:b/>
          <w:sz w:val="24"/>
          <w:szCs w:val="24"/>
        </w:rPr>
        <w:t>СВЯЗАННЫХ С ТАБАКОКУРЕНИЕМ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b/>
          <w:sz w:val="24"/>
          <w:szCs w:val="24"/>
        </w:rPr>
        <w:t>Курение</w:t>
      </w:r>
      <w:r w:rsidRPr="007037E5">
        <w:rPr>
          <w:sz w:val="24"/>
          <w:szCs w:val="24"/>
        </w:rPr>
        <w:t xml:space="preserve"> – одна из самых опасных привычек, обладающая множественным негативным возде</w:t>
      </w:r>
      <w:r w:rsidRPr="007037E5">
        <w:rPr>
          <w:sz w:val="24"/>
          <w:szCs w:val="24"/>
        </w:rPr>
        <w:t>й</w:t>
      </w:r>
      <w:r w:rsidRPr="007037E5">
        <w:rPr>
          <w:sz w:val="24"/>
          <w:szCs w:val="24"/>
        </w:rPr>
        <w:t>ствием на здоровье. Одновременно это один из важнейших изменяемых факторов риска для заболев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>ний периодонта.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В этиологии заболеваний периодонта присутствуют три главных фактора:</w:t>
      </w:r>
    </w:p>
    <w:p w:rsidR="00453704" w:rsidRPr="007037E5" w:rsidRDefault="00453704" w:rsidP="00B52208">
      <w:pPr>
        <w:numPr>
          <w:ilvl w:val="0"/>
          <w:numId w:val="10"/>
        </w:numPr>
        <w:ind w:left="363" w:hanging="363"/>
        <w:rPr>
          <w:sz w:val="24"/>
          <w:szCs w:val="24"/>
        </w:rPr>
      </w:pPr>
      <w:r w:rsidRPr="007037E5">
        <w:rPr>
          <w:sz w:val="24"/>
          <w:szCs w:val="24"/>
        </w:rPr>
        <w:t xml:space="preserve">продукты жизнедеятельности микроорганизмов в зубном налете; </w:t>
      </w:r>
    </w:p>
    <w:p w:rsidR="00453704" w:rsidRPr="007037E5" w:rsidRDefault="00453704" w:rsidP="00B52208">
      <w:pPr>
        <w:numPr>
          <w:ilvl w:val="0"/>
          <w:numId w:val="10"/>
        </w:numPr>
        <w:ind w:left="363" w:hanging="363"/>
        <w:rPr>
          <w:sz w:val="24"/>
          <w:szCs w:val="24"/>
        </w:rPr>
      </w:pPr>
      <w:r w:rsidRPr="007037E5">
        <w:rPr>
          <w:sz w:val="24"/>
          <w:szCs w:val="24"/>
        </w:rPr>
        <w:t>гигиенический режим полости рта, способный усиливать или ослаблять патогенетический потенц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 xml:space="preserve">ал микроорганизмов и продуктов их обмена; </w:t>
      </w:r>
    </w:p>
    <w:p w:rsidR="00453704" w:rsidRPr="007037E5" w:rsidRDefault="00453704" w:rsidP="00B52208">
      <w:pPr>
        <w:numPr>
          <w:ilvl w:val="0"/>
          <w:numId w:val="10"/>
        </w:numPr>
        <w:ind w:left="363" w:hanging="363"/>
        <w:rPr>
          <w:sz w:val="24"/>
          <w:szCs w:val="24"/>
        </w:rPr>
      </w:pPr>
      <w:r w:rsidRPr="007037E5">
        <w:rPr>
          <w:sz w:val="24"/>
          <w:szCs w:val="24"/>
        </w:rPr>
        <w:t>общие факторы, регулирующие метаболизм тканей полости рта, от которых зависит характер отве</w:t>
      </w:r>
      <w:r w:rsidRPr="007037E5">
        <w:rPr>
          <w:sz w:val="24"/>
          <w:szCs w:val="24"/>
        </w:rPr>
        <w:t>т</w:t>
      </w:r>
      <w:r w:rsidRPr="007037E5">
        <w:rPr>
          <w:sz w:val="24"/>
          <w:szCs w:val="24"/>
        </w:rPr>
        <w:t xml:space="preserve">ной реакции на патогенные воздействия. 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Основной причиной развития заболеваний периодонта, несомненно, является зубной налет, в частности грамотрицательные микроорганизмы.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lastRenderedPageBreak/>
        <w:t>Эпителий зубодесневой борозды в области зубодесневого соединения, представляет собой пол</w:t>
      </w:r>
      <w:r w:rsidRPr="007037E5">
        <w:rPr>
          <w:sz w:val="24"/>
          <w:szCs w:val="24"/>
        </w:rPr>
        <w:t>у</w:t>
      </w:r>
      <w:r w:rsidRPr="007037E5">
        <w:rPr>
          <w:sz w:val="24"/>
          <w:szCs w:val="24"/>
        </w:rPr>
        <w:t>проницаемую мембрану, через которую происходит обмен внутритканевой и внешней среды. Обильная микрофлора, вегетирующая на поверхности эпителия, способна вступать в активное взаимодействие с расположенными под эпителием тканевыми элементами. Особое значение придают бактериальной бляшке. В зубной бляшке располагаются анаэробные микроорганизмы, обладающие патогенными сво</w:t>
      </w:r>
      <w:r w:rsidRPr="007037E5">
        <w:rPr>
          <w:sz w:val="24"/>
          <w:szCs w:val="24"/>
        </w:rPr>
        <w:t>й</w:t>
      </w:r>
      <w:r w:rsidRPr="007037E5">
        <w:rPr>
          <w:sz w:val="24"/>
          <w:szCs w:val="24"/>
        </w:rPr>
        <w:t>ствами (</w:t>
      </w:r>
      <w:proofErr w:type="spellStart"/>
      <w:r w:rsidRPr="007037E5">
        <w:rPr>
          <w:sz w:val="24"/>
          <w:szCs w:val="24"/>
        </w:rPr>
        <w:t>Actinobacillus</w:t>
      </w:r>
      <w:proofErr w:type="spellEnd"/>
      <w:r w:rsidRPr="007037E5">
        <w:rPr>
          <w:sz w:val="24"/>
          <w:szCs w:val="24"/>
        </w:rPr>
        <w:t xml:space="preserve"> </w:t>
      </w:r>
      <w:proofErr w:type="spellStart"/>
      <w:proofErr w:type="gramStart"/>
      <w:r w:rsidRPr="007037E5">
        <w:rPr>
          <w:sz w:val="24"/>
          <w:szCs w:val="24"/>
        </w:rPr>
        <w:t>а</w:t>
      </w:r>
      <w:proofErr w:type="gramEnd"/>
      <w:r w:rsidRPr="007037E5">
        <w:rPr>
          <w:sz w:val="24"/>
          <w:szCs w:val="24"/>
        </w:rPr>
        <w:t>ctinomy</w:t>
      </w:r>
      <w:proofErr w:type="spellEnd"/>
      <w:r w:rsidRPr="007037E5">
        <w:rPr>
          <w:sz w:val="24"/>
          <w:szCs w:val="24"/>
        </w:rPr>
        <w:t xml:space="preserve"> – </w:t>
      </w:r>
      <w:proofErr w:type="spellStart"/>
      <w:r w:rsidRPr="007037E5">
        <w:rPr>
          <w:sz w:val="24"/>
          <w:szCs w:val="24"/>
        </w:rPr>
        <w:t>cetemcomitans</w:t>
      </w:r>
      <w:proofErr w:type="spellEnd"/>
      <w:r w:rsidRPr="007037E5">
        <w:rPr>
          <w:sz w:val="24"/>
          <w:szCs w:val="24"/>
        </w:rPr>
        <w:t xml:space="preserve">, </w:t>
      </w:r>
      <w:proofErr w:type="spellStart"/>
      <w:r w:rsidRPr="007037E5">
        <w:rPr>
          <w:sz w:val="24"/>
          <w:szCs w:val="24"/>
        </w:rPr>
        <w:t>Porphyromonas</w:t>
      </w:r>
      <w:proofErr w:type="spell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gingivalis</w:t>
      </w:r>
      <w:proofErr w:type="spellEnd"/>
      <w:r w:rsidRPr="007037E5">
        <w:rPr>
          <w:sz w:val="24"/>
          <w:szCs w:val="24"/>
        </w:rPr>
        <w:t xml:space="preserve">, </w:t>
      </w:r>
      <w:proofErr w:type="spellStart"/>
      <w:r w:rsidRPr="007037E5">
        <w:rPr>
          <w:sz w:val="24"/>
          <w:szCs w:val="24"/>
        </w:rPr>
        <w:t>Bacteroides</w:t>
      </w:r>
      <w:proofErr w:type="spell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fosythus</w:t>
      </w:r>
      <w:proofErr w:type="spellEnd"/>
      <w:r w:rsidRPr="007037E5">
        <w:rPr>
          <w:sz w:val="24"/>
          <w:szCs w:val="24"/>
        </w:rPr>
        <w:t xml:space="preserve">, </w:t>
      </w:r>
      <w:proofErr w:type="spellStart"/>
      <w:r w:rsidRPr="007037E5">
        <w:rPr>
          <w:sz w:val="24"/>
          <w:szCs w:val="24"/>
        </w:rPr>
        <w:t>Compilobacter</w:t>
      </w:r>
      <w:proofErr w:type="spell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rectus</w:t>
      </w:r>
      <w:proofErr w:type="spellEnd"/>
      <w:r w:rsidRPr="007037E5">
        <w:rPr>
          <w:sz w:val="24"/>
          <w:szCs w:val="24"/>
        </w:rPr>
        <w:t xml:space="preserve">, </w:t>
      </w:r>
      <w:proofErr w:type="spellStart"/>
      <w:r w:rsidRPr="007037E5">
        <w:rPr>
          <w:sz w:val="24"/>
          <w:szCs w:val="24"/>
        </w:rPr>
        <w:t>Eikenella</w:t>
      </w:r>
      <w:proofErr w:type="spell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corrdens</w:t>
      </w:r>
      <w:proofErr w:type="spellEnd"/>
      <w:r w:rsidRPr="007037E5">
        <w:rPr>
          <w:sz w:val="24"/>
          <w:szCs w:val="24"/>
        </w:rPr>
        <w:t xml:space="preserve">, </w:t>
      </w:r>
      <w:proofErr w:type="spellStart"/>
      <w:r w:rsidRPr="007037E5">
        <w:rPr>
          <w:sz w:val="24"/>
          <w:szCs w:val="24"/>
        </w:rPr>
        <w:t>Peptostreptococus</w:t>
      </w:r>
      <w:proofErr w:type="spell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micros</w:t>
      </w:r>
      <w:proofErr w:type="spellEnd"/>
      <w:r w:rsidRPr="007037E5">
        <w:rPr>
          <w:sz w:val="24"/>
          <w:szCs w:val="24"/>
        </w:rPr>
        <w:t xml:space="preserve">, </w:t>
      </w:r>
      <w:proofErr w:type="spellStart"/>
      <w:r w:rsidRPr="007037E5">
        <w:rPr>
          <w:sz w:val="24"/>
          <w:szCs w:val="24"/>
        </w:rPr>
        <w:t>Selenomonas</w:t>
      </w:r>
      <w:proofErr w:type="spell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species</w:t>
      </w:r>
      <w:proofErr w:type="spellEnd"/>
      <w:r w:rsidRPr="007037E5">
        <w:rPr>
          <w:sz w:val="24"/>
          <w:szCs w:val="24"/>
        </w:rPr>
        <w:t xml:space="preserve">, </w:t>
      </w:r>
      <w:proofErr w:type="spellStart"/>
      <w:r w:rsidRPr="007037E5">
        <w:rPr>
          <w:sz w:val="24"/>
          <w:szCs w:val="24"/>
        </w:rPr>
        <w:t>Eubacterium</w:t>
      </w:r>
      <w:proofErr w:type="spell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species</w:t>
      </w:r>
      <w:proofErr w:type="spellEnd"/>
      <w:r w:rsidRPr="007037E5">
        <w:rPr>
          <w:sz w:val="24"/>
          <w:szCs w:val="24"/>
        </w:rPr>
        <w:t xml:space="preserve">, </w:t>
      </w:r>
      <w:proofErr w:type="spellStart"/>
      <w:r w:rsidRPr="007037E5">
        <w:rPr>
          <w:sz w:val="24"/>
          <w:szCs w:val="24"/>
        </w:rPr>
        <w:t>Streptococcus</w:t>
      </w:r>
      <w:proofErr w:type="spell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intermedius</w:t>
      </w:r>
      <w:proofErr w:type="spellEnd"/>
      <w:r w:rsidRPr="007037E5">
        <w:rPr>
          <w:sz w:val="24"/>
          <w:szCs w:val="24"/>
        </w:rPr>
        <w:t xml:space="preserve">, </w:t>
      </w:r>
      <w:proofErr w:type="spellStart"/>
      <w:r w:rsidRPr="007037E5">
        <w:rPr>
          <w:sz w:val="24"/>
          <w:szCs w:val="24"/>
        </w:rPr>
        <w:t>Spirochaetes</w:t>
      </w:r>
      <w:proofErr w:type="spellEnd"/>
      <w:r w:rsidRPr="007037E5">
        <w:rPr>
          <w:sz w:val="24"/>
          <w:szCs w:val="24"/>
        </w:rPr>
        <w:t xml:space="preserve"> и др.)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При увеличении количества бактерий за счет неудовлетворительной гигиены полости рта, при снижении резистентности </w:t>
      </w:r>
      <w:proofErr w:type="spellStart"/>
      <w:r w:rsidRPr="007037E5">
        <w:rPr>
          <w:sz w:val="24"/>
          <w:szCs w:val="24"/>
        </w:rPr>
        <w:t>макроорганизма</w:t>
      </w:r>
      <w:proofErr w:type="spellEnd"/>
      <w:r w:rsidRPr="007037E5">
        <w:rPr>
          <w:sz w:val="24"/>
          <w:szCs w:val="24"/>
        </w:rPr>
        <w:t>, при системных заболеваниях, они из сапрофитов превр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>щаются в патогенные формы, являющиеся первой причиной простого маргинального гингивита.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При недостаточной гигиене полости рта, остатки пищи служат питательной средой для микроо</w:t>
      </w:r>
      <w:r w:rsidRPr="007037E5">
        <w:rPr>
          <w:sz w:val="24"/>
          <w:szCs w:val="24"/>
        </w:rPr>
        <w:t>р</w:t>
      </w:r>
      <w:r w:rsidRPr="007037E5">
        <w:rPr>
          <w:sz w:val="24"/>
          <w:szCs w:val="24"/>
        </w:rPr>
        <w:t>ганизмов. Микроорганизмы усиленно размножаются и вырабатывают декстраны, склеивающие их ме</w:t>
      </w:r>
      <w:r w:rsidRPr="007037E5">
        <w:rPr>
          <w:sz w:val="24"/>
          <w:szCs w:val="24"/>
        </w:rPr>
        <w:t>ж</w:t>
      </w:r>
      <w:r w:rsidRPr="007037E5">
        <w:rPr>
          <w:sz w:val="24"/>
          <w:szCs w:val="24"/>
        </w:rPr>
        <w:t>ду собой, с зубом и десной. Так образуется зубная бляшка, основным компонентом, которой являются бактерии (примерно 90</w:t>
      </w:r>
      <w:r w:rsidR="000C56AC">
        <w:rPr>
          <w:sz w:val="24"/>
          <w:szCs w:val="24"/>
        </w:rPr>
        <w:t>-</w:t>
      </w:r>
      <w:r w:rsidRPr="007037E5">
        <w:rPr>
          <w:sz w:val="24"/>
          <w:szCs w:val="24"/>
        </w:rPr>
        <w:t>95% от веса влажной бляшки).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Микробные бляшки омываются слюной (перенасыщенным раствором ионов </w:t>
      </w:r>
      <w:proofErr w:type="spellStart"/>
      <w:r w:rsidRPr="007037E5">
        <w:rPr>
          <w:sz w:val="24"/>
          <w:szCs w:val="24"/>
        </w:rPr>
        <w:t>Са</w:t>
      </w:r>
      <w:proofErr w:type="spellEnd"/>
      <w:r w:rsidRPr="007037E5">
        <w:rPr>
          <w:sz w:val="24"/>
          <w:szCs w:val="24"/>
        </w:rPr>
        <w:t xml:space="preserve"> ++ и </w:t>
      </w:r>
      <w:proofErr w:type="gramStart"/>
      <w:r w:rsidRPr="007037E5">
        <w:rPr>
          <w:sz w:val="24"/>
          <w:szCs w:val="24"/>
        </w:rPr>
        <w:t>Р</w:t>
      </w:r>
      <w:proofErr w:type="gramEnd"/>
      <w:r w:rsidRPr="007037E5">
        <w:rPr>
          <w:sz w:val="24"/>
          <w:szCs w:val="24"/>
        </w:rPr>
        <w:t>+4), из к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торой эти ионы выпадают в осадок и вызывают минерализацию бляшки – образование зубного камня.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Активное отложение камня наблюдается на зубах, не участвующих в жевании, при нерегулярном и неправильном гигиеническом уходе за полостью рта. Зубной камень способен сформироваться в теч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 xml:space="preserve">ние 34 недель. Прирост камня происходит постепенно в результате накопления зубного налета. Зубной камень непосредственно раздражает эпителий </w:t>
      </w:r>
      <w:proofErr w:type="spellStart"/>
      <w:r w:rsidRPr="007037E5">
        <w:rPr>
          <w:sz w:val="24"/>
          <w:szCs w:val="24"/>
        </w:rPr>
        <w:t>десневой</w:t>
      </w:r>
      <w:proofErr w:type="spellEnd"/>
      <w:r w:rsidRPr="007037E5">
        <w:rPr>
          <w:sz w:val="24"/>
          <w:szCs w:val="24"/>
        </w:rPr>
        <w:t xml:space="preserve"> бороздки,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Ключевую роль в патогенезе заболеваний периодонта занимают микробные токсины. Эндотокс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>ны – производные грамотрицательной микрофлоры – устойчивы к температурным воздействиям, могут проявлять свое агрессивное действие на месте прикрепления микроорганизмов и стимулируют форм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 xml:space="preserve">рование антител, вызывая вазомоторные расстройства, провоцируя геморрагический некроз, чаще в пределах </w:t>
      </w:r>
      <w:proofErr w:type="spellStart"/>
      <w:r w:rsidRPr="007037E5">
        <w:rPr>
          <w:sz w:val="24"/>
          <w:szCs w:val="24"/>
        </w:rPr>
        <w:t>десневой</w:t>
      </w:r>
      <w:proofErr w:type="spellEnd"/>
      <w:r w:rsidRPr="007037E5">
        <w:rPr>
          <w:sz w:val="24"/>
          <w:szCs w:val="24"/>
        </w:rPr>
        <w:t xml:space="preserve"> бороздки.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Помимо эндотоксинов существенное значение в патогенезе простого маргинального гингивита принадлежит энзимам, которые выделяются в окружающую тканевую среду при гибели микробных клеток. Они чаще находятся в бороздке здорового периодонта и способны вызывать повышение прон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>цаемости стенок сосудов. Возможно увеличение ломкости и диаметра сосудов, изменения сосудистой топографии, в том числе направления сосудов.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При повышенной проницаемости сосудистой стенки воспалительный экссудат проникает через нее в </w:t>
      </w:r>
      <w:proofErr w:type="spellStart"/>
      <w:r w:rsidRPr="007037E5">
        <w:rPr>
          <w:sz w:val="24"/>
          <w:szCs w:val="24"/>
        </w:rPr>
        <w:t>десневую</w:t>
      </w:r>
      <w:proofErr w:type="spellEnd"/>
      <w:r w:rsidRPr="007037E5">
        <w:rPr>
          <w:sz w:val="24"/>
          <w:szCs w:val="24"/>
        </w:rPr>
        <w:t xml:space="preserve"> бороздку. Увеличение количества </w:t>
      </w:r>
      <w:proofErr w:type="spellStart"/>
      <w:r w:rsidRPr="007037E5">
        <w:rPr>
          <w:sz w:val="24"/>
          <w:szCs w:val="24"/>
        </w:rPr>
        <w:t>десневой</w:t>
      </w:r>
      <w:proofErr w:type="spellEnd"/>
      <w:r w:rsidRPr="007037E5">
        <w:rPr>
          <w:sz w:val="24"/>
          <w:szCs w:val="24"/>
        </w:rPr>
        <w:t xml:space="preserve"> жидкости является начальным признаком воспаления десен.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Отсутствие должной гигиены в течение 34 дней приводит к увеличению числа бактерий в пол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сти рта в 10</w:t>
      </w:r>
      <w:r w:rsidR="000C56AC">
        <w:rPr>
          <w:sz w:val="24"/>
          <w:szCs w:val="24"/>
        </w:rPr>
        <w:t>-</w:t>
      </w:r>
      <w:r w:rsidRPr="007037E5">
        <w:rPr>
          <w:sz w:val="24"/>
          <w:szCs w:val="24"/>
        </w:rPr>
        <w:t>20 раз. Толщина их слоя на поверхности десны достигает 0.4 мм. Одновременно с колич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 xml:space="preserve">ственными изменениями бактериального налёта наблюдаются </w:t>
      </w:r>
      <w:proofErr w:type="gramStart"/>
      <w:r w:rsidRPr="007037E5">
        <w:rPr>
          <w:sz w:val="24"/>
          <w:szCs w:val="24"/>
        </w:rPr>
        <w:t>также</w:t>
      </w:r>
      <w:proofErr w:type="gramEnd"/>
      <w:r w:rsidRPr="007037E5">
        <w:rPr>
          <w:sz w:val="24"/>
          <w:szCs w:val="24"/>
        </w:rPr>
        <w:t xml:space="preserve"> и качественные его изменения  м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 xml:space="preserve">няется его состав. Он становится более сложным. Если </w:t>
      </w:r>
      <w:proofErr w:type="gramStart"/>
      <w:r w:rsidRPr="007037E5">
        <w:rPr>
          <w:sz w:val="24"/>
          <w:szCs w:val="24"/>
        </w:rPr>
        <w:t>в первые</w:t>
      </w:r>
      <w:proofErr w:type="gramEnd"/>
      <w:r w:rsidRPr="007037E5">
        <w:rPr>
          <w:sz w:val="24"/>
          <w:szCs w:val="24"/>
        </w:rPr>
        <w:t xml:space="preserve"> 24 часа отсутствия ухода 80 </w:t>
      </w:r>
      <w:r w:rsidR="000C56AC">
        <w:rPr>
          <w:sz w:val="24"/>
          <w:szCs w:val="24"/>
        </w:rPr>
        <w:t>-</w:t>
      </w:r>
      <w:r w:rsidRPr="007037E5">
        <w:rPr>
          <w:sz w:val="24"/>
          <w:szCs w:val="24"/>
        </w:rPr>
        <w:t xml:space="preserve"> 90 % микробного налёта это кокки (в основном стрептококки), и аэробные грамположительные палочки. То уже через 48 часов отмечается увеличение числа палочковидных и нитевидных бактерий и уменьшение числа кокков. Этот процесс продолжается до 4го дня. А с 5го дня отсутствия гигиены начинается ув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 xml:space="preserve">личение числа анаэробных грамотрицательных бактерий, спирохет и </w:t>
      </w:r>
      <w:proofErr w:type="spellStart"/>
      <w:r w:rsidRPr="007037E5">
        <w:rPr>
          <w:sz w:val="24"/>
          <w:szCs w:val="24"/>
        </w:rPr>
        <w:t>Vibrios</w:t>
      </w:r>
      <w:proofErr w:type="spellEnd"/>
      <w:r w:rsidRPr="007037E5">
        <w:rPr>
          <w:sz w:val="24"/>
          <w:szCs w:val="24"/>
        </w:rPr>
        <w:t>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Такое скопление большого количества бактериального налёта, с преобладанием грамотрицател</w:t>
      </w:r>
      <w:r w:rsidRPr="007037E5">
        <w:rPr>
          <w:sz w:val="24"/>
          <w:szCs w:val="24"/>
        </w:rPr>
        <w:t>ь</w:t>
      </w:r>
      <w:r w:rsidRPr="007037E5">
        <w:rPr>
          <w:sz w:val="24"/>
          <w:szCs w:val="24"/>
        </w:rPr>
        <w:t>ных бактерий, в определённых участках десны приводит к изменению реакции периодонта. Преоблад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 xml:space="preserve">ние грамотрицательных бактерий  в бактериальном налёте вызывает усиление миграции нейтрофилов и макрофагов и увеличение выделения </w:t>
      </w:r>
      <w:proofErr w:type="spellStart"/>
      <w:r w:rsidRPr="007037E5">
        <w:rPr>
          <w:sz w:val="24"/>
          <w:szCs w:val="24"/>
        </w:rPr>
        <w:t>десневой</w:t>
      </w:r>
      <w:proofErr w:type="spellEnd"/>
      <w:r w:rsidRPr="007037E5">
        <w:rPr>
          <w:sz w:val="24"/>
          <w:szCs w:val="24"/>
        </w:rPr>
        <w:t xml:space="preserve"> жидкости. </w:t>
      </w:r>
      <w:proofErr w:type="spellStart"/>
      <w:r w:rsidRPr="007037E5">
        <w:rPr>
          <w:sz w:val="24"/>
          <w:szCs w:val="24"/>
        </w:rPr>
        <w:t>Гистологически</w:t>
      </w:r>
      <w:proofErr w:type="spellEnd"/>
      <w:r w:rsidRPr="007037E5">
        <w:rPr>
          <w:sz w:val="24"/>
          <w:szCs w:val="24"/>
        </w:rPr>
        <w:t xml:space="preserve"> определяется картина, хара</w:t>
      </w:r>
      <w:r w:rsidRPr="007037E5">
        <w:rPr>
          <w:sz w:val="24"/>
          <w:szCs w:val="24"/>
        </w:rPr>
        <w:t>к</w:t>
      </w:r>
      <w:r w:rsidRPr="007037E5">
        <w:rPr>
          <w:sz w:val="24"/>
          <w:szCs w:val="24"/>
        </w:rPr>
        <w:t>терная для острого воспаления. Таким образом, определяется, что отсутствие ухода за полостью рта в течение 72 часов приводит к развитию гингивита. Процессы, приводящие к возникновению гингивита, начинаются с роста числа бактерий, что с одной стороны вызывает увеличение числа лейкоцитов, ос</w:t>
      </w:r>
      <w:r w:rsidRPr="007037E5">
        <w:rPr>
          <w:sz w:val="24"/>
          <w:szCs w:val="24"/>
        </w:rPr>
        <w:t>у</w:t>
      </w:r>
      <w:r w:rsidRPr="007037E5">
        <w:rPr>
          <w:sz w:val="24"/>
          <w:szCs w:val="24"/>
        </w:rPr>
        <w:t xml:space="preserve">ществляющих процесс фагоцитоза, влекущего за собой освобождение </w:t>
      </w:r>
      <w:proofErr w:type="spellStart"/>
      <w:r w:rsidRPr="007037E5">
        <w:rPr>
          <w:sz w:val="24"/>
          <w:szCs w:val="24"/>
        </w:rPr>
        <w:t>лизосомной</w:t>
      </w:r>
      <w:proofErr w:type="spellEnd"/>
      <w:r w:rsidRPr="007037E5">
        <w:rPr>
          <w:sz w:val="24"/>
          <w:szCs w:val="24"/>
        </w:rPr>
        <w:t xml:space="preserve"> жидкости, которая вызывает в соединительной ткани разрушение коллагена и образование лимфоидного экссудата, вкл</w:t>
      </w:r>
      <w:r w:rsidRPr="007037E5">
        <w:rPr>
          <w:sz w:val="24"/>
          <w:szCs w:val="24"/>
        </w:rPr>
        <w:t>ю</w:t>
      </w:r>
      <w:r w:rsidRPr="007037E5">
        <w:rPr>
          <w:sz w:val="24"/>
          <w:szCs w:val="24"/>
        </w:rPr>
        <w:t>чающего в себя плазматические клетки и лимфоциты. А с другой стороны приводит к увеличению ко</w:t>
      </w:r>
      <w:r w:rsidRPr="007037E5">
        <w:rPr>
          <w:sz w:val="24"/>
          <w:szCs w:val="24"/>
        </w:rPr>
        <w:t>н</w:t>
      </w:r>
      <w:r w:rsidRPr="007037E5">
        <w:rPr>
          <w:sz w:val="24"/>
          <w:szCs w:val="24"/>
        </w:rPr>
        <w:t xml:space="preserve">центрации эндотоксинов: </w:t>
      </w:r>
      <w:proofErr w:type="spellStart"/>
      <w:r w:rsidRPr="007037E5">
        <w:rPr>
          <w:sz w:val="24"/>
          <w:szCs w:val="24"/>
        </w:rPr>
        <w:t>мукопептидов</w:t>
      </w:r>
      <w:proofErr w:type="spellEnd"/>
      <w:r w:rsidRPr="007037E5">
        <w:rPr>
          <w:sz w:val="24"/>
          <w:szCs w:val="24"/>
        </w:rPr>
        <w:t xml:space="preserve"> (компонентов мембран грамотрицательных бактерий), </w:t>
      </w:r>
      <w:proofErr w:type="spellStart"/>
      <w:r w:rsidRPr="007037E5">
        <w:rPr>
          <w:sz w:val="24"/>
          <w:szCs w:val="24"/>
        </w:rPr>
        <w:t>липот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>коидной</w:t>
      </w:r>
      <w:proofErr w:type="spellEnd"/>
      <w:r w:rsidRPr="007037E5">
        <w:rPr>
          <w:sz w:val="24"/>
          <w:szCs w:val="24"/>
        </w:rPr>
        <w:t xml:space="preserve"> кислоты и продуктов метаболизма микробов. А также усилению протеолитических процессов за счёт повышенной деятельности ферментов </w:t>
      </w:r>
      <w:proofErr w:type="spellStart"/>
      <w:r w:rsidRPr="007037E5">
        <w:rPr>
          <w:sz w:val="24"/>
          <w:szCs w:val="24"/>
        </w:rPr>
        <w:t>гилуронидазы</w:t>
      </w:r>
      <w:proofErr w:type="spellEnd"/>
      <w:r w:rsidRPr="007037E5">
        <w:rPr>
          <w:sz w:val="24"/>
          <w:szCs w:val="24"/>
        </w:rPr>
        <w:t xml:space="preserve"> и </w:t>
      </w:r>
      <w:proofErr w:type="spellStart"/>
      <w:r w:rsidRPr="007037E5">
        <w:rPr>
          <w:sz w:val="24"/>
          <w:szCs w:val="24"/>
        </w:rPr>
        <w:t>кондроинидазы</w:t>
      </w:r>
      <w:proofErr w:type="spellEnd"/>
      <w:r w:rsidRPr="007037E5">
        <w:rPr>
          <w:sz w:val="24"/>
          <w:szCs w:val="24"/>
        </w:rPr>
        <w:t xml:space="preserve"> в </w:t>
      </w:r>
      <w:proofErr w:type="spellStart"/>
      <w:r w:rsidRPr="007037E5">
        <w:rPr>
          <w:sz w:val="24"/>
          <w:szCs w:val="24"/>
        </w:rPr>
        <w:t>поддесневых</w:t>
      </w:r>
      <w:proofErr w:type="spellEnd"/>
      <w:r w:rsidRPr="007037E5">
        <w:rPr>
          <w:sz w:val="24"/>
          <w:szCs w:val="24"/>
        </w:rPr>
        <w:t xml:space="preserve"> участках. 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lastRenderedPageBreak/>
        <w:t>Итак, основные патоморфологические изменения наблюдаются в эпителии и подлежащей соед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>нительной ткани. Это отёк, набухание коллагеновых волокон, нарушение процесса ороговения эпит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 xml:space="preserve">лия, </w:t>
      </w:r>
      <w:proofErr w:type="spellStart"/>
      <w:r w:rsidRPr="007037E5">
        <w:rPr>
          <w:sz w:val="24"/>
          <w:szCs w:val="24"/>
        </w:rPr>
        <w:t>лимфоцитарная</w:t>
      </w:r>
      <w:proofErr w:type="spellEnd"/>
      <w:r w:rsidRPr="007037E5">
        <w:rPr>
          <w:sz w:val="24"/>
          <w:szCs w:val="24"/>
        </w:rPr>
        <w:t xml:space="preserve">, лейкоцитарная, </w:t>
      </w:r>
      <w:proofErr w:type="spellStart"/>
      <w:r w:rsidRPr="007037E5">
        <w:rPr>
          <w:sz w:val="24"/>
          <w:szCs w:val="24"/>
        </w:rPr>
        <w:t>плазмоцитарная</w:t>
      </w:r>
      <w:proofErr w:type="spellEnd"/>
      <w:r w:rsidRPr="007037E5">
        <w:rPr>
          <w:sz w:val="24"/>
          <w:szCs w:val="24"/>
        </w:rPr>
        <w:t xml:space="preserve"> инфильтрация, сосудистая реакция, </w:t>
      </w:r>
      <w:proofErr w:type="spellStart"/>
      <w:r w:rsidRPr="007037E5">
        <w:rPr>
          <w:sz w:val="24"/>
          <w:szCs w:val="24"/>
        </w:rPr>
        <w:t>васкулит</w:t>
      </w:r>
      <w:proofErr w:type="spellEnd"/>
      <w:r w:rsidRPr="007037E5">
        <w:rPr>
          <w:sz w:val="24"/>
          <w:szCs w:val="24"/>
        </w:rPr>
        <w:t xml:space="preserve"> с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судов.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Гистологические изменения характеризуются накоплением гликогена в клетках шиповидного слоя эпителия (</w:t>
      </w:r>
      <w:proofErr w:type="spellStart"/>
      <w:r w:rsidRPr="007037E5">
        <w:rPr>
          <w:sz w:val="24"/>
          <w:szCs w:val="24"/>
        </w:rPr>
        <w:t>йодположительная</w:t>
      </w:r>
      <w:proofErr w:type="spellEnd"/>
      <w:r w:rsidRPr="007037E5">
        <w:rPr>
          <w:sz w:val="24"/>
          <w:szCs w:val="24"/>
        </w:rPr>
        <w:t xml:space="preserve"> реакция), увеличение числа тучных клеток, изменение </w:t>
      </w:r>
      <w:proofErr w:type="spellStart"/>
      <w:r w:rsidRPr="007037E5">
        <w:rPr>
          <w:sz w:val="24"/>
          <w:szCs w:val="24"/>
        </w:rPr>
        <w:t>белково</w:t>
      </w:r>
      <w:r w:rsidR="001F60A8">
        <w:rPr>
          <w:sz w:val="24"/>
          <w:szCs w:val="24"/>
        </w:rPr>
        <w:t>-</w:t>
      </w:r>
      <w:r w:rsidRPr="007037E5">
        <w:rPr>
          <w:sz w:val="24"/>
          <w:szCs w:val="24"/>
        </w:rPr>
        <w:t>гликозаминогликанового</w:t>
      </w:r>
      <w:proofErr w:type="spellEnd"/>
      <w:r w:rsidRPr="007037E5">
        <w:rPr>
          <w:sz w:val="24"/>
          <w:szCs w:val="24"/>
        </w:rPr>
        <w:t xml:space="preserve"> комплекса.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proofErr w:type="spellStart"/>
      <w:r w:rsidRPr="007037E5">
        <w:rPr>
          <w:sz w:val="24"/>
          <w:szCs w:val="24"/>
        </w:rPr>
        <w:t>Табакокурение</w:t>
      </w:r>
      <w:proofErr w:type="spellEnd"/>
      <w:r w:rsidRPr="007037E5">
        <w:rPr>
          <w:sz w:val="24"/>
          <w:szCs w:val="24"/>
        </w:rPr>
        <w:t xml:space="preserve"> приобрело среди наших соотечественников характер настоящей эпидемии. Оно все увереннее выходит на одно из первых ме</w:t>
      </w:r>
      <w:proofErr w:type="gramStart"/>
      <w:r w:rsidRPr="007037E5">
        <w:rPr>
          <w:sz w:val="24"/>
          <w:szCs w:val="24"/>
        </w:rPr>
        <w:t>ст в сп</w:t>
      </w:r>
      <w:proofErr w:type="gramEnd"/>
      <w:r w:rsidRPr="007037E5">
        <w:rPr>
          <w:sz w:val="24"/>
          <w:szCs w:val="24"/>
        </w:rPr>
        <w:t>ектре проблем, серьезно угрожающих здоровью нашего населения. Табачный дым, образующийся в результате неполного сгорания табачного листа, представляет собой гетерогенный аэрозоль, содержащий свыше 4 тыс. различных соединений, в том числе около 40 канцерогенов. Органы и ткани полости рта и смешанная слюна являются местом пе</w:t>
      </w:r>
      <w:r w:rsidRPr="007037E5">
        <w:rPr>
          <w:sz w:val="24"/>
          <w:szCs w:val="24"/>
        </w:rPr>
        <w:t>р</w:t>
      </w:r>
      <w:r w:rsidRPr="007037E5">
        <w:rPr>
          <w:sz w:val="24"/>
          <w:szCs w:val="24"/>
        </w:rPr>
        <w:t xml:space="preserve">вичного контакта организма курильщика с токсичными и канцерогенными веществами, которые входят в состав табачного дыма. Возникающие при этом изменения слизистой оболочки полости рта и малых слюнных желез могут быть расценены как самые первые, ранние признаки заболеваний, обусловленных </w:t>
      </w:r>
      <w:proofErr w:type="spellStart"/>
      <w:r w:rsidRPr="007037E5">
        <w:rPr>
          <w:sz w:val="24"/>
          <w:szCs w:val="24"/>
        </w:rPr>
        <w:t>табакокурением</w:t>
      </w:r>
      <w:proofErr w:type="spellEnd"/>
      <w:r w:rsidRPr="007037E5">
        <w:rPr>
          <w:sz w:val="24"/>
          <w:szCs w:val="24"/>
        </w:rPr>
        <w:t>. Вместе с тем установлено, что физико</w:t>
      </w:r>
      <w:r w:rsidR="001F60A8">
        <w:rPr>
          <w:sz w:val="24"/>
          <w:szCs w:val="24"/>
        </w:rPr>
        <w:t>-</w:t>
      </w:r>
      <w:r w:rsidRPr="007037E5">
        <w:rPr>
          <w:sz w:val="24"/>
          <w:szCs w:val="24"/>
        </w:rPr>
        <w:t>химические и биохимические нарушения рот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 xml:space="preserve">вой жидкости в известной мере могут отражать изменения в тканях и органах ротовой полости. Кроме того, курильщики существенно чаще сталкиваются с проблемами </w:t>
      </w:r>
      <w:proofErr w:type="spellStart"/>
      <w:r w:rsidRPr="007037E5">
        <w:rPr>
          <w:sz w:val="24"/>
          <w:szCs w:val="24"/>
        </w:rPr>
        <w:t>галитоза</w:t>
      </w:r>
      <w:proofErr w:type="spellEnd"/>
      <w:r w:rsidRPr="007037E5">
        <w:rPr>
          <w:sz w:val="24"/>
          <w:szCs w:val="24"/>
        </w:rPr>
        <w:t xml:space="preserve"> (зловонное дыхание), обр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 xml:space="preserve">зования специфического плотного окрашенного налета на зубах и </w:t>
      </w:r>
      <w:proofErr w:type="spellStart"/>
      <w:r w:rsidRPr="007037E5">
        <w:rPr>
          <w:sz w:val="24"/>
          <w:szCs w:val="24"/>
        </w:rPr>
        <w:t>поддесневого</w:t>
      </w:r>
      <w:proofErr w:type="spellEnd"/>
      <w:r w:rsidRPr="007037E5">
        <w:rPr>
          <w:sz w:val="24"/>
          <w:szCs w:val="24"/>
        </w:rPr>
        <w:t xml:space="preserve"> зубного камня, сухости в полости рта и вкусовых инверсий. Установлено, что у курильщиков более интенсивно образуется зу</w:t>
      </w:r>
      <w:r w:rsidRPr="007037E5">
        <w:rPr>
          <w:sz w:val="24"/>
          <w:szCs w:val="24"/>
        </w:rPr>
        <w:t>б</w:t>
      </w:r>
      <w:r w:rsidRPr="007037E5">
        <w:rPr>
          <w:sz w:val="24"/>
          <w:szCs w:val="24"/>
        </w:rPr>
        <w:t xml:space="preserve">ной камень, который является </w:t>
      </w:r>
      <w:proofErr w:type="spellStart"/>
      <w:r w:rsidRPr="007037E5">
        <w:rPr>
          <w:sz w:val="24"/>
          <w:szCs w:val="24"/>
        </w:rPr>
        <w:t>ретенционным</w:t>
      </w:r>
      <w:proofErr w:type="spellEnd"/>
      <w:r w:rsidRPr="007037E5">
        <w:rPr>
          <w:sz w:val="24"/>
          <w:szCs w:val="24"/>
        </w:rPr>
        <w:t xml:space="preserve"> пунктом для зубной бляшки и создает благоприятные условия для размножения бактерий. 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b/>
          <w:sz w:val="24"/>
          <w:szCs w:val="24"/>
        </w:rPr>
        <w:t>Курение табака</w:t>
      </w:r>
      <w:r w:rsidRPr="007037E5">
        <w:rPr>
          <w:sz w:val="24"/>
          <w:szCs w:val="24"/>
        </w:rPr>
        <w:t xml:space="preserve"> – это наиболее значимый и устранимый фактор риска многочисленных серье</w:t>
      </w:r>
      <w:r w:rsidRPr="007037E5">
        <w:rPr>
          <w:sz w:val="24"/>
          <w:szCs w:val="24"/>
        </w:rPr>
        <w:t>з</w:t>
      </w:r>
      <w:r w:rsidRPr="007037E5">
        <w:rPr>
          <w:sz w:val="24"/>
          <w:szCs w:val="24"/>
        </w:rPr>
        <w:t>ных и угрожающих жизни заболеваний:</w:t>
      </w:r>
    </w:p>
    <w:p w:rsidR="00453704" w:rsidRPr="007037E5" w:rsidRDefault="00453704" w:rsidP="00976760">
      <w:pPr>
        <w:numPr>
          <w:ilvl w:val="0"/>
          <w:numId w:val="2"/>
        </w:numPr>
        <w:rPr>
          <w:sz w:val="24"/>
          <w:szCs w:val="24"/>
        </w:rPr>
      </w:pPr>
      <w:r w:rsidRPr="007037E5">
        <w:rPr>
          <w:sz w:val="24"/>
          <w:szCs w:val="24"/>
        </w:rPr>
        <w:t xml:space="preserve">хронических </w:t>
      </w:r>
      <w:proofErr w:type="spellStart"/>
      <w:r w:rsidRPr="007037E5">
        <w:rPr>
          <w:sz w:val="24"/>
          <w:szCs w:val="24"/>
        </w:rPr>
        <w:t>обструктивных</w:t>
      </w:r>
      <w:proofErr w:type="spellEnd"/>
      <w:r w:rsidRPr="007037E5">
        <w:rPr>
          <w:sz w:val="24"/>
          <w:szCs w:val="24"/>
        </w:rPr>
        <w:t xml:space="preserve"> заболеваний легких;</w:t>
      </w:r>
    </w:p>
    <w:p w:rsidR="00453704" w:rsidRPr="007037E5" w:rsidRDefault="00453704" w:rsidP="00976760">
      <w:pPr>
        <w:numPr>
          <w:ilvl w:val="0"/>
          <w:numId w:val="2"/>
        </w:numPr>
        <w:rPr>
          <w:sz w:val="24"/>
          <w:szCs w:val="24"/>
        </w:rPr>
      </w:pPr>
      <w:r w:rsidRPr="007037E5">
        <w:rPr>
          <w:sz w:val="24"/>
          <w:szCs w:val="24"/>
        </w:rPr>
        <w:t>рака бронхов, полости и гортани;</w:t>
      </w:r>
    </w:p>
    <w:p w:rsidR="00453704" w:rsidRPr="007037E5" w:rsidRDefault="00453704" w:rsidP="00976760">
      <w:pPr>
        <w:numPr>
          <w:ilvl w:val="0"/>
          <w:numId w:val="2"/>
        </w:numPr>
        <w:rPr>
          <w:sz w:val="24"/>
          <w:szCs w:val="24"/>
        </w:rPr>
      </w:pPr>
      <w:proofErr w:type="gramStart"/>
      <w:r w:rsidRPr="007037E5">
        <w:rPr>
          <w:sz w:val="24"/>
          <w:szCs w:val="24"/>
        </w:rPr>
        <w:t>сердечно</w:t>
      </w:r>
      <w:r w:rsidR="001F60A8">
        <w:rPr>
          <w:sz w:val="24"/>
          <w:szCs w:val="24"/>
        </w:rPr>
        <w:t>-</w:t>
      </w:r>
      <w:r w:rsidRPr="007037E5">
        <w:rPr>
          <w:sz w:val="24"/>
          <w:szCs w:val="24"/>
        </w:rPr>
        <w:t>сосудистых</w:t>
      </w:r>
      <w:proofErr w:type="gramEnd"/>
      <w:r w:rsidRPr="007037E5">
        <w:rPr>
          <w:sz w:val="24"/>
          <w:szCs w:val="24"/>
        </w:rPr>
        <w:t xml:space="preserve"> заболеваний.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Со стоматологической точки зрения, </w:t>
      </w:r>
      <w:proofErr w:type="gramStart"/>
      <w:r w:rsidRPr="007037E5">
        <w:rPr>
          <w:sz w:val="24"/>
          <w:szCs w:val="24"/>
        </w:rPr>
        <w:t>курящих</w:t>
      </w:r>
      <w:proofErr w:type="gramEnd"/>
      <w:r w:rsidRPr="007037E5">
        <w:rPr>
          <w:sz w:val="24"/>
          <w:szCs w:val="24"/>
        </w:rPr>
        <w:t xml:space="preserve"> легко определить клинически по:</w:t>
      </w:r>
    </w:p>
    <w:p w:rsidR="00453704" w:rsidRPr="007037E5" w:rsidRDefault="00453704" w:rsidP="00976760">
      <w:pPr>
        <w:numPr>
          <w:ilvl w:val="0"/>
          <w:numId w:val="8"/>
        </w:numPr>
        <w:ind w:left="357" w:hanging="357"/>
        <w:rPr>
          <w:sz w:val="24"/>
          <w:szCs w:val="24"/>
        </w:rPr>
      </w:pPr>
      <w:r w:rsidRPr="007037E5">
        <w:rPr>
          <w:sz w:val="24"/>
          <w:szCs w:val="24"/>
        </w:rPr>
        <w:t>меланозу курящих, который проявляется в 20–30 % случаев и касается обычно злостных курильщ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>ков;</w:t>
      </w:r>
    </w:p>
    <w:p w:rsidR="00453704" w:rsidRPr="007037E5" w:rsidRDefault="00453704" w:rsidP="00976760">
      <w:pPr>
        <w:numPr>
          <w:ilvl w:val="0"/>
          <w:numId w:val="8"/>
        </w:numPr>
        <w:ind w:left="357" w:hanging="357"/>
        <w:rPr>
          <w:sz w:val="24"/>
          <w:szCs w:val="24"/>
        </w:rPr>
      </w:pPr>
      <w:r w:rsidRPr="007037E5">
        <w:rPr>
          <w:sz w:val="24"/>
          <w:szCs w:val="24"/>
        </w:rPr>
        <w:t>интенсивному образованию зубного камня, табачному налету;</w:t>
      </w:r>
    </w:p>
    <w:p w:rsidR="00453704" w:rsidRPr="007037E5" w:rsidRDefault="00453704" w:rsidP="00976760">
      <w:pPr>
        <w:numPr>
          <w:ilvl w:val="0"/>
          <w:numId w:val="8"/>
        </w:numPr>
        <w:ind w:left="357" w:hanging="357"/>
        <w:rPr>
          <w:sz w:val="24"/>
          <w:szCs w:val="24"/>
        </w:rPr>
      </w:pPr>
      <w:r w:rsidRPr="007037E5">
        <w:rPr>
          <w:sz w:val="24"/>
          <w:szCs w:val="24"/>
        </w:rPr>
        <w:t>относительно незначительным признакам воспаления десен: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a) небольшое покраснение;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б) незначительная склонность к кровоточивости при зондировании.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Важно отметить, что у </w:t>
      </w:r>
      <w:proofErr w:type="gramStart"/>
      <w:r w:rsidRPr="007037E5">
        <w:rPr>
          <w:sz w:val="24"/>
          <w:szCs w:val="24"/>
        </w:rPr>
        <w:t>курящих</w:t>
      </w:r>
      <w:proofErr w:type="gramEnd"/>
      <w:r w:rsidRPr="007037E5">
        <w:rPr>
          <w:sz w:val="24"/>
          <w:szCs w:val="24"/>
        </w:rPr>
        <w:t xml:space="preserve"> сигареты обнаружено большее отложение зубного камня, а у к</w:t>
      </w:r>
      <w:r w:rsidRPr="007037E5">
        <w:rPr>
          <w:sz w:val="24"/>
          <w:szCs w:val="24"/>
        </w:rPr>
        <w:t>у</w:t>
      </w:r>
      <w:r w:rsidRPr="007037E5">
        <w:rPr>
          <w:sz w:val="24"/>
          <w:szCs w:val="24"/>
        </w:rPr>
        <w:t>рящих трубку – более интенсивное образование зубной бляшки. Доказано (Corberandy,1980) токсич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 xml:space="preserve">ское влияние продуктов сгорания табака на </w:t>
      </w:r>
      <w:proofErr w:type="spellStart"/>
      <w:r w:rsidRPr="007037E5">
        <w:rPr>
          <w:sz w:val="24"/>
          <w:szCs w:val="24"/>
        </w:rPr>
        <w:t>нейтрофильные</w:t>
      </w:r>
      <w:proofErr w:type="spellEnd"/>
      <w:r w:rsidRPr="007037E5">
        <w:rPr>
          <w:sz w:val="24"/>
          <w:szCs w:val="24"/>
        </w:rPr>
        <w:t xml:space="preserve"> лейкоциты, мигрирующие в полость рта и выполняющие фагоцитарную функцию. У курильщиков снижено количество </w:t>
      </w:r>
      <w:proofErr w:type="gramStart"/>
      <w:r w:rsidRPr="007037E5">
        <w:rPr>
          <w:sz w:val="24"/>
          <w:szCs w:val="24"/>
        </w:rPr>
        <w:t>секреторного</w:t>
      </w:r>
      <w:proofErr w:type="gram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IgA</w:t>
      </w:r>
      <w:proofErr w:type="spellEnd"/>
      <w:r w:rsidRPr="007037E5">
        <w:rPr>
          <w:sz w:val="24"/>
          <w:szCs w:val="24"/>
        </w:rPr>
        <w:t xml:space="preserve"> (кот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рый отвечает за местную защитную реакцию против антигенов, контактирующих со слизистыми об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 xml:space="preserve">лочками) и снижена активность </w:t>
      </w:r>
      <w:proofErr w:type="spellStart"/>
      <w:r w:rsidRPr="007037E5">
        <w:rPr>
          <w:sz w:val="24"/>
          <w:szCs w:val="24"/>
        </w:rPr>
        <w:t>IgG</w:t>
      </w:r>
      <w:proofErr w:type="spellEnd"/>
      <w:r w:rsidRPr="007037E5">
        <w:rPr>
          <w:sz w:val="24"/>
          <w:szCs w:val="24"/>
        </w:rPr>
        <w:t xml:space="preserve"> в отношении P. </w:t>
      </w:r>
      <w:proofErr w:type="spellStart"/>
      <w:r w:rsidRPr="007037E5">
        <w:rPr>
          <w:sz w:val="24"/>
          <w:szCs w:val="24"/>
        </w:rPr>
        <w:t>intermedia</w:t>
      </w:r>
      <w:proofErr w:type="spellEnd"/>
      <w:r w:rsidRPr="007037E5">
        <w:rPr>
          <w:sz w:val="24"/>
          <w:szCs w:val="24"/>
        </w:rPr>
        <w:t xml:space="preserve"> и </w:t>
      </w:r>
      <w:proofErr w:type="spellStart"/>
      <w:r w:rsidRPr="007037E5">
        <w:rPr>
          <w:sz w:val="24"/>
          <w:szCs w:val="24"/>
        </w:rPr>
        <w:t>Fusobacteriumnucleatum</w:t>
      </w:r>
      <w:proofErr w:type="spellEnd"/>
      <w:r w:rsidRPr="007037E5">
        <w:rPr>
          <w:sz w:val="24"/>
          <w:szCs w:val="24"/>
        </w:rPr>
        <w:t>. Вдобавок у курильщиков снижен уровень Т</w:t>
      </w:r>
      <w:r w:rsidR="001F60A8">
        <w:rPr>
          <w:sz w:val="24"/>
          <w:szCs w:val="24"/>
        </w:rPr>
        <w:t>-</w:t>
      </w:r>
      <w:r w:rsidRPr="007037E5">
        <w:rPr>
          <w:sz w:val="24"/>
          <w:szCs w:val="24"/>
        </w:rPr>
        <w:t>хелперов</w:t>
      </w:r>
      <w:r w:rsidR="001F60A8">
        <w:rPr>
          <w:sz w:val="24"/>
          <w:szCs w:val="24"/>
        </w:rPr>
        <w:t xml:space="preserve"> </w:t>
      </w:r>
      <w:r w:rsidRPr="007037E5">
        <w:rPr>
          <w:sz w:val="24"/>
          <w:szCs w:val="24"/>
        </w:rPr>
        <w:t>лимфоцитов, которые помогают бороться с некоторыми ми</w:t>
      </w:r>
      <w:r w:rsidRPr="007037E5">
        <w:rPr>
          <w:sz w:val="24"/>
          <w:szCs w:val="24"/>
        </w:rPr>
        <w:t>к</w:t>
      </w:r>
      <w:r w:rsidRPr="007037E5">
        <w:rPr>
          <w:sz w:val="24"/>
          <w:szCs w:val="24"/>
        </w:rPr>
        <w:t xml:space="preserve">роорганизмами. Поражение </w:t>
      </w:r>
      <w:proofErr w:type="spellStart"/>
      <w:r w:rsidRPr="007037E5">
        <w:rPr>
          <w:sz w:val="24"/>
          <w:szCs w:val="24"/>
        </w:rPr>
        <w:t>периодонтального</w:t>
      </w:r>
      <w:proofErr w:type="spellEnd"/>
      <w:r w:rsidRPr="007037E5">
        <w:rPr>
          <w:sz w:val="24"/>
          <w:szCs w:val="24"/>
        </w:rPr>
        <w:t xml:space="preserve"> комплекса при </w:t>
      </w:r>
      <w:proofErr w:type="spellStart"/>
      <w:r w:rsidRPr="007037E5">
        <w:rPr>
          <w:sz w:val="24"/>
          <w:szCs w:val="24"/>
        </w:rPr>
        <w:t>табакокурении</w:t>
      </w:r>
      <w:proofErr w:type="spellEnd"/>
      <w:r w:rsidRPr="007037E5">
        <w:rPr>
          <w:sz w:val="24"/>
          <w:szCs w:val="24"/>
        </w:rPr>
        <w:t xml:space="preserve"> связывают с влиянием н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 xml:space="preserve">котина на сосудистое русло периодонта. 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В частности, у курильщиков увеличена агрегация тромбоцитов, что обусловлено повышенным образованием </w:t>
      </w:r>
      <w:proofErr w:type="spellStart"/>
      <w:r w:rsidRPr="007037E5">
        <w:rPr>
          <w:sz w:val="24"/>
          <w:szCs w:val="24"/>
        </w:rPr>
        <w:t>тромбоксана</w:t>
      </w:r>
      <w:proofErr w:type="spellEnd"/>
      <w:r w:rsidRPr="007037E5">
        <w:rPr>
          <w:sz w:val="24"/>
          <w:szCs w:val="24"/>
        </w:rPr>
        <w:t xml:space="preserve"> в тромбоцитах. Никотин влияет на синтез </w:t>
      </w:r>
      <w:proofErr w:type="spellStart"/>
      <w:r w:rsidRPr="007037E5">
        <w:rPr>
          <w:sz w:val="24"/>
          <w:szCs w:val="24"/>
        </w:rPr>
        <w:t>простациклина</w:t>
      </w:r>
      <w:proofErr w:type="spellEnd"/>
      <w:r w:rsidRPr="007037E5">
        <w:rPr>
          <w:sz w:val="24"/>
          <w:szCs w:val="24"/>
        </w:rPr>
        <w:t xml:space="preserve">, а также вызывает микроциркуляторные нарушения. Многочисленные исследования подтверждают значительную роль </w:t>
      </w:r>
      <w:proofErr w:type="spellStart"/>
      <w:r w:rsidRPr="007037E5">
        <w:rPr>
          <w:sz w:val="24"/>
          <w:szCs w:val="24"/>
        </w:rPr>
        <w:t>табакокурения</w:t>
      </w:r>
      <w:proofErr w:type="spellEnd"/>
      <w:r w:rsidRPr="007037E5">
        <w:rPr>
          <w:sz w:val="24"/>
          <w:szCs w:val="24"/>
        </w:rPr>
        <w:t xml:space="preserve"> в прогрессировании периодонтита.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У курильщиков (по сравнению с </w:t>
      </w:r>
      <w:proofErr w:type="gramStart"/>
      <w:r w:rsidRPr="007037E5">
        <w:rPr>
          <w:sz w:val="24"/>
          <w:szCs w:val="24"/>
        </w:rPr>
        <w:t>некурящими</w:t>
      </w:r>
      <w:proofErr w:type="gramEnd"/>
      <w:r w:rsidRPr="007037E5">
        <w:rPr>
          <w:sz w:val="24"/>
          <w:szCs w:val="24"/>
        </w:rPr>
        <w:t xml:space="preserve">) определяется большая потеря альвеолярной кости, большее количество глубоких </w:t>
      </w:r>
      <w:proofErr w:type="spellStart"/>
      <w:r w:rsidRPr="007037E5">
        <w:rPr>
          <w:sz w:val="24"/>
          <w:szCs w:val="24"/>
        </w:rPr>
        <w:t>периодонтальных</w:t>
      </w:r>
      <w:proofErr w:type="spellEnd"/>
      <w:r w:rsidRPr="007037E5">
        <w:rPr>
          <w:sz w:val="24"/>
          <w:szCs w:val="24"/>
        </w:rPr>
        <w:t xml:space="preserve"> карманов. Этот факт объясняют:</w:t>
      </w:r>
    </w:p>
    <w:p w:rsidR="00453704" w:rsidRPr="007037E5" w:rsidRDefault="00453704" w:rsidP="00F43950">
      <w:pPr>
        <w:numPr>
          <w:ilvl w:val="0"/>
          <w:numId w:val="11"/>
        </w:numPr>
        <w:ind w:left="714" w:hanging="357"/>
        <w:rPr>
          <w:sz w:val="24"/>
          <w:szCs w:val="24"/>
        </w:rPr>
      </w:pPr>
      <w:r w:rsidRPr="007037E5">
        <w:rPr>
          <w:sz w:val="24"/>
          <w:szCs w:val="24"/>
        </w:rPr>
        <w:t xml:space="preserve">влиянием никотина на </w:t>
      </w:r>
      <w:proofErr w:type="spellStart"/>
      <w:r w:rsidRPr="007037E5">
        <w:rPr>
          <w:sz w:val="24"/>
          <w:szCs w:val="24"/>
        </w:rPr>
        <w:t>периодонтальные</w:t>
      </w:r>
      <w:proofErr w:type="spellEnd"/>
      <w:r w:rsidRPr="007037E5">
        <w:rPr>
          <w:sz w:val="24"/>
          <w:szCs w:val="24"/>
        </w:rPr>
        <w:t xml:space="preserve"> фибробласты (никотин, накапливаясь в фибробластах, влияет на их морфологию, а также снижает способность прикрепляться к поверхности корня и синтезировать коллаген);</w:t>
      </w:r>
    </w:p>
    <w:p w:rsidR="00453704" w:rsidRPr="007037E5" w:rsidRDefault="00453704" w:rsidP="00F43950">
      <w:pPr>
        <w:numPr>
          <w:ilvl w:val="0"/>
          <w:numId w:val="11"/>
        </w:numPr>
        <w:ind w:left="714" w:hanging="357"/>
        <w:rPr>
          <w:sz w:val="24"/>
          <w:szCs w:val="24"/>
        </w:rPr>
      </w:pPr>
      <w:r w:rsidRPr="007037E5">
        <w:rPr>
          <w:sz w:val="24"/>
          <w:szCs w:val="24"/>
        </w:rPr>
        <w:t xml:space="preserve">влиянием продуктов сгорания табака на локальный иммунитет (никотин, а также продукты его разложения могут концентрироваться в слюне, </w:t>
      </w:r>
      <w:proofErr w:type="spellStart"/>
      <w:r w:rsidRPr="007037E5">
        <w:rPr>
          <w:sz w:val="24"/>
          <w:szCs w:val="24"/>
        </w:rPr>
        <w:t>периодонтальных</w:t>
      </w:r>
      <w:proofErr w:type="spellEnd"/>
      <w:r w:rsidRPr="007037E5">
        <w:rPr>
          <w:sz w:val="24"/>
          <w:szCs w:val="24"/>
        </w:rPr>
        <w:t xml:space="preserve"> карманах и, таким образом, снижать фагоцитоз и изменять характер высвобождения </w:t>
      </w:r>
      <w:proofErr w:type="spellStart"/>
      <w:r w:rsidRPr="007037E5">
        <w:rPr>
          <w:sz w:val="24"/>
          <w:szCs w:val="24"/>
        </w:rPr>
        <w:t>нейтрофильных</w:t>
      </w:r>
      <w:proofErr w:type="spellEnd"/>
      <w:r w:rsidR="001F60A8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энзимов</w:t>
      </w:r>
      <w:proofErr w:type="spellEnd"/>
      <w:r w:rsidRPr="007037E5">
        <w:rPr>
          <w:sz w:val="24"/>
          <w:szCs w:val="24"/>
        </w:rPr>
        <w:t>);</w:t>
      </w:r>
    </w:p>
    <w:p w:rsidR="00453704" w:rsidRPr="007037E5" w:rsidRDefault="00453704" w:rsidP="00F43950">
      <w:pPr>
        <w:numPr>
          <w:ilvl w:val="0"/>
          <w:numId w:val="11"/>
        </w:numPr>
        <w:ind w:left="714" w:hanging="357"/>
        <w:rPr>
          <w:sz w:val="24"/>
          <w:szCs w:val="24"/>
        </w:rPr>
      </w:pPr>
      <w:proofErr w:type="spellStart"/>
      <w:r w:rsidRPr="007037E5">
        <w:rPr>
          <w:sz w:val="24"/>
          <w:szCs w:val="24"/>
        </w:rPr>
        <w:t>анаэробизацией</w:t>
      </w:r>
      <w:proofErr w:type="spellEnd"/>
      <w:r w:rsidRPr="007037E5">
        <w:rPr>
          <w:sz w:val="24"/>
          <w:szCs w:val="24"/>
        </w:rPr>
        <w:t xml:space="preserve"> среды </w:t>
      </w:r>
      <w:proofErr w:type="spellStart"/>
      <w:r w:rsidRPr="007037E5">
        <w:rPr>
          <w:sz w:val="24"/>
          <w:szCs w:val="24"/>
        </w:rPr>
        <w:t>периодонтальных</w:t>
      </w:r>
      <w:proofErr w:type="spellEnd"/>
      <w:r w:rsidRPr="007037E5">
        <w:rPr>
          <w:sz w:val="24"/>
          <w:szCs w:val="24"/>
        </w:rPr>
        <w:t xml:space="preserve"> карманов;</w:t>
      </w:r>
    </w:p>
    <w:p w:rsidR="00453704" w:rsidRPr="007037E5" w:rsidRDefault="00453704" w:rsidP="00F43950">
      <w:pPr>
        <w:numPr>
          <w:ilvl w:val="0"/>
          <w:numId w:val="11"/>
        </w:numPr>
        <w:ind w:left="714" w:hanging="357"/>
        <w:rPr>
          <w:sz w:val="24"/>
          <w:szCs w:val="24"/>
        </w:rPr>
      </w:pPr>
      <w:r w:rsidRPr="007037E5">
        <w:rPr>
          <w:sz w:val="24"/>
          <w:szCs w:val="24"/>
        </w:rPr>
        <w:lastRenderedPageBreak/>
        <w:t>увеличенным образованием зубного камня;</w:t>
      </w:r>
    </w:p>
    <w:p w:rsidR="00453704" w:rsidRPr="007037E5" w:rsidRDefault="00453704" w:rsidP="00F43950">
      <w:pPr>
        <w:numPr>
          <w:ilvl w:val="0"/>
          <w:numId w:val="11"/>
        </w:numPr>
        <w:ind w:left="714" w:hanging="357"/>
        <w:rPr>
          <w:sz w:val="24"/>
          <w:szCs w:val="24"/>
        </w:rPr>
      </w:pPr>
      <w:r w:rsidRPr="007037E5">
        <w:rPr>
          <w:sz w:val="24"/>
          <w:szCs w:val="24"/>
        </w:rPr>
        <w:t>влиянием продуктов сгорания табака на сосуды микроциркуляторного русла периодонта.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Сотрудниками отдела заболеваний периодонта ИСАМНУ регулярно проводится изучение вли</w:t>
      </w:r>
      <w:r w:rsidRPr="007037E5">
        <w:rPr>
          <w:sz w:val="24"/>
          <w:szCs w:val="24"/>
        </w:rPr>
        <w:t>я</w:t>
      </w:r>
      <w:r w:rsidRPr="007037E5">
        <w:rPr>
          <w:sz w:val="24"/>
          <w:szCs w:val="24"/>
        </w:rPr>
        <w:t xml:space="preserve">ния фактора курения на состояние микроциркуляции в капиллярном звене тканей периодонта методом ультразвуковой допплеровской </w:t>
      </w:r>
      <w:proofErr w:type="spellStart"/>
      <w:r w:rsidRPr="007037E5">
        <w:rPr>
          <w:sz w:val="24"/>
          <w:szCs w:val="24"/>
        </w:rPr>
        <w:t>флоуметрии</w:t>
      </w:r>
      <w:proofErr w:type="spellEnd"/>
      <w:r w:rsidRPr="007037E5">
        <w:rPr>
          <w:sz w:val="24"/>
          <w:szCs w:val="24"/>
        </w:rPr>
        <w:t xml:space="preserve">. Выявлено, что для курильщиков характерно повышение значений показателя микроциркуляции, градиента различий показателя </w:t>
      </w:r>
      <w:proofErr w:type="spellStart"/>
      <w:r w:rsidRPr="007037E5">
        <w:rPr>
          <w:sz w:val="24"/>
          <w:szCs w:val="24"/>
        </w:rPr>
        <w:t>микроциркуляциии</w:t>
      </w:r>
      <w:proofErr w:type="spellEnd"/>
      <w:r w:rsidRPr="007037E5">
        <w:rPr>
          <w:sz w:val="24"/>
          <w:szCs w:val="24"/>
        </w:rPr>
        <w:t xml:space="preserve"> снижение индекса эффективности, что клинически соответствует начальной стадии воспалительного процесса в периодонте (подтверждается значениями индекса CPI и гигиеническими тестами). Подавление мех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>низмов активной модуляции тканевого кровотока в периодонте сопровождается компенсаторным ув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 xml:space="preserve">личением роли пассивной модуляции, которая направлена на разгрузку </w:t>
      </w:r>
      <w:proofErr w:type="spellStart"/>
      <w:r w:rsidRPr="007037E5">
        <w:rPr>
          <w:sz w:val="24"/>
          <w:szCs w:val="24"/>
        </w:rPr>
        <w:t>венулярного</w:t>
      </w:r>
      <w:proofErr w:type="spellEnd"/>
      <w:r w:rsidRPr="007037E5">
        <w:rPr>
          <w:sz w:val="24"/>
          <w:szCs w:val="24"/>
        </w:rPr>
        <w:t xml:space="preserve"> звена микроцирк</w:t>
      </w:r>
      <w:r w:rsidRPr="007037E5">
        <w:rPr>
          <w:sz w:val="24"/>
          <w:szCs w:val="24"/>
        </w:rPr>
        <w:t>у</w:t>
      </w:r>
      <w:r w:rsidRPr="007037E5">
        <w:rPr>
          <w:sz w:val="24"/>
          <w:szCs w:val="24"/>
        </w:rPr>
        <w:t>ляторного русла. Согласно данным большинства исследователей, корреляция показателя микроцирк</w:t>
      </w:r>
      <w:r w:rsidRPr="007037E5">
        <w:rPr>
          <w:sz w:val="24"/>
          <w:szCs w:val="24"/>
        </w:rPr>
        <w:t>у</w:t>
      </w:r>
      <w:r w:rsidRPr="007037E5">
        <w:rPr>
          <w:sz w:val="24"/>
          <w:szCs w:val="24"/>
        </w:rPr>
        <w:t>ляции и парциального давления кислорода в тканях низкая. В то же время выявлена обратная коррел</w:t>
      </w:r>
      <w:r w:rsidRPr="007037E5">
        <w:rPr>
          <w:sz w:val="24"/>
          <w:szCs w:val="24"/>
        </w:rPr>
        <w:t>я</w:t>
      </w:r>
      <w:r w:rsidRPr="007037E5">
        <w:rPr>
          <w:sz w:val="24"/>
          <w:szCs w:val="24"/>
        </w:rPr>
        <w:t>ционная зависимость показателя шунтирования и парциального давления кислорода в тканях. Во всех отделах десны верхней и нижней челюстей показатель шунтирования у курильщиков выше, чем у нек</w:t>
      </w:r>
      <w:r w:rsidRPr="007037E5">
        <w:rPr>
          <w:sz w:val="24"/>
          <w:szCs w:val="24"/>
        </w:rPr>
        <w:t>у</w:t>
      </w:r>
      <w:r w:rsidRPr="007037E5">
        <w:rPr>
          <w:sz w:val="24"/>
          <w:szCs w:val="24"/>
        </w:rPr>
        <w:t>рящих, и в исходных величинах, и, тем более, после курения. Это свидетельствует об увеличении отн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 xml:space="preserve">сительной доли шунтирования в локальной гемодинамике: </w:t>
      </w:r>
      <w:proofErr w:type="spellStart"/>
      <w:r w:rsidRPr="007037E5">
        <w:rPr>
          <w:sz w:val="24"/>
          <w:szCs w:val="24"/>
        </w:rPr>
        <w:t>внутритивный</w:t>
      </w:r>
      <w:proofErr w:type="spellEnd"/>
      <w:r w:rsidRPr="007037E5">
        <w:rPr>
          <w:sz w:val="24"/>
          <w:szCs w:val="24"/>
        </w:rPr>
        <w:t xml:space="preserve"> кровоток уменьшается (что коррелирует с реактивным снижением показателя микроциркуляции сразу же после курения), ткани и</w:t>
      </w:r>
      <w:r w:rsidRPr="007037E5">
        <w:rPr>
          <w:sz w:val="24"/>
          <w:szCs w:val="24"/>
        </w:rPr>
        <w:t>с</w:t>
      </w:r>
      <w:r w:rsidRPr="007037E5">
        <w:rPr>
          <w:sz w:val="24"/>
          <w:szCs w:val="24"/>
        </w:rPr>
        <w:t>пытывают недостаток кислорода. Еще одним важным диагностическим параметром в понимании мех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>низмов развития нарушений микроциркуляции и, как следствие, воспалительно</w:t>
      </w:r>
      <w:r w:rsidR="001F60A8">
        <w:rPr>
          <w:sz w:val="24"/>
          <w:szCs w:val="24"/>
        </w:rPr>
        <w:t>-</w:t>
      </w:r>
      <w:r w:rsidRPr="007037E5">
        <w:rPr>
          <w:sz w:val="24"/>
          <w:szCs w:val="24"/>
        </w:rPr>
        <w:t>дистрофических пр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цессов, является сосудистый тонус (</w:t>
      </w:r>
      <w:proofErr w:type="gramStart"/>
      <w:r w:rsidRPr="007037E5">
        <w:rPr>
          <w:sz w:val="24"/>
          <w:szCs w:val="24"/>
        </w:rPr>
        <w:t>СТ</w:t>
      </w:r>
      <w:proofErr w:type="gramEnd"/>
      <w:r w:rsidRPr="007037E5">
        <w:rPr>
          <w:sz w:val="24"/>
          <w:szCs w:val="24"/>
        </w:rPr>
        <w:t xml:space="preserve">). Исходные величины сосудистого тонуса в тканях периодонта курильщиков и некурящих отличаются. В </w:t>
      </w:r>
      <w:proofErr w:type="gramStart"/>
      <w:r w:rsidRPr="007037E5">
        <w:rPr>
          <w:sz w:val="24"/>
          <w:szCs w:val="24"/>
        </w:rPr>
        <w:t>собирательных</w:t>
      </w:r>
      <w:proofErr w:type="gram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венулах</w:t>
      </w:r>
      <w:proofErr w:type="spellEnd"/>
      <w:r w:rsidRPr="007037E5">
        <w:rPr>
          <w:sz w:val="24"/>
          <w:szCs w:val="24"/>
        </w:rPr>
        <w:t xml:space="preserve"> мышечные элементы единичны, и симпатическая иннервация развита слабо. После курения сосудистый тонус значительно увеличивается – это коррелирует со снижением показателя микроциркуляции. Сильнее всего изменения показателей микроциркуляции затрагивают маргинальную десну, что неудивительно: спазм приводящих микрос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 xml:space="preserve">судов вызывает ослабление </w:t>
      </w:r>
      <w:proofErr w:type="spellStart"/>
      <w:r w:rsidRPr="007037E5">
        <w:rPr>
          <w:sz w:val="24"/>
          <w:szCs w:val="24"/>
        </w:rPr>
        <w:t>внутритивного</w:t>
      </w:r>
      <w:proofErr w:type="spellEnd"/>
      <w:r w:rsidRPr="007037E5">
        <w:rPr>
          <w:sz w:val="24"/>
          <w:szCs w:val="24"/>
        </w:rPr>
        <w:t xml:space="preserve"> кровотока. Отличие исходных показателей у курильщиков и некурящих, преобладание пассивных механизмов модуляции микрососудистого кровотока над </w:t>
      </w:r>
      <w:proofErr w:type="gramStart"/>
      <w:r w:rsidRPr="007037E5">
        <w:rPr>
          <w:sz w:val="24"/>
          <w:szCs w:val="24"/>
        </w:rPr>
        <w:t>акти</w:t>
      </w:r>
      <w:r w:rsidRPr="007037E5">
        <w:rPr>
          <w:sz w:val="24"/>
          <w:szCs w:val="24"/>
        </w:rPr>
        <w:t>в</w:t>
      </w:r>
      <w:r w:rsidRPr="007037E5">
        <w:rPr>
          <w:sz w:val="24"/>
          <w:szCs w:val="24"/>
        </w:rPr>
        <w:t>ными</w:t>
      </w:r>
      <w:proofErr w:type="gramEnd"/>
      <w:r w:rsidRPr="007037E5">
        <w:rPr>
          <w:sz w:val="24"/>
          <w:szCs w:val="24"/>
        </w:rPr>
        <w:t xml:space="preserve"> свидетельствуют о снижении функционального резерва тканей периодонта. Поэтому постоянное влияние курения – это очень важный показатель при прогнозировании распространения болезни пери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донта у подростков и людей среднего возраста.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</w:p>
    <w:p w:rsidR="00453704" w:rsidRPr="007037E5" w:rsidRDefault="00453704" w:rsidP="00F43950">
      <w:pPr>
        <w:jc w:val="center"/>
        <w:rPr>
          <w:b/>
          <w:sz w:val="24"/>
          <w:szCs w:val="24"/>
        </w:rPr>
      </w:pPr>
      <w:r w:rsidRPr="007037E5">
        <w:rPr>
          <w:b/>
          <w:sz w:val="24"/>
          <w:szCs w:val="24"/>
        </w:rPr>
        <w:t>ВОПРОС 2. ЭПИДЕМИОЛОГИЯ ЗАБОЛЕВАНИЙ ПЕРИОДОНТА У КУРЯЩИХ ПАЦИЕНТОВ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Эпидемиологические данные подтверждают роль курения табака как основного фактора риска развития и прогрессирования маргинального периодонтита. Относительный риск </w:t>
      </w:r>
      <w:r w:rsidR="003545A6">
        <w:rPr>
          <w:sz w:val="24"/>
          <w:szCs w:val="24"/>
        </w:rPr>
        <w:t>периодон</w:t>
      </w:r>
      <w:r w:rsidRPr="007037E5">
        <w:rPr>
          <w:sz w:val="24"/>
          <w:szCs w:val="24"/>
        </w:rPr>
        <w:t xml:space="preserve">тита у </w:t>
      </w:r>
      <w:proofErr w:type="gramStart"/>
      <w:r w:rsidRPr="007037E5">
        <w:rPr>
          <w:sz w:val="24"/>
          <w:szCs w:val="24"/>
        </w:rPr>
        <w:t>кур</w:t>
      </w:r>
      <w:r w:rsidRPr="007037E5">
        <w:rPr>
          <w:sz w:val="24"/>
          <w:szCs w:val="24"/>
        </w:rPr>
        <w:t>я</w:t>
      </w:r>
      <w:r w:rsidRPr="007037E5">
        <w:rPr>
          <w:sz w:val="24"/>
          <w:szCs w:val="24"/>
        </w:rPr>
        <w:t>щих</w:t>
      </w:r>
      <w:proofErr w:type="gramEnd"/>
      <w:r w:rsidRPr="007037E5">
        <w:rPr>
          <w:sz w:val="24"/>
          <w:szCs w:val="24"/>
        </w:rPr>
        <w:t xml:space="preserve"> составляет от 2,5 до 6. Более 50 % заболеваний </w:t>
      </w:r>
      <w:r w:rsidR="003545A6">
        <w:rPr>
          <w:sz w:val="24"/>
          <w:szCs w:val="24"/>
        </w:rPr>
        <w:t>периодон</w:t>
      </w:r>
      <w:r w:rsidRPr="007037E5">
        <w:rPr>
          <w:sz w:val="24"/>
          <w:szCs w:val="24"/>
        </w:rPr>
        <w:t>титом, вызванных курением сигарет, пр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 xml:space="preserve">является у лиц в возрасте до 45ти лет. </w:t>
      </w:r>
    </w:p>
    <w:p w:rsidR="00453704" w:rsidRPr="007037E5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При полном отказе от курения частоту </w:t>
      </w:r>
      <w:r w:rsidR="003545A6">
        <w:rPr>
          <w:sz w:val="24"/>
          <w:szCs w:val="24"/>
        </w:rPr>
        <w:t>периодон</w:t>
      </w:r>
      <w:r w:rsidRPr="007037E5">
        <w:rPr>
          <w:sz w:val="24"/>
          <w:szCs w:val="24"/>
        </w:rPr>
        <w:t xml:space="preserve">тита можно сократить на 30–60 %. </w:t>
      </w:r>
    </w:p>
    <w:p w:rsidR="00E230F8" w:rsidRDefault="00453704" w:rsidP="00453704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Исследования показывают, что курильщики теряют больше зубов, чем некурящие люди. Для сравнения: только 20% некурящих людей в возрасте старше 65 лет страдают полным отсутствием зубов, в то время как у курильщиков этот показатель равен 41,3%. Кроме этого, процесс выздоровления у к</w:t>
      </w:r>
      <w:r w:rsidRPr="007037E5">
        <w:rPr>
          <w:sz w:val="24"/>
          <w:szCs w:val="24"/>
        </w:rPr>
        <w:t>у</w:t>
      </w:r>
      <w:r w:rsidRPr="007037E5">
        <w:rPr>
          <w:sz w:val="24"/>
          <w:szCs w:val="24"/>
        </w:rPr>
        <w:t xml:space="preserve">рильщиков после лечения протекает гораздо дольше, чем </w:t>
      </w:r>
      <w:proofErr w:type="gramStart"/>
      <w:r w:rsidRPr="007037E5">
        <w:rPr>
          <w:sz w:val="24"/>
          <w:szCs w:val="24"/>
        </w:rPr>
        <w:t>у</w:t>
      </w:r>
      <w:proofErr w:type="gramEnd"/>
      <w:r w:rsidRPr="007037E5">
        <w:rPr>
          <w:sz w:val="24"/>
          <w:szCs w:val="24"/>
        </w:rPr>
        <w:t xml:space="preserve"> некурящих или бросивших курить.</w:t>
      </w:r>
    </w:p>
    <w:p w:rsidR="001F60A8" w:rsidRPr="007037E5" w:rsidRDefault="001F60A8" w:rsidP="00453704">
      <w:pPr>
        <w:ind w:firstLine="663"/>
        <w:rPr>
          <w:sz w:val="24"/>
          <w:szCs w:val="24"/>
        </w:rPr>
      </w:pPr>
    </w:p>
    <w:p w:rsidR="00E230F8" w:rsidRPr="007037E5" w:rsidRDefault="003465E0" w:rsidP="00F4395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95500" cy="1971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AE9" w:rsidRPr="007037E5" w:rsidRDefault="00801AE9" w:rsidP="00801AE9">
      <w:pPr>
        <w:rPr>
          <w:sz w:val="24"/>
          <w:szCs w:val="24"/>
        </w:rPr>
      </w:pPr>
    </w:p>
    <w:p w:rsidR="001F60A8" w:rsidRDefault="00F43950" w:rsidP="00801AE9">
      <w:pPr>
        <w:jc w:val="center"/>
        <w:rPr>
          <w:b/>
          <w:sz w:val="24"/>
          <w:szCs w:val="24"/>
        </w:rPr>
      </w:pPr>
      <w:r w:rsidRPr="007037E5">
        <w:rPr>
          <w:b/>
          <w:sz w:val="24"/>
          <w:szCs w:val="24"/>
        </w:rPr>
        <w:t xml:space="preserve">ВОПРОС 3. КЛИНИЧЕСКИЕ ПРОЯВЛЕНИЯ ЗАБОЛЕВАНИЙ ПЕРИОДОНТА </w:t>
      </w:r>
    </w:p>
    <w:p w:rsidR="00F43950" w:rsidRPr="007037E5" w:rsidRDefault="00F43950" w:rsidP="00801AE9">
      <w:pPr>
        <w:jc w:val="center"/>
        <w:rPr>
          <w:b/>
          <w:sz w:val="24"/>
          <w:szCs w:val="24"/>
        </w:rPr>
      </w:pPr>
      <w:r w:rsidRPr="007037E5">
        <w:rPr>
          <w:b/>
          <w:sz w:val="24"/>
          <w:szCs w:val="24"/>
        </w:rPr>
        <w:t>У КУРИЛЬЩИКОВ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lastRenderedPageBreak/>
        <w:t xml:space="preserve">Клинические симптомы гингивита зависят от типа воспаления десны, длительности действия раздражающих факторов, индивидуальной реакцией тканей, вирулентности микрофлоры. 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При начальном хроническом воспалении десны отмечается кровотечение из </w:t>
      </w:r>
      <w:proofErr w:type="spellStart"/>
      <w:r w:rsidRPr="007037E5">
        <w:rPr>
          <w:sz w:val="24"/>
          <w:szCs w:val="24"/>
        </w:rPr>
        <w:t>десневой</w:t>
      </w:r>
      <w:proofErr w:type="spellEnd"/>
      <w:r w:rsidRPr="007037E5">
        <w:rPr>
          <w:sz w:val="24"/>
          <w:szCs w:val="24"/>
        </w:rPr>
        <w:t xml:space="preserve"> бороздки. Степень кровоточивости десны зависит от тяжести и длительности воспалительного процесса, инте</w:t>
      </w:r>
      <w:r w:rsidRPr="007037E5">
        <w:rPr>
          <w:sz w:val="24"/>
          <w:szCs w:val="24"/>
        </w:rPr>
        <w:t>н</w:t>
      </w:r>
      <w:r w:rsidRPr="007037E5">
        <w:rPr>
          <w:sz w:val="24"/>
          <w:szCs w:val="24"/>
        </w:rPr>
        <w:t xml:space="preserve">сивности действия провоцирующих факторов (в частности, </w:t>
      </w:r>
      <w:proofErr w:type="spellStart"/>
      <w:r w:rsidRPr="007037E5">
        <w:rPr>
          <w:sz w:val="24"/>
          <w:szCs w:val="24"/>
        </w:rPr>
        <w:t>табакокурения</w:t>
      </w:r>
      <w:proofErr w:type="spellEnd"/>
      <w:r w:rsidRPr="007037E5">
        <w:rPr>
          <w:sz w:val="24"/>
          <w:szCs w:val="24"/>
        </w:rPr>
        <w:t xml:space="preserve">). Изменение цвета десны </w:t>
      </w:r>
      <w:proofErr w:type="gramStart"/>
      <w:r w:rsidRPr="007037E5">
        <w:rPr>
          <w:sz w:val="24"/>
          <w:szCs w:val="24"/>
        </w:rPr>
        <w:t>от</w:t>
      </w:r>
      <w:proofErr w:type="gramEnd"/>
      <w:r w:rsidRPr="007037E5">
        <w:rPr>
          <w:sz w:val="24"/>
          <w:szCs w:val="24"/>
        </w:rPr>
        <w:t xml:space="preserve"> бледного до цианотичного. Уменьшение </w:t>
      </w:r>
      <w:proofErr w:type="spellStart"/>
      <w:r w:rsidRPr="007037E5">
        <w:rPr>
          <w:sz w:val="24"/>
          <w:szCs w:val="24"/>
        </w:rPr>
        <w:t>васкуляризации</w:t>
      </w:r>
      <w:proofErr w:type="spellEnd"/>
      <w:r w:rsidRPr="007037E5">
        <w:rPr>
          <w:sz w:val="24"/>
          <w:szCs w:val="24"/>
        </w:rPr>
        <w:t xml:space="preserve"> десны или повышенное ороговение делают десну бледной. Тёмно</w:t>
      </w:r>
      <w:r w:rsidR="001F60A8">
        <w:rPr>
          <w:sz w:val="24"/>
          <w:szCs w:val="24"/>
        </w:rPr>
        <w:t>-</w:t>
      </w:r>
      <w:r w:rsidRPr="007037E5">
        <w:rPr>
          <w:sz w:val="24"/>
          <w:szCs w:val="24"/>
        </w:rPr>
        <w:t xml:space="preserve">красный с цианотичным оттенком цвет десны свидетельствует о венозном застое, </w:t>
      </w:r>
      <w:proofErr w:type="spellStart"/>
      <w:r w:rsidRPr="007037E5">
        <w:rPr>
          <w:sz w:val="24"/>
          <w:szCs w:val="24"/>
        </w:rPr>
        <w:t>окклюзионной</w:t>
      </w:r>
      <w:proofErr w:type="spellEnd"/>
      <w:r w:rsidRPr="007037E5">
        <w:rPr>
          <w:sz w:val="24"/>
          <w:szCs w:val="24"/>
        </w:rPr>
        <w:t xml:space="preserve"> травме, длительном воспалительном процессе. Консистенция десны – рыхлая, отёчная. При отёке поверхность десны гладкая, блестящая. Контур десны – увеличение в объеме </w:t>
      </w:r>
      <w:proofErr w:type="spellStart"/>
      <w:r w:rsidRPr="007037E5">
        <w:rPr>
          <w:sz w:val="24"/>
          <w:szCs w:val="24"/>
        </w:rPr>
        <w:t>десневых</w:t>
      </w:r>
      <w:proofErr w:type="spellEnd"/>
      <w:r w:rsidRPr="007037E5">
        <w:rPr>
          <w:sz w:val="24"/>
          <w:szCs w:val="24"/>
        </w:rPr>
        <w:t xml:space="preserve"> с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сочков за счёт отёка, теряют остроконечную форму.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Хронический простой периодонтит развивается как осложнение </w:t>
      </w:r>
      <w:proofErr w:type="spellStart"/>
      <w:r w:rsidRPr="007037E5">
        <w:rPr>
          <w:sz w:val="24"/>
          <w:szCs w:val="24"/>
        </w:rPr>
        <w:t>нелеченного</w:t>
      </w:r>
      <w:proofErr w:type="spellEnd"/>
      <w:r w:rsidRPr="007037E5">
        <w:rPr>
          <w:sz w:val="24"/>
          <w:szCs w:val="24"/>
        </w:rPr>
        <w:t xml:space="preserve"> хронического ма</w:t>
      </w:r>
      <w:r w:rsidRPr="007037E5">
        <w:rPr>
          <w:sz w:val="24"/>
          <w:szCs w:val="24"/>
        </w:rPr>
        <w:t>р</w:t>
      </w:r>
      <w:r w:rsidRPr="007037E5">
        <w:rPr>
          <w:sz w:val="24"/>
          <w:szCs w:val="24"/>
        </w:rPr>
        <w:t xml:space="preserve">гинального гингивита и характеризуется прогрессирующей деструкцией тканей периодонта и кости альвеолярных отростков челюстей. 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Клиническая картина хронического простого периодонтита характеризуется практически налич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>ем неприятных субъективных ощущений у пациента. Больные, как правило, отмечают зуд в деснах и кровоточивость их при механическом раздражении (при чистке зубов, приеме жесткой пищи). Общее состояние не нарушено, хотя при углубленном целенаправленном обследовании, как правило, выявл</w:t>
      </w:r>
      <w:r w:rsidRPr="007037E5">
        <w:rPr>
          <w:sz w:val="24"/>
          <w:szCs w:val="24"/>
        </w:rPr>
        <w:t>я</w:t>
      </w:r>
      <w:r w:rsidRPr="007037E5">
        <w:rPr>
          <w:sz w:val="24"/>
          <w:szCs w:val="24"/>
        </w:rPr>
        <w:t xml:space="preserve">ются изменения в иммунной системе, отклонения со стороны других органов и систем, </w:t>
      </w:r>
      <w:proofErr w:type="spellStart"/>
      <w:r w:rsidRPr="007037E5">
        <w:rPr>
          <w:sz w:val="24"/>
          <w:szCs w:val="24"/>
        </w:rPr>
        <w:t>патогенетически</w:t>
      </w:r>
      <w:proofErr w:type="spellEnd"/>
      <w:r w:rsidRPr="007037E5">
        <w:rPr>
          <w:sz w:val="24"/>
          <w:szCs w:val="24"/>
        </w:rPr>
        <w:t xml:space="preserve"> связанные с патологией периодонта. Из анамнеза удается выяснить, что заболевание начиналось пост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>пенно, длительно протекало практически бессимптомно, наличие вредных привычек.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При объективном обследовании отмечается хроническое воспаление десен (отек, кровоточивость, гиперемия). Выявляются </w:t>
      </w:r>
      <w:proofErr w:type="gramStart"/>
      <w:r w:rsidRPr="007037E5">
        <w:rPr>
          <w:sz w:val="24"/>
          <w:szCs w:val="24"/>
        </w:rPr>
        <w:t>над</w:t>
      </w:r>
      <w:proofErr w:type="gramEnd"/>
      <w:r w:rsidRPr="007037E5">
        <w:rPr>
          <w:sz w:val="24"/>
          <w:szCs w:val="24"/>
        </w:rPr>
        <w:t xml:space="preserve"> и </w:t>
      </w:r>
      <w:proofErr w:type="spellStart"/>
      <w:r w:rsidRPr="007037E5">
        <w:rPr>
          <w:sz w:val="24"/>
          <w:szCs w:val="24"/>
        </w:rPr>
        <w:t>поддесневые</w:t>
      </w:r>
      <w:proofErr w:type="spellEnd"/>
      <w:r w:rsidRPr="007037E5">
        <w:rPr>
          <w:sz w:val="24"/>
          <w:szCs w:val="24"/>
        </w:rPr>
        <w:t xml:space="preserve"> зубные отложения (минерализованные и </w:t>
      </w:r>
      <w:proofErr w:type="spellStart"/>
      <w:r w:rsidRPr="007037E5">
        <w:rPr>
          <w:sz w:val="24"/>
          <w:szCs w:val="24"/>
        </w:rPr>
        <w:t>неминерализова</w:t>
      </w:r>
      <w:r w:rsidRPr="007037E5">
        <w:rPr>
          <w:sz w:val="24"/>
          <w:szCs w:val="24"/>
        </w:rPr>
        <w:t>н</w:t>
      </w:r>
      <w:r w:rsidRPr="007037E5">
        <w:rPr>
          <w:sz w:val="24"/>
          <w:szCs w:val="24"/>
        </w:rPr>
        <w:t>ные</w:t>
      </w:r>
      <w:proofErr w:type="spellEnd"/>
      <w:r w:rsidRPr="007037E5">
        <w:rPr>
          <w:sz w:val="24"/>
          <w:szCs w:val="24"/>
        </w:rPr>
        <w:t>). Зубы неподвижны при начальных стадиях заболевания и подвижны при прогрессировании.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Другие поражения полости рта, связанные с использованием табака: острый язвенно</w:t>
      </w:r>
      <w:r w:rsidR="001F60A8">
        <w:rPr>
          <w:sz w:val="24"/>
          <w:szCs w:val="24"/>
        </w:rPr>
        <w:t>-</w:t>
      </w:r>
      <w:r w:rsidRPr="007037E5">
        <w:rPr>
          <w:sz w:val="24"/>
          <w:szCs w:val="24"/>
        </w:rPr>
        <w:t xml:space="preserve">некротический </w:t>
      </w:r>
      <w:proofErr w:type="spellStart"/>
      <w:r w:rsidRPr="007037E5">
        <w:rPr>
          <w:sz w:val="24"/>
          <w:szCs w:val="24"/>
        </w:rPr>
        <w:t>гингивостоматит</w:t>
      </w:r>
      <w:proofErr w:type="spellEnd"/>
      <w:r w:rsidRPr="007037E5">
        <w:rPr>
          <w:sz w:val="24"/>
          <w:szCs w:val="24"/>
        </w:rPr>
        <w:t xml:space="preserve"> (ОЯНГ). ОЯНГ – острое или подострое воспаление в полости рта, прежде всего включающее свободный </w:t>
      </w:r>
      <w:proofErr w:type="spellStart"/>
      <w:r w:rsidRPr="007037E5">
        <w:rPr>
          <w:sz w:val="24"/>
          <w:szCs w:val="24"/>
        </w:rPr>
        <w:t>десневой</w:t>
      </w:r>
      <w:proofErr w:type="spellEnd"/>
      <w:r w:rsidRPr="007037E5">
        <w:rPr>
          <w:sz w:val="24"/>
          <w:szCs w:val="24"/>
        </w:rPr>
        <w:t xml:space="preserve"> край, гребень десны и межзубные сосочки. Процесс может иногда распространяться на другие области слизистых оболочек полости рта. Классическая ко</w:t>
      </w:r>
      <w:r w:rsidRPr="007037E5">
        <w:rPr>
          <w:sz w:val="24"/>
          <w:szCs w:val="24"/>
        </w:rPr>
        <w:t>н</w:t>
      </w:r>
      <w:r w:rsidRPr="007037E5">
        <w:rPr>
          <w:sz w:val="24"/>
          <w:szCs w:val="24"/>
        </w:rPr>
        <w:t xml:space="preserve">цепция происхождения ОЯНГ, вызванная только символическими отношениями между </w:t>
      </w:r>
      <w:proofErr w:type="spellStart"/>
      <w:r w:rsidRPr="007037E5">
        <w:rPr>
          <w:sz w:val="24"/>
          <w:szCs w:val="24"/>
        </w:rPr>
        <w:t>Bacillis</w:t>
      </w:r>
      <w:proofErr w:type="spell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fusiformis</w:t>
      </w:r>
      <w:proofErr w:type="spellEnd"/>
      <w:r w:rsidRPr="007037E5">
        <w:rPr>
          <w:sz w:val="24"/>
          <w:szCs w:val="24"/>
        </w:rPr>
        <w:t xml:space="preserve"> и </w:t>
      </w:r>
      <w:proofErr w:type="spellStart"/>
      <w:r w:rsidRPr="007037E5">
        <w:rPr>
          <w:sz w:val="24"/>
          <w:szCs w:val="24"/>
        </w:rPr>
        <w:t>Borrelia</w:t>
      </w:r>
      <w:proofErr w:type="spell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vincentii</w:t>
      </w:r>
      <w:proofErr w:type="spellEnd"/>
      <w:r w:rsidRPr="007037E5">
        <w:rPr>
          <w:sz w:val="24"/>
          <w:szCs w:val="24"/>
        </w:rPr>
        <w:t xml:space="preserve"> (организмы Винсента), больше не является верной. Вибрионы, гемолит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>ческий стрептококк, некоторые вирусы, недостаточная гигиена рта и использование табака – вот прич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 xml:space="preserve">ны ОЯНГ. </w:t>
      </w:r>
      <w:proofErr w:type="spellStart"/>
      <w:r w:rsidRPr="007037E5">
        <w:rPr>
          <w:sz w:val="24"/>
          <w:szCs w:val="24"/>
        </w:rPr>
        <w:t>Pindborg</w:t>
      </w:r>
      <w:proofErr w:type="spellEnd"/>
      <w:r w:rsidRPr="007037E5">
        <w:rPr>
          <w:sz w:val="24"/>
          <w:szCs w:val="24"/>
        </w:rPr>
        <w:t xml:space="preserve"> в 1947 был первым, кто научно установил связь между курением и развитием ОЯНГ у молодых датских новобранцев. ОЯНГ имеет пик заболеваемости зимой у пациентов 19–29ти лет, о</w:t>
      </w:r>
      <w:r w:rsidRPr="007037E5">
        <w:rPr>
          <w:sz w:val="24"/>
          <w:szCs w:val="24"/>
        </w:rPr>
        <w:t>т</w:t>
      </w:r>
      <w:r w:rsidRPr="007037E5">
        <w:rPr>
          <w:sz w:val="24"/>
          <w:szCs w:val="24"/>
        </w:rPr>
        <w:t>мечена склонность к заболеванию у мужчин. Начало заболевания – отечные, гиперемированные сосо</w:t>
      </w:r>
      <w:r w:rsidRPr="007037E5">
        <w:rPr>
          <w:sz w:val="24"/>
          <w:szCs w:val="24"/>
        </w:rPr>
        <w:t>ч</w:t>
      </w:r>
      <w:r w:rsidRPr="007037E5">
        <w:rPr>
          <w:sz w:val="24"/>
          <w:szCs w:val="24"/>
        </w:rPr>
        <w:t>ки: чаще всего поражаются области моляров на нижней челюсти, однако могут поражаться и другие о</w:t>
      </w:r>
      <w:r w:rsidRPr="007037E5">
        <w:rPr>
          <w:sz w:val="24"/>
          <w:szCs w:val="24"/>
        </w:rPr>
        <w:t>б</w:t>
      </w:r>
      <w:r w:rsidRPr="007037E5">
        <w:rPr>
          <w:sz w:val="24"/>
          <w:szCs w:val="24"/>
        </w:rPr>
        <w:t>ласти десны. Отечная десна быстро подвергается изъязвлению, вызывая характерную эрозию межзу</w:t>
      </w:r>
      <w:r w:rsidRPr="007037E5">
        <w:rPr>
          <w:sz w:val="24"/>
          <w:szCs w:val="24"/>
        </w:rPr>
        <w:t>б</w:t>
      </w:r>
      <w:r w:rsidRPr="007037E5">
        <w:rPr>
          <w:sz w:val="24"/>
          <w:szCs w:val="24"/>
        </w:rPr>
        <w:t>ных сосочков. Свободный край десны покрывается желтовато</w:t>
      </w:r>
      <w:r w:rsidR="001F60A8">
        <w:rPr>
          <w:sz w:val="24"/>
          <w:szCs w:val="24"/>
        </w:rPr>
        <w:t>-</w:t>
      </w:r>
      <w:r w:rsidRPr="007037E5">
        <w:rPr>
          <w:sz w:val="24"/>
          <w:szCs w:val="24"/>
        </w:rPr>
        <w:t xml:space="preserve">серой </w:t>
      </w:r>
      <w:proofErr w:type="spellStart"/>
      <w:r w:rsidRPr="007037E5">
        <w:rPr>
          <w:sz w:val="24"/>
          <w:szCs w:val="24"/>
        </w:rPr>
        <w:t>дифтерической</w:t>
      </w:r>
      <w:proofErr w:type="spellEnd"/>
      <w:r w:rsidRPr="007037E5">
        <w:rPr>
          <w:sz w:val="24"/>
          <w:szCs w:val="24"/>
        </w:rPr>
        <w:t xml:space="preserve"> пленкой с красным ореолом. Отмечаются неприятный запах изо рта и чрезмерное слюноотделение, пациенты часто жал</w:t>
      </w:r>
      <w:r w:rsidRPr="007037E5">
        <w:rPr>
          <w:sz w:val="24"/>
          <w:szCs w:val="24"/>
        </w:rPr>
        <w:t>у</w:t>
      </w:r>
      <w:r w:rsidRPr="007037E5">
        <w:rPr>
          <w:sz w:val="24"/>
          <w:szCs w:val="24"/>
        </w:rPr>
        <w:t>ются на металлический привкус. Боль, размягченность и кровоточивость десен приводят к невозможн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сти нормального питания. Лихорадка, головная боль и недомогание обычно сопровождают это забол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>вание. Если больные обращаются вовремя, то лечение дает заметный эффект в течение 48</w:t>
      </w:r>
      <w:r w:rsidR="00593D9D">
        <w:rPr>
          <w:sz w:val="24"/>
          <w:szCs w:val="24"/>
        </w:rPr>
        <w:t>-ми</w:t>
      </w:r>
      <w:r w:rsidRPr="007037E5">
        <w:rPr>
          <w:sz w:val="24"/>
          <w:szCs w:val="24"/>
        </w:rPr>
        <w:t xml:space="preserve"> часов. Непосредственное излечение может происходить в пределах от одной до трех недель. Повторение б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лезни наблюдается вследствие задержки микроорганизмов и зубного налета в областях предыдущего поражения, а также продолжения курения, т. к. время заживления и эффективность лечения у курил</w:t>
      </w:r>
      <w:r w:rsidRPr="007037E5">
        <w:rPr>
          <w:sz w:val="24"/>
          <w:szCs w:val="24"/>
        </w:rPr>
        <w:t>ь</w:t>
      </w:r>
      <w:r w:rsidRPr="007037E5">
        <w:rPr>
          <w:sz w:val="24"/>
          <w:szCs w:val="24"/>
        </w:rPr>
        <w:t xml:space="preserve">щиков снижены. 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Никотиновый стоматит также известен как «небо курильщика», характеризуется ороговением твердого неба и вторичным воспалением глубинных структур. Это заболевание отмечается в значител</w:t>
      </w:r>
      <w:r w:rsidRPr="007037E5">
        <w:rPr>
          <w:sz w:val="24"/>
          <w:szCs w:val="24"/>
        </w:rPr>
        <w:t>ь</w:t>
      </w:r>
      <w:r w:rsidRPr="007037E5">
        <w:rPr>
          <w:sz w:val="24"/>
          <w:szCs w:val="24"/>
        </w:rPr>
        <w:t>ной мере у заядлых курильщиков табака и не зависит от типа курения. Большинство случаев отмечено у мужчин в возрасте 50 лет. Наиболее часто поражаются курильщики трубок, далее курильщики сигарет и реже всех поражаются курильщики сигары. Начальное проявление – выраженное покраснение неба, сопровождающееся многочисленными участками гиперемии, расположенными около выводных прот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ков мельчайших небных слюнных желез. Иногда также отмечается образование белого налета на мя</w:t>
      </w:r>
      <w:r w:rsidRPr="007037E5">
        <w:rPr>
          <w:sz w:val="24"/>
          <w:szCs w:val="24"/>
        </w:rPr>
        <w:t>г</w:t>
      </w:r>
      <w:r w:rsidRPr="007037E5">
        <w:rPr>
          <w:sz w:val="24"/>
          <w:szCs w:val="24"/>
        </w:rPr>
        <w:t>ком небе. Если также появляются трещины на небе, то они представляют последнюю стадию заболев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>ния.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</w:p>
    <w:p w:rsidR="006738BE" w:rsidRPr="007037E5" w:rsidRDefault="00785425" w:rsidP="00785425">
      <w:pPr>
        <w:jc w:val="center"/>
        <w:rPr>
          <w:b/>
          <w:sz w:val="24"/>
          <w:szCs w:val="24"/>
        </w:rPr>
      </w:pPr>
      <w:r w:rsidRPr="007037E5">
        <w:rPr>
          <w:b/>
          <w:sz w:val="24"/>
          <w:szCs w:val="24"/>
        </w:rPr>
        <w:t xml:space="preserve">ВОПРОС 4. </w:t>
      </w:r>
      <w:r w:rsidR="006738BE" w:rsidRPr="007037E5">
        <w:rPr>
          <w:b/>
          <w:sz w:val="24"/>
          <w:szCs w:val="24"/>
        </w:rPr>
        <w:t xml:space="preserve">ПОСТАНОВКА ДИАГНОЗА, ОПРЕДЕЛЕНИЕ ПРОГНОЗА </w:t>
      </w:r>
    </w:p>
    <w:p w:rsidR="00F43950" w:rsidRPr="007037E5" w:rsidRDefault="006738BE" w:rsidP="00785425">
      <w:pPr>
        <w:jc w:val="center"/>
        <w:rPr>
          <w:b/>
          <w:sz w:val="24"/>
          <w:szCs w:val="24"/>
        </w:rPr>
      </w:pPr>
      <w:r w:rsidRPr="007037E5">
        <w:rPr>
          <w:b/>
          <w:sz w:val="24"/>
          <w:szCs w:val="24"/>
        </w:rPr>
        <w:t>И СОСТАВЛЕНИЕ ПЛАНА ЛЕЧЕНИЯ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lastRenderedPageBreak/>
        <w:t xml:space="preserve">Успешное лечение заболеваний </w:t>
      </w:r>
      <w:r w:rsidR="003545A6">
        <w:rPr>
          <w:sz w:val="24"/>
          <w:szCs w:val="24"/>
        </w:rPr>
        <w:t>периодон</w:t>
      </w:r>
      <w:r w:rsidRPr="007037E5">
        <w:rPr>
          <w:sz w:val="24"/>
          <w:szCs w:val="24"/>
        </w:rPr>
        <w:t>та зависит от систематизированной интерпретации да</w:t>
      </w:r>
      <w:r w:rsidRPr="007037E5">
        <w:rPr>
          <w:sz w:val="24"/>
          <w:szCs w:val="24"/>
        </w:rPr>
        <w:t>н</w:t>
      </w:r>
      <w:r w:rsidRPr="007037E5">
        <w:rPr>
          <w:sz w:val="24"/>
          <w:szCs w:val="24"/>
        </w:rPr>
        <w:t>ных обследования в полный план лечения, который необходимо составить в письменном виде. Пост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>новка диагноза, определение прогноза и составление плана лечения, несомненно, являются тремя наиболее важными услугами, которые может предоставить стоматолог. Для постановки правильного диагноза необходимо собрать все необходимые факты, интерпретировать их, после чего с помощью п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лученных данных составляют план действий или план лечения.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Тщательность, с которой стоматолог проводит диагностический прием, определяет успех или н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 xml:space="preserve">удачу лечения. </w:t>
      </w:r>
    </w:p>
    <w:p w:rsidR="00F43950" w:rsidRPr="007037E5" w:rsidRDefault="00F43950" w:rsidP="00785425">
      <w:pPr>
        <w:jc w:val="center"/>
        <w:rPr>
          <w:b/>
          <w:i/>
          <w:sz w:val="24"/>
          <w:szCs w:val="24"/>
        </w:rPr>
      </w:pPr>
      <w:r w:rsidRPr="007037E5">
        <w:rPr>
          <w:b/>
          <w:i/>
          <w:sz w:val="24"/>
          <w:szCs w:val="24"/>
        </w:rPr>
        <w:t>ПОСТАНОВКА ДИАГНОЗА</w:t>
      </w:r>
      <w:r w:rsidR="00785425" w:rsidRPr="007037E5">
        <w:rPr>
          <w:b/>
          <w:i/>
          <w:sz w:val="24"/>
          <w:szCs w:val="24"/>
        </w:rPr>
        <w:t xml:space="preserve">. </w:t>
      </w:r>
      <w:r w:rsidRPr="007037E5">
        <w:rPr>
          <w:b/>
          <w:i/>
          <w:sz w:val="24"/>
          <w:szCs w:val="24"/>
        </w:rPr>
        <w:t>Ограничения методов диагностики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В конечном итоге, постановка диагноза является больше искусством, чем наукой. Все методы д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 xml:space="preserve">агностики заболеваний </w:t>
      </w:r>
      <w:r w:rsidR="003545A6">
        <w:rPr>
          <w:sz w:val="24"/>
          <w:szCs w:val="24"/>
        </w:rPr>
        <w:t>периодон</w:t>
      </w:r>
      <w:r w:rsidRPr="007037E5">
        <w:rPr>
          <w:sz w:val="24"/>
          <w:szCs w:val="24"/>
        </w:rPr>
        <w:t>та являются суррогатными. С их помощью выявляют изменения, в</w:t>
      </w:r>
      <w:r w:rsidRPr="007037E5">
        <w:rPr>
          <w:sz w:val="24"/>
          <w:szCs w:val="24"/>
        </w:rPr>
        <w:t>ы</w:t>
      </w:r>
      <w:r w:rsidRPr="007037E5">
        <w:rPr>
          <w:sz w:val="24"/>
          <w:szCs w:val="24"/>
        </w:rPr>
        <w:t>званные заболеваниями. Ни один из методов диагностики не предоставляет клиницисту данных, кас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>ющихся настоящего состояния пациента или возможных изменений в будущем. Ни один из методов и</w:t>
      </w:r>
      <w:r w:rsidRPr="007037E5">
        <w:rPr>
          <w:sz w:val="24"/>
          <w:szCs w:val="24"/>
        </w:rPr>
        <w:t>с</w:t>
      </w:r>
      <w:r w:rsidRPr="007037E5">
        <w:rPr>
          <w:sz w:val="24"/>
          <w:szCs w:val="24"/>
        </w:rPr>
        <w:t>следования не позволяет точно установить, в какой стадии активности находится заболевание в ко</w:t>
      </w:r>
      <w:r w:rsidRPr="007037E5">
        <w:rPr>
          <w:sz w:val="24"/>
          <w:szCs w:val="24"/>
        </w:rPr>
        <w:t>н</w:t>
      </w:r>
      <w:r w:rsidRPr="007037E5">
        <w:rPr>
          <w:sz w:val="24"/>
          <w:szCs w:val="24"/>
        </w:rPr>
        <w:t>кретном участке. Ретроспективно в прошедшем периоде активности заболевания можно убедиться при рентгенографическом выявлении потери кости или обнаружении потери прикрепления. Наблюдател</w:t>
      </w:r>
      <w:r w:rsidRPr="007037E5">
        <w:rPr>
          <w:sz w:val="24"/>
          <w:szCs w:val="24"/>
        </w:rPr>
        <w:t>ь</w:t>
      </w:r>
      <w:r w:rsidRPr="007037E5">
        <w:rPr>
          <w:sz w:val="24"/>
          <w:szCs w:val="24"/>
        </w:rPr>
        <w:t xml:space="preserve">ный и внимательный клиницист может выработать шестое чувство в отношении состояния </w:t>
      </w:r>
      <w:r w:rsidR="003545A6">
        <w:rPr>
          <w:sz w:val="24"/>
          <w:szCs w:val="24"/>
        </w:rPr>
        <w:t>периодон</w:t>
      </w:r>
      <w:r w:rsidRPr="007037E5">
        <w:rPr>
          <w:sz w:val="24"/>
          <w:szCs w:val="24"/>
        </w:rPr>
        <w:t xml:space="preserve">та, однако, в ходе исследований было доказано, что современные диагностические методы являются самым слабым звеном в </w:t>
      </w:r>
      <w:proofErr w:type="spellStart"/>
      <w:r w:rsidRPr="007037E5">
        <w:rPr>
          <w:sz w:val="24"/>
          <w:szCs w:val="24"/>
        </w:rPr>
        <w:t>периодонтологии</w:t>
      </w:r>
      <w:proofErr w:type="spellEnd"/>
      <w:r w:rsidRPr="007037E5">
        <w:rPr>
          <w:sz w:val="24"/>
          <w:szCs w:val="24"/>
        </w:rPr>
        <w:t xml:space="preserve">. Достижения молекулярной биологии, иммунологии, бактериологии </w:t>
      </w:r>
      <w:proofErr w:type="spellStart"/>
      <w:r w:rsidRPr="007037E5">
        <w:rPr>
          <w:sz w:val="24"/>
          <w:szCs w:val="24"/>
        </w:rPr>
        <w:t>ирадиографии</w:t>
      </w:r>
      <w:proofErr w:type="spellEnd"/>
      <w:r w:rsidRPr="007037E5">
        <w:rPr>
          <w:sz w:val="24"/>
          <w:szCs w:val="24"/>
        </w:rPr>
        <w:t xml:space="preserve"> предлагают новые многообещающие возможности для установки </w:t>
      </w:r>
      <w:proofErr w:type="spellStart"/>
      <w:r w:rsidRPr="007037E5">
        <w:rPr>
          <w:sz w:val="24"/>
          <w:szCs w:val="24"/>
        </w:rPr>
        <w:t>периодонтологического</w:t>
      </w:r>
      <w:proofErr w:type="spellEnd"/>
      <w:r w:rsidRPr="007037E5">
        <w:rPr>
          <w:sz w:val="24"/>
          <w:szCs w:val="24"/>
        </w:rPr>
        <w:t xml:space="preserve"> диагноза. 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Кроме того, отсутствует возможность использовать диагностические данные для создания плана лечения и определения прогноза, на которые можно было бы положиться со значительной долей ув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>ренности даже у хорошо сотрудничающих пациентов. Как показали недавно проведенные исследов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>ния, традиционные клинические диагностические методы и способы лечения не коррелируют с долг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срочным прогнозом относительно зубов. Вне всяких сомнений, существуют другие значительные фа</w:t>
      </w:r>
      <w:r w:rsidRPr="007037E5">
        <w:rPr>
          <w:sz w:val="24"/>
          <w:szCs w:val="24"/>
        </w:rPr>
        <w:t>к</w:t>
      </w:r>
      <w:r w:rsidRPr="007037E5">
        <w:rPr>
          <w:sz w:val="24"/>
          <w:szCs w:val="24"/>
        </w:rPr>
        <w:t>торы, которые мы пока не в состоянии оценить, и это тоже нужно принимать во внимание при провед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>нии обследования и составлении плана лечения. Особое внимание следует уделить анамнезу заболев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 xml:space="preserve">ния и жизни пациента. У курящего пациента необходимо </w:t>
      </w:r>
      <w:proofErr w:type="gramStart"/>
      <w:r w:rsidRPr="007037E5">
        <w:rPr>
          <w:sz w:val="24"/>
          <w:szCs w:val="24"/>
        </w:rPr>
        <w:t>выяснить</w:t>
      </w:r>
      <w:proofErr w:type="gramEnd"/>
      <w:r w:rsidRPr="007037E5">
        <w:rPr>
          <w:sz w:val="24"/>
          <w:szCs w:val="24"/>
        </w:rPr>
        <w:t xml:space="preserve"> как давно он начал курить, как часто курит,</w:t>
      </w:r>
    </w:p>
    <w:p w:rsidR="00F43950" w:rsidRPr="007037E5" w:rsidRDefault="00F43950" w:rsidP="00785425">
      <w:pPr>
        <w:jc w:val="center"/>
        <w:rPr>
          <w:b/>
          <w:i/>
          <w:sz w:val="24"/>
          <w:szCs w:val="24"/>
        </w:rPr>
      </w:pPr>
      <w:r w:rsidRPr="007037E5">
        <w:rPr>
          <w:b/>
          <w:i/>
          <w:sz w:val="24"/>
          <w:szCs w:val="24"/>
        </w:rPr>
        <w:t>ОСОБЕННОСТИ ЛЕЧЕНИЯ ЗАБОЛЕВАНИЙ ПЕРИОДОНТА У КУРИЛЬЩИКОВ.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Лечение маргинального периодонтита у курящих лиц способствует уменьшению глубины карм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 xml:space="preserve">на. Однако восстановление прикрепления у </w:t>
      </w:r>
      <w:proofErr w:type="gramStart"/>
      <w:r w:rsidRPr="007037E5">
        <w:rPr>
          <w:sz w:val="24"/>
          <w:szCs w:val="24"/>
        </w:rPr>
        <w:t>курящих</w:t>
      </w:r>
      <w:proofErr w:type="gramEnd"/>
      <w:r w:rsidRPr="007037E5">
        <w:rPr>
          <w:sz w:val="24"/>
          <w:szCs w:val="24"/>
        </w:rPr>
        <w:t xml:space="preserve"> на 25–60 % меньше, чем у некурящих. Это де</w:t>
      </w:r>
      <w:r w:rsidRPr="007037E5">
        <w:rPr>
          <w:sz w:val="24"/>
          <w:szCs w:val="24"/>
        </w:rPr>
        <w:t>й</w:t>
      </w:r>
      <w:r w:rsidRPr="007037E5">
        <w:rPr>
          <w:sz w:val="24"/>
          <w:szCs w:val="24"/>
        </w:rPr>
        <w:t>ствительно для всех способов лечения: местной терапии антибиотиками, лоскутных операций, реген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 xml:space="preserve">ративных мероприятий, мероприятий по пластической хирургии и хирургии периодонта. </w:t>
      </w:r>
      <w:proofErr w:type="spellStart"/>
      <w:r w:rsidRPr="007037E5">
        <w:rPr>
          <w:sz w:val="24"/>
          <w:szCs w:val="24"/>
        </w:rPr>
        <w:t>Scabbia</w:t>
      </w:r>
      <w:proofErr w:type="gramStart"/>
      <w:r w:rsidRPr="007037E5">
        <w:rPr>
          <w:sz w:val="24"/>
          <w:szCs w:val="24"/>
        </w:rPr>
        <w:t>и</w:t>
      </w:r>
      <w:proofErr w:type="spellEnd"/>
      <w:proofErr w:type="gramEnd"/>
      <w:r w:rsidRPr="007037E5">
        <w:rPr>
          <w:sz w:val="24"/>
          <w:szCs w:val="24"/>
        </w:rPr>
        <w:t xml:space="preserve"> соа</w:t>
      </w:r>
      <w:r w:rsidRPr="007037E5">
        <w:rPr>
          <w:sz w:val="24"/>
          <w:szCs w:val="24"/>
        </w:rPr>
        <w:t>в</w:t>
      </w:r>
      <w:r w:rsidRPr="007037E5">
        <w:rPr>
          <w:sz w:val="24"/>
          <w:szCs w:val="24"/>
        </w:rPr>
        <w:t xml:space="preserve">торы (2001) изучали влияние табака на заживление ран. Никотин стимулирует склеивание тромбоцитов, что ведет к увеличению вязкости крови, это явление вызывает формирование </w:t>
      </w:r>
      <w:proofErr w:type="spellStart"/>
      <w:r w:rsidRPr="007037E5">
        <w:rPr>
          <w:sz w:val="24"/>
          <w:szCs w:val="24"/>
        </w:rPr>
        <w:t>микросгустков</w:t>
      </w:r>
      <w:proofErr w:type="spellEnd"/>
      <w:r w:rsidRPr="007037E5">
        <w:rPr>
          <w:sz w:val="24"/>
          <w:szCs w:val="24"/>
        </w:rPr>
        <w:t>, привод</w:t>
      </w:r>
      <w:r w:rsidRPr="007037E5">
        <w:rPr>
          <w:sz w:val="24"/>
          <w:szCs w:val="24"/>
        </w:rPr>
        <w:t>я</w:t>
      </w:r>
      <w:r w:rsidRPr="007037E5">
        <w:rPr>
          <w:sz w:val="24"/>
          <w:szCs w:val="24"/>
        </w:rPr>
        <w:t xml:space="preserve">щих к капиллярной эмболии и ишемии взаимодействующих тканей. </w:t>
      </w:r>
      <w:proofErr w:type="spellStart"/>
      <w:r w:rsidRPr="007037E5">
        <w:rPr>
          <w:sz w:val="24"/>
          <w:szCs w:val="24"/>
        </w:rPr>
        <w:t>Вазоконстрикция</w:t>
      </w:r>
      <w:proofErr w:type="spellEnd"/>
      <w:r w:rsidRPr="007037E5">
        <w:rPr>
          <w:sz w:val="24"/>
          <w:szCs w:val="24"/>
        </w:rPr>
        <w:t xml:space="preserve"> (сужение сос</w:t>
      </w:r>
      <w:r w:rsidRPr="007037E5">
        <w:rPr>
          <w:sz w:val="24"/>
          <w:szCs w:val="24"/>
        </w:rPr>
        <w:t>у</w:t>
      </w:r>
      <w:r w:rsidRPr="007037E5">
        <w:rPr>
          <w:sz w:val="24"/>
          <w:szCs w:val="24"/>
        </w:rPr>
        <w:t>дов) – другое побочное явление при употреблении никотина из</w:t>
      </w:r>
      <w:r w:rsidR="00593D9D">
        <w:rPr>
          <w:sz w:val="24"/>
          <w:szCs w:val="24"/>
        </w:rPr>
        <w:t>-</w:t>
      </w:r>
      <w:r w:rsidRPr="007037E5">
        <w:rPr>
          <w:sz w:val="24"/>
          <w:szCs w:val="24"/>
        </w:rPr>
        <w:t xml:space="preserve">за выделения катехоламинов, которые препятствуют нормальному заживлению раны и ее </w:t>
      </w:r>
      <w:proofErr w:type="spellStart"/>
      <w:r w:rsidRPr="007037E5">
        <w:rPr>
          <w:sz w:val="24"/>
          <w:szCs w:val="24"/>
        </w:rPr>
        <w:t>эпителизации</w:t>
      </w:r>
      <w:proofErr w:type="spellEnd"/>
      <w:r w:rsidRPr="007037E5">
        <w:rPr>
          <w:sz w:val="24"/>
          <w:szCs w:val="24"/>
        </w:rPr>
        <w:t xml:space="preserve">. </w:t>
      </w:r>
      <w:proofErr w:type="spellStart"/>
      <w:r w:rsidRPr="007037E5">
        <w:rPr>
          <w:sz w:val="24"/>
          <w:szCs w:val="24"/>
        </w:rPr>
        <w:t>Оксидуглерода</w:t>
      </w:r>
      <w:proofErr w:type="spellEnd"/>
      <w:r w:rsidRPr="007037E5">
        <w:rPr>
          <w:sz w:val="24"/>
          <w:szCs w:val="24"/>
        </w:rPr>
        <w:t xml:space="preserve"> </w:t>
      </w:r>
      <w:proofErr w:type="gramStart"/>
      <w:r w:rsidRPr="007037E5">
        <w:rPr>
          <w:sz w:val="24"/>
          <w:szCs w:val="24"/>
        </w:rPr>
        <w:t>СО</w:t>
      </w:r>
      <w:proofErr w:type="gramEnd"/>
      <w:r w:rsidRPr="007037E5">
        <w:rPr>
          <w:sz w:val="24"/>
          <w:szCs w:val="24"/>
        </w:rPr>
        <w:t xml:space="preserve"> (он же угарный газ) имеет большую способность к связыванию с гемоглобином, чем кислород, таким образом, сокр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>щается количество связанного кислорода с гемоглобином, уменьшается распределение кислорода по тканям с последующей клеточной гипоксией (кислородное голодание) и возникает противодействие нормальному заживлению раны. Цианистый водород также участвует в изменении метаболизма кисл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 xml:space="preserve">рода и его дальнейшем распределении, увеличивая срок заживления раны и ее </w:t>
      </w:r>
      <w:proofErr w:type="spellStart"/>
      <w:r w:rsidRPr="007037E5">
        <w:rPr>
          <w:sz w:val="24"/>
          <w:szCs w:val="24"/>
        </w:rPr>
        <w:t>эпителизации</w:t>
      </w:r>
      <w:proofErr w:type="spellEnd"/>
      <w:r w:rsidRPr="007037E5">
        <w:rPr>
          <w:sz w:val="24"/>
          <w:szCs w:val="24"/>
        </w:rPr>
        <w:t>. Эти факты могут быть легко экстраполированы на заживление и эпителиальную реплантацию после операций на периодонте. Поэтому курильщики, которым предстоит подвергнуться хирургическим процедурам, об</w:t>
      </w:r>
      <w:r w:rsidRPr="007037E5">
        <w:rPr>
          <w:sz w:val="24"/>
          <w:szCs w:val="24"/>
        </w:rPr>
        <w:t>я</w:t>
      </w:r>
      <w:r w:rsidRPr="007037E5">
        <w:rPr>
          <w:sz w:val="24"/>
          <w:szCs w:val="24"/>
        </w:rPr>
        <w:t>заны прекратить курить, по крайней мере, за 12 часов бодрствования до операции. Это время необход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 xml:space="preserve">мо для полного выведения остатков </w:t>
      </w:r>
      <w:proofErr w:type="gramStart"/>
      <w:r w:rsidRPr="007037E5">
        <w:rPr>
          <w:sz w:val="24"/>
          <w:szCs w:val="24"/>
        </w:rPr>
        <w:t>СО</w:t>
      </w:r>
      <w:proofErr w:type="gramEnd"/>
      <w:r w:rsidRPr="007037E5">
        <w:rPr>
          <w:sz w:val="24"/>
          <w:szCs w:val="24"/>
        </w:rPr>
        <w:t xml:space="preserve"> из гемоглобина. Также пациенты должны воздержаться от к</w:t>
      </w:r>
      <w:r w:rsidRPr="007037E5">
        <w:rPr>
          <w:sz w:val="24"/>
          <w:szCs w:val="24"/>
        </w:rPr>
        <w:t>у</w:t>
      </w:r>
      <w:r w:rsidRPr="007037E5">
        <w:rPr>
          <w:sz w:val="24"/>
          <w:szCs w:val="24"/>
        </w:rPr>
        <w:t>рения в течение всего послеоперационного периода, чтобы улучшить заживление раны.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</w:p>
    <w:p w:rsidR="00F43950" w:rsidRPr="007037E5" w:rsidRDefault="00F43950" w:rsidP="008C3344">
      <w:pPr>
        <w:jc w:val="center"/>
        <w:rPr>
          <w:b/>
          <w:sz w:val="24"/>
          <w:szCs w:val="24"/>
        </w:rPr>
      </w:pPr>
      <w:r w:rsidRPr="007037E5">
        <w:rPr>
          <w:b/>
          <w:sz w:val="24"/>
          <w:szCs w:val="24"/>
        </w:rPr>
        <w:t xml:space="preserve">ВОПРОС </w:t>
      </w:r>
      <w:r w:rsidR="008C3344" w:rsidRPr="007037E5">
        <w:rPr>
          <w:b/>
          <w:sz w:val="24"/>
          <w:szCs w:val="24"/>
        </w:rPr>
        <w:t>5</w:t>
      </w:r>
      <w:r w:rsidRPr="007037E5">
        <w:rPr>
          <w:b/>
          <w:sz w:val="24"/>
          <w:szCs w:val="24"/>
        </w:rPr>
        <w:t>. ПОСЛЕДСТВИЯ КУРЕНИЯ.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Табак может стимулировать развитие лейкоплакии, </w:t>
      </w:r>
      <w:proofErr w:type="spellStart"/>
      <w:r w:rsidRPr="007037E5">
        <w:rPr>
          <w:sz w:val="24"/>
          <w:szCs w:val="24"/>
        </w:rPr>
        <w:t>эритроплазии</w:t>
      </w:r>
      <w:proofErr w:type="spellEnd"/>
      <w:r w:rsidRPr="007037E5">
        <w:rPr>
          <w:sz w:val="24"/>
          <w:szCs w:val="24"/>
        </w:rPr>
        <w:t>, которые имеют потенциал</w:t>
      </w:r>
      <w:r w:rsidRPr="007037E5">
        <w:rPr>
          <w:sz w:val="24"/>
          <w:szCs w:val="24"/>
        </w:rPr>
        <w:t>ь</w:t>
      </w:r>
      <w:r w:rsidRPr="007037E5">
        <w:rPr>
          <w:sz w:val="24"/>
          <w:szCs w:val="24"/>
        </w:rPr>
        <w:t xml:space="preserve">ный риск для </w:t>
      </w:r>
      <w:proofErr w:type="spellStart"/>
      <w:r w:rsidRPr="007037E5">
        <w:rPr>
          <w:sz w:val="24"/>
          <w:szCs w:val="24"/>
        </w:rPr>
        <w:t>озлокачествления</w:t>
      </w:r>
      <w:proofErr w:type="spellEnd"/>
      <w:r w:rsidRPr="007037E5">
        <w:rPr>
          <w:sz w:val="24"/>
          <w:szCs w:val="24"/>
        </w:rPr>
        <w:t>. Табак может стимулировать клеточные изменения, типичные для предраковых заболеваний, и истинно злокачественное превращение. Табак содержит канцерогенные вещества. Табак может стимулировать генетическую мутацию некоторых генов</w:t>
      </w:r>
      <w:r w:rsidR="00593D9D">
        <w:rPr>
          <w:sz w:val="24"/>
          <w:szCs w:val="24"/>
        </w:rPr>
        <w:t>-</w:t>
      </w:r>
      <w:r w:rsidRPr="007037E5">
        <w:rPr>
          <w:sz w:val="24"/>
          <w:szCs w:val="24"/>
        </w:rPr>
        <w:t xml:space="preserve">подавителей опухоли и </w:t>
      </w:r>
      <w:r w:rsidRPr="007037E5">
        <w:rPr>
          <w:sz w:val="24"/>
          <w:szCs w:val="24"/>
        </w:rPr>
        <w:lastRenderedPageBreak/>
        <w:t>соучаствовать в развитии рака, увеличивая частоту мутаций. Пациенты, употребляющие табак, чаще болеют раком полости рта, чем люди в контрольных группах. Табак, используемый в любой форме, стимулирует высокую распространенность рака в различных областях полости рта. Чешуйчатый кл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 xml:space="preserve">точный рак полости рта неотъемлемо связан с употреблением табака. Показатели смертности от рака органов полости рта в 24 раза больше </w:t>
      </w:r>
      <w:proofErr w:type="gramStart"/>
      <w:r w:rsidRPr="007037E5">
        <w:rPr>
          <w:sz w:val="24"/>
          <w:szCs w:val="24"/>
        </w:rPr>
        <w:t>у</w:t>
      </w:r>
      <w:proofErr w:type="gramEnd"/>
      <w:r w:rsidRPr="007037E5">
        <w:rPr>
          <w:sz w:val="24"/>
          <w:szCs w:val="24"/>
        </w:rPr>
        <w:t xml:space="preserve"> курящих, чем у некурящих. Курение табака играет важную роль в развитии острого язвенного некротического гингивита. Было статистически доказано, что фактич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 xml:space="preserve">ские курильщики имеют большее количество зубного налета и </w:t>
      </w:r>
      <w:proofErr w:type="spellStart"/>
      <w:r w:rsidRPr="007037E5">
        <w:rPr>
          <w:sz w:val="24"/>
          <w:szCs w:val="24"/>
        </w:rPr>
        <w:t>периодонтальную</w:t>
      </w:r>
      <w:proofErr w:type="spellEnd"/>
      <w:r w:rsidRPr="007037E5">
        <w:rPr>
          <w:sz w:val="24"/>
          <w:szCs w:val="24"/>
        </w:rPr>
        <w:t xml:space="preserve"> деструкцию, чем н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 xml:space="preserve">когда не курившие. </w:t>
      </w:r>
      <w:proofErr w:type="spellStart"/>
      <w:r w:rsidRPr="007037E5">
        <w:rPr>
          <w:sz w:val="24"/>
          <w:szCs w:val="24"/>
        </w:rPr>
        <w:t>Периодонтальные</w:t>
      </w:r>
      <w:proofErr w:type="spellEnd"/>
      <w:r w:rsidRPr="007037E5">
        <w:rPr>
          <w:sz w:val="24"/>
          <w:szCs w:val="24"/>
        </w:rPr>
        <w:t xml:space="preserve"> карманы у курильщиков глубже, у них отмечается потеря </w:t>
      </w:r>
      <w:proofErr w:type="spellStart"/>
      <w:r w:rsidRPr="007037E5">
        <w:rPr>
          <w:sz w:val="24"/>
          <w:szCs w:val="24"/>
        </w:rPr>
        <w:t>пери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донтальных</w:t>
      </w:r>
      <w:proofErr w:type="spellEnd"/>
      <w:r w:rsidRPr="007037E5">
        <w:rPr>
          <w:sz w:val="24"/>
          <w:szCs w:val="24"/>
        </w:rPr>
        <w:t xml:space="preserve"> связок и большая потеря альвеолярной кости. Статистические исследования показали, что серьезность </w:t>
      </w:r>
      <w:proofErr w:type="spellStart"/>
      <w:r w:rsidRPr="007037E5">
        <w:rPr>
          <w:sz w:val="24"/>
          <w:szCs w:val="24"/>
        </w:rPr>
        <w:t>периодонтальной</w:t>
      </w:r>
      <w:proofErr w:type="spellEnd"/>
      <w:r w:rsidRPr="007037E5">
        <w:rPr>
          <w:sz w:val="24"/>
          <w:szCs w:val="24"/>
        </w:rPr>
        <w:t xml:space="preserve"> болезни увеличивается с увеличением количества выкуренных сигарет и количества лет.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</w:p>
    <w:p w:rsidR="00F43950" w:rsidRPr="007037E5" w:rsidRDefault="008C3344" w:rsidP="008C3344">
      <w:pPr>
        <w:jc w:val="center"/>
        <w:rPr>
          <w:sz w:val="24"/>
          <w:szCs w:val="24"/>
        </w:rPr>
      </w:pPr>
      <w:r w:rsidRPr="007037E5">
        <w:rPr>
          <w:b/>
          <w:sz w:val="24"/>
          <w:szCs w:val="24"/>
        </w:rPr>
        <w:t>ВОПРОС 6</w:t>
      </w:r>
      <w:r w:rsidR="00F43950" w:rsidRPr="007037E5">
        <w:rPr>
          <w:b/>
          <w:sz w:val="24"/>
          <w:szCs w:val="24"/>
        </w:rPr>
        <w:t>. ПРОГРАММ</w:t>
      </w:r>
      <w:r w:rsidRPr="007037E5">
        <w:rPr>
          <w:b/>
          <w:sz w:val="24"/>
          <w:szCs w:val="24"/>
        </w:rPr>
        <w:t>А</w:t>
      </w:r>
      <w:r w:rsidR="00F43950" w:rsidRPr="007037E5">
        <w:rPr>
          <w:b/>
          <w:sz w:val="24"/>
          <w:szCs w:val="24"/>
        </w:rPr>
        <w:t xml:space="preserve"> ОТВЫКАНИЯОТ КУРЕНИЯ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В зависимости от степени риска развития заболевания различают первичную, вторичную и тр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>тичную профилактику.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b/>
          <w:i/>
          <w:sz w:val="24"/>
          <w:szCs w:val="24"/>
        </w:rPr>
        <w:t>Первичная профилактика</w:t>
      </w:r>
      <w:r w:rsidRPr="007037E5">
        <w:rPr>
          <w:sz w:val="24"/>
          <w:szCs w:val="24"/>
        </w:rPr>
        <w:t xml:space="preserve"> – это комплекс мероприятий, направленных на предотвращение </w:t>
      </w:r>
      <w:proofErr w:type="spellStart"/>
      <w:r w:rsidRPr="007037E5">
        <w:rPr>
          <w:sz w:val="24"/>
          <w:szCs w:val="24"/>
        </w:rPr>
        <w:t>таб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>кокурения</w:t>
      </w:r>
      <w:proofErr w:type="spellEnd"/>
      <w:r w:rsidRPr="007037E5">
        <w:rPr>
          <w:sz w:val="24"/>
          <w:szCs w:val="24"/>
        </w:rPr>
        <w:t>. Эта форма профилактики предусматривает работу с контингентом, не знакомым с действием табака. Она рассчитана на все население, но, прежде всего на детей и подростков. Программы перви</w:t>
      </w:r>
      <w:r w:rsidRPr="007037E5">
        <w:rPr>
          <w:sz w:val="24"/>
          <w:szCs w:val="24"/>
        </w:rPr>
        <w:t>ч</w:t>
      </w:r>
      <w:r w:rsidRPr="007037E5">
        <w:rPr>
          <w:sz w:val="24"/>
          <w:szCs w:val="24"/>
        </w:rPr>
        <w:t>ной профилактики включают антитабачную пропаганду, вовлечение подростков в общественно поле</w:t>
      </w:r>
      <w:r w:rsidRPr="007037E5">
        <w:rPr>
          <w:sz w:val="24"/>
          <w:szCs w:val="24"/>
        </w:rPr>
        <w:t>з</w:t>
      </w:r>
      <w:r w:rsidRPr="007037E5">
        <w:rPr>
          <w:sz w:val="24"/>
          <w:szCs w:val="24"/>
        </w:rPr>
        <w:t>ную творческую деятельность, занятия спортом, туризмом, искусством, приобщение к посильному тр</w:t>
      </w:r>
      <w:r w:rsidRPr="007037E5">
        <w:rPr>
          <w:sz w:val="24"/>
          <w:szCs w:val="24"/>
        </w:rPr>
        <w:t>у</w:t>
      </w:r>
      <w:r w:rsidRPr="007037E5">
        <w:rPr>
          <w:sz w:val="24"/>
          <w:szCs w:val="24"/>
        </w:rPr>
        <w:t>ду и т.д. Одной из задач первичной профилактики является выявление детей «группы риска».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b/>
          <w:i/>
          <w:sz w:val="24"/>
          <w:szCs w:val="24"/>
        </w:rPr>
        <w:t>Вторичная профилактика</w:t>
      </w:r>
      <w:r w:rsidRPr="007037E5">
        <w:rPr>
          <w:sz w:val="24"/>
          <w:szCs w:val="24"/>
        </w:rPr>
        <w:t xml:space="preserve"> направлена на выявление подростков, имеющих опыт курения. Ор</w:t>
      </w:r>
      <w:r w:rsidRPr="007037E5">
        <w:rPr>
          <w:sz w:val="24"/>
          <w:szCs w:val="24"/>
        </w:rPr>
        <w:t>и</w:t>
      </w:r>
      <w:r w:rsidRPr="007037E5">
        <w:rPr>
          <w:sz w:val="24"/>
          <w:szCs w:val="24"/>
        </w:rPr>
        <w:t>ентирована на «группу риска». Главная задача – не опоздать с принятием оздоровительных мер (пока не сформировалась психическая и физическая зависимость).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b/>
          <w:i/>
          <w:sz w:val="24"/>
          <w:szCs w:val="24"/>
        </w:rPr>
        <w:t>Третичная профилактика</w:t>
      </w:r>
      <w:r w:rsidRPr="007037E5">
        <w:rPr>
          <w:sz w:val="24"/>
          <w:szCs w:val="24"/>
        </w:rPr>
        <w:t xml:space="preserve"> – это помощь людям, страдающим заболеваниями, вызванными </w:t>
      </w:r>
      <w:proofErr w:type="spellStart"/>
      <w:r w:rsidRPr="007037E5">
        <w:rPr>
          <w:sz w:val="24"/>
          <w:szCs w:val="24"/>
        </w:rPr>
        <w:t>таб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>кокурением</w:t>
      </w:r>
      <w:proofErr w:type="spellEnd"/>
      <w:r w:rsidRPr="007037E5">
        <w:rPr>
          <w:sz w:val="24"/>
          <w:szCs w:val="24"/>
        </w:rPr>
        <w:t>, с целью поддержания дееспособности человека.</w:t>
      </w:r>
    </w:p>
    <w:p w:rsidR="00F43950" w:rsidRPr="007037E5" w:rsidRDefault="00F43950" w:rsidP="006034BC">
      <w:pPr>
        <w:jc w:val="center"/>
        <w:rPr>
          <w:sz w:val="24"/>
          <w:szCs w:val="24"/>
        </w:rPr>
      </w:pPr>
      <w:r w:rsidRPr="007037E5">
        <w:rPr>
          <w:sz w:val="24"/>
          <w:szCs w:val="24"/>
          <w:u w:val="single"/>
        </w:rPr>
        <w:t>Профилактическая работа включает в себя три компонента</w:t>
      </w:r>
      <w:r w:rsidRPr="007037E5">
        <w:rPr>
          <w:sz w:val="24"/>
          <w:szCs w:val="24"/>
        </w:rPr>
        <w:t>: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b/>
          <w:i/>
          <w:sz w:val="24"/>
          <w:szCs w:val="24"/>
        </w:rPr>
        <w:t>Образовательный</w:t>
      </w:r>
      <w:r w:rsidRPr="007037E5">
        <w:rPr>
          <w:sz w:val="24"/>
          <w:szCs w:val="24"/>
        </w:rPr>
        <w:t xml:space="preserve"> компонент – дать представление о действии химических веществ, входящих в состав табачного дыма, изменяющих состояние сознания, о болезнях и последствиях, к которым прив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дит зависимость от табака.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b/>
          <w:i/>
          <w:sz w:val="24"/>
          <w:szCs w:val="24"/>
        </w:rPr>
        <w:t>Психологический</w:t>
      </w:r>
      <w:r w:rsidRPr="007037E5">
        <w:rPr>
          <w:sz w:val="24"/>
          <w:szCs w:val="24"/>
        </w:rPr>
        <w:t xml:space="preserve"> компонент – коррекция определенных психологических особенностей личн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 xml:space="preserve">сти, способствующих возникновению зависимости от </w:t>
      </w:r>
      <w:proofErr w:type="spellStart"/>
      <w:r w:rsidRPr="007037E5">
        <w:rPr>
          <w:sz w:val="24"/>
          <w:szCs w:val="24"/>
        </w:rPr>
        <w:t>табакокурения</w:t>
      </w:r>
      <w:proofErr w:type="spellEnd"/>
      <w:r w:rsidRPr="007037E5">
        <w:rPr>
          <w:sz w:val="24"/>
          <w:szCs w:val="24"/>
        </w:rPr>
        <w:t>, создание благоприятного климата в коллективе, формирование адекватной самооценки, навыков принятия решений.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b/>
          <w:i/>
          <w:sz w:val="24"/>
          <w:szCs w:val="24"/>
        </w:rPr>
        <w:t>Социальный</w:t>
      </w:r>
      <w:r w:rsidRPr="007037E5">
        <w:rPr>
          <w:sz w:val="24"/>
          <w:szCs w:val="24"/>
        </w:rPr>
        <w:t xml:space="preserve"> компонент – помощь в социальной адаптации ребенка к условиям окружающей ср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>ды, обучение навыкам общения, сопротивления давлению со стороны окружающих, навыкам здорового образа жизни.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i/>
          <w:sz w:val="24"/>
          <w:szCs w:val="24"/>
        </w:rPr>
        <w:t xml:space="preserve">Основными направлениями </w:t>
      </w:r>
      <w:r w:rsidRPr="007037E5">
        <w:rPr>
          <w:sz w:val="24"/>
          <w:szCs w:val="24"/>
        </w:rPr>
        <w:t>профилактической работы являются:</w:t>
      </w:r>
    </w:p>
    <w:p w:rsidR="00F43950" w:rsidRPr="007037E5" w:rsidRDefault="00F43950" w:rsidP="006034BC">
      <w:pPr>
        <w:numPr>
          <w:ilvl w:val="0"/>
          <w:numId w:val="13"/>
        </w:numPr>
        <w:ind w:left="403" w:hanging="403"/>
        <w:rPr>
          <w:sz w:val="24"/>
          <w:szCs w:val="24"/>
        </w:rPr>
      </w:pPr>
      <w:r w:rsidRPr="007037E5">
        <w:rPr>
          <w:sz w:val="24"/>
          <w:szCs w:val="24"/>
        </w:rPr>
        <w:t>Профилактика курения несовершеннолетних, начиная с детского возраста.</w:t>
      </w:r>
    </w:p>
    <w:p w:rsidR="00F43950" w:rsidRPr="007037E5" w:rsidRDefault="00F43950" w:rsidP="006034BC">
      <w:pPr>
        <w:numPr>
          <w:ilvl w:val="0"/>
          <w:numId w:val="13"/>
        </w:numPr>
        <w:ind w:left="403" w:hanging="403"/>
        <w:rPr>
          <w:sz w:val="24"/>
          <w:szCs w:val="24"/>
        </w:rPr>
      </w:pPr>
      <w:r w:rsidRPr="007037E5">
        <w:rPr>
          <w:sz w:val="24"/>
          <w:szCs w:val="24"/>
        </w:rPr>
        <w:t>Проведение широких пропагандистских кампаний в СМИ.</w:t>
      </w:r>
    </w:p>
    <w:p w:rsidR="00F43950" w:rsidRPr="007037E5" w:rsidRDefault="00F43950" w:rsidP="006034BC">
      <w:pPr>
        <w:numPr>
          <w:ilvl w:val="0"/>
          <w:numId w:val="13"/>
        </w:numPr>
        <w:ind w:left="403" w:hanging="403"/>
        <w:rPr>
          <w:sz w:val="24"/>
          <w:szCs w:val="24"/>
        </w:rPr>
      </w:pPr>
      <w:r w:rsidRPr="007037E5">
        <w:rPr>
          <w:sz w:val="24"/>
          <w:szCs w:val="24"/>
        </w:rPr>
        <w:t xml:space="preserve">Поощрение </w:t>
      </w:r>
      <w:proofErr w:type="gramStart"/>
      <w:r w:rsidRPr="007037E5">
        <w:rPr>
          <w:sz w:val="24"/>
          <w:szCs w:val="24"/>
        </w:rPr>
        <w:t>некурящих</w:t>
      </w:r>
      <w:proofErr w:type="gramEnd"/>
      <w:r w:rsidRPr="007037E5">
        <w:rPr>
          <w:sz w:val="24"/>
          <w:szCs w:val="24"/>
        </w:rPr>
        <w:t xml:space="preserve"> к воздержанию от начала курения.</w:t>
      </w:r>
    </w:p>
    <w:p w:rsidR="00F43950" w:rsidRPr="007037E5" w:rsidRDefault="00F43950" w:rsidP="006034BC">
      <w:pPr>
        <w:numPr>
          <w:ilvl w:val="0"/>
          <w:numId w:val="13"/>
        </w:numPr>
        <w:ind w:left="403" w:hanging="403"/>
        <w:rPr>
          <w:sz w:val="24"/>
          <w:szCs w:val="24"/>
        </w:rPr>
      </w:pPr>
      <w:r w:rsidRPr="007037E5">
        <w:rPr>
          <w:sz w:val="24"/>
          <w:szCs w:val="24"/>
        </w:rPr>
        <w:t xml:space="preserve">Уменьшение влияния пассивного курения на </w:t>
      </w:r>
      <w:proofErr w:type="gramStart"/>
      <w:r w:rsidRPr="007037E5">
        <w:rPr>
          <w:sz w:val="24"/>
          <w:szCs w:val="24"/>
        </w:rPr>
        <w:t>некурящих</w:t>
      </w:r>
      <w:proofErr w:type="gramEnd"/>
      <w:r w:rsidRPr="007037E5">
        <w:rPr>
          <w:sz w:val="24"/>
          <w:szCs w:val="24"/>
        </w:rPr>
        <w:t>.</w:t>
      </w:r>
    </w:p>
    <w:p w:rsidR="00F43950" w:rsidRPr="007037E5" w:rsidRDefault="00F43950" w:rsidP="006034BC">
      <w:pPr>
        <w:numPr>
          <w:ilvl w:val="0"/>
          <w:numId w:val="13"/>
        </w:numPr>
        <w:ind w:left="403" w:hanging="403"/>
        <w:rPr>
          <w:sz w:val="24"/>
          <w:szCs w:val="24"/>
        </w:rPr>
      </w:pPr>
      <w:r w:rsidRPr="007037E5">
        <w:rPr>
          <w:sz w:val="24"/>
          <w:szCs w:val="24"/>
        </w:rPr>
        <w:t>Уменьшение вероятности развития зависимости от никотина у уже начавших курить людей.</w:t>
      </w:r>
    </w:p>
    <w:p w:rsidR="00F43950" w:rsidRPr="007037E5" w:rsidRDefault="00F43950" w:rsidP="006034BC">
      <w:pPr>
        <w:numPr>
          <w:ilvl w:val="0"/>
          <w:numId w:val="13"/>
        </w:numPr>
        <w:ind w:left="403" w:hanging="403"/>
        <w:rPr>
          <w:sz w:val="24"/>
          <w:szCs w:val="24"/>
        </w:rPr>
      </w:pPr>
      <w:r w:rsidRPr="007037E5">
        <w:rPr>
          <w:sz w:val="24"/>
          <w:szCs w:val="24"/>
        </w:rPr>
        <w:t xml:space="preserve">Помощь </w:t>
      </w:r>
      <w:proofErr w:type="gramStart"/>
      <w:r w:rsidRPr="007037E5">
        <w:rPr>
          <w:sz w:val="24"/>
          <w:szCs w:val="24"/>
        </w:rPr>
        <w:t>бросившим</w:t>
      </w:r>
      <w:proofErr w:type="gramEnd"/>
      <w:r w:rsidRPr="007037E5">
        <w:rPr>
          <w:sz w:val="24"/>
          <w:szCs w:val="24"/>
        </w:rPr>
        <w:t xml:space="preserve"> курить, чтобы они вновь не начали потребление табака.</w:t>
      </w:r>
    </w:p>
    <w:p w:rsidR="00F43950" w:rsidRPr="007037E5" w:rsidRDefault="00F43950" w:rsidP="00517D37">
      <w:pPr>
        <w:jc w:val="center"/>
        <w:rPr>
          <w:sz w:val="24"/>
          <w:szCs w:val="24"/>
        </w:rPr>
      </w:pPr>
      <w:r w:rsidRPr="007037E5">
        <w:rPr>
          <w:b/>
          <w:i/>
          <w:sz w:val="24"/>
          <w:szCs w:val="24"/>
        </w:rPr>
        <w:t>Программа профилактики включает</w:t>
      </w:r>
      <w:r w:rsidRPr="007037E5">
        <w:rPr>
          <w:sz w:val="24"/>
          <w:szCs w:val="24"/>
        </w:rPr>
        <w:t>:</w:t>
      </w:r>
    </w:p>
    <w:p w:rsidR="00F43950" w:rsidRPr="007037E5" w:rsidRDefault="00F43950" w:rsidP="00517D37">
      <w:pPr>
        <w:numPr>
          <w:ilvl w:val="0"/>
          <w:numId w:val="14"/>
        </w:numPr>
        <w:ind w:left="714" w:hanging="357"/>
        <w:rPr>
          <w:sz w:val="24"/>
          <w:szCs w:val="24"/>
        </w:rPr>
      </w:pPr>
      <w:r w:rsidRPr="007037E5">
        <w:rPr>
          <w:sz w:val="24"/>
          <w:szCs w:val="24"/>
        </w:rPr>
        <w:t>регулярное определение количества выкуренных сигарет, заполнение анкет;</w:t>
      </w:r>
    </w:p>
    <w:p w:rsidR="00F43950" w:rsidRPr="007037E5" w:rsidRDefault="00F43950" w:rsidP="00517D37">
      <w:pPr>
        <w:numPr>
          <w:ilvl w:val="0"/>
          <w:numId w:val="14"/>
        </w:numPr>
        <w:ind w:left="714" w:hanging="357"/>
        <w:rPr>
          <w:sz w:val="24"/>
          <w:szCs w:val="24"/>
        </w:rPr>
      </w:pPr>
      <w:r w:rsidRPr="007037E5">
        <w:rPr>
          <w:sz w:val="24"/>
          <w:szCs w:val="24"/>
        </w:rPr>
        <w:t xml:space="preserve">консультации врача для </w:t>
      </w:r>
      <w:proofErr w:type="gramStart"/>
      <w:r w:rsidRPr="007037E5">
        <w:rPr>
          <w:sz w:val="24"/>
          <w:szCs w:val="24"/>
        </w:rPr>
        <w:t>курящих</w:t>
      </w:r>
      <w:proofErr w:type="gramEnd"/>
      <w:r w:rsidRPr="007037E5">
        <w:rPr>
          <w:sz w:val="24"/>
          <w:szCs w:val="24"/>
        </w:rPr>
        <w:t>;</w:t>
      </w:r>
    </w:p>
    <w:p w:rsidR="00F43950" w:rsidRPr="007037E5" w:rsidRDefault="00F43950" w:rsidP="00517D37">
      <w:pPr>
        <w:numPr>
          <w:ilvl w:val="0"/>
          <w:numId w:val="14"/>
        </w:numPr>
        <w:ind w:left="714" w:hanging="357"/>
        <w:rPr>
          <w:sz w:val="24"/>
          <w:szCs w:val="24"/>
        </w:rPr>
      </w:pPr>
      <w:r w:rsidRPr="007037E5">
        <w:rPr>
          <w:sz w:val="24"/>
          <w:szCs w:val="24"/>
        </w:rPr>
        <w:t>последовательное замещение никотина – никотиновая жевательная резинка, никотиновый пл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>стырь, сосательные конфеты;</w:t>
      </w:r>
    </w:p>
    <w:p w:rsidR="00F43950" w:rsidRPr="007037E5" w:rsidRDefault="00F43950" w:rsidP="00517D37">
      <w:pPr>
        <w:numPr>
          <w:ilvl w:val="0"/>
          <w:numId w:val="14"/>
        </w:numPr>
        <w:ind w:left="714" w:hanging="357"/>
        <w:rPr>
          <w:sz w:val="24"/>
          <w:szCs w:val="24"/>
        </w:rPr>
      </w:pPr>
      <w:r w:rsidRPr="007037E5">
        <w:rPr>
          <w:sz w:val="24"/>
          <w:szCs w:val="24"/>
        </w:rPr>
        <w:t>сотрудничество с врачом по общим болезням, психологом и т. п., при необходимости медик</w:t>
      </w:r>
      <w:r w:rsidRPr="007037E5">
        <w:rPr>
          <w:sz w:val="24"/>
          <w:szCs w:val="24"/>
        </w:rPr>
        <w:t>а</w:t>
      </w:r>
      <w:r w:rsidRPr="007037E5">
        <w:rPr>
          <w:sz w:val="24"/>
          <w:szCs w:val="24"/>
        </w:rPr>
        <w:t>ментозная поддержка (</w:t>
      </w:r>
      <w:proofErr w:type="spellStart"/>
      <w:r w:rsidRPr="007037E5">
        <w:rPr>
          <w:sz w:val="24"/>
          <w:szCs w:val="24"/>
        </w:rPr>
        <w:t>антисимпатотонизирующие</w:t>
      </w:r>
      <w:proofErr w:type="spellEnd"/>
      <w:r w:rsidRPr="007037E5">
        <w:rPr>
          <w:sz w:val="24"/>
          <w:szCs w:val="24"/>
        </w:rPr>
        <w:t xml:space="preserve"> средства, антидепрессанты, </w:t>
      </w:r>
      <w:proofErr w:type="spellStart"/>
      <w:r w:rsidRPr="007037E5">
        <w:rPr>
          <w:sz w:val="24"/>
          <w:szCs w:val="24"/>
        </w:rPr>
        <w:t>анксиолитики</w:t>
      </w:r>
      <w:proofErr w:type="spellEnd"/>
      <w:r w:rsidRPr="007037E5">
        <w:rPr>
          <w:sz w:val="24"/>
          <w:szCs w:val="24"/>
        </w:rPr>
        <w:t>).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>В любом случае необходим последовательный контроль инфицирования тканей периодонта.</w:t>
      </w:r>
    </w:p>
    <w:p w:rsidR="00F43950" w:rsidRPr="007037E5" w:rsidRDefault="00F43950" w:rsidP="00517D37">
      <w:pPr>
        <w:jc w:val="center"/>
        <w:rPr>
          <w:b/>
          <w:sz w:val="24"/>
          <w:szCs w:val="24"/>
        </w:rPr>
      </w:pPr>
      <w:r w:rsidRPr="007037E5">
        <w:rPr>
          <w:b/>
          <w:sz w:val="24"/>
          <w:szCs w:val="24"/>
        </w:rPr>
        <w:t>Заключение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  <w:r w:rsidRPr="007037E5">
        <w:rPr>
          <w:sz w:val="24"/>
          <w:szCs w:val="24"/>
        </w:rPr>
        <w:t xml:space="preserve">В конце занятия преподаватель отвечает на вопросы студентов, </w:t>
      </w:r>
      <w:proofErr w:type="gramStart"/>
      <w:r w:rsidRPr="007037E5">
        <w:rPr>
          <w:sz w:val="24"/>
          <w:szCs w:val="24"/>
        </w:rPr>
        <w:t>подводит результаты</w:t>
      </w:r>
      <w:proofErr w:type="gramEnd"/>
      <w:r w:rsidRPr="007037E5">
        <w:rPr>
          <w:sz w:val="24"/>
          <w:szCs w:val="24"/>
        </w:rPr>
        <w:t xml:space="preserve"> устного с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беседования, решения ситуационных и тестовых задач, выполнения мануальных навыков, дает задание на следующее занятие.</w:t>
      </w:r>
    </w:p>
    <w:p w:rsidR="00F43950" w:rsidRPr="007037E5" w:rsidRDefault="00F43950" w:rsidP="00F43950">
      <w:pPr>
        <w:ind w:firstLine="663"/>
        <w:rPr>
          <w:sz w:val="24"/>
          <w:szCs w:val="24"/>
        </w:rPr>
      </w:pPr>
    </w:p>
    <w:p w:rsidR="00E230F8" w:rsidRPr="007037E5" w:rsidRDefault="00F43950" w:rsidP="00517D37">
      <w:pPr>
        <w:jc w:val="center"/>
        <w:rPr>
          <w:b/>
          <w:sz w:val="24"/>
          <w:szCs w:val="24"/>
        </w:rPr>
      </w:pPr>
      <w:r w:rsidRPr="007037E5">
        <w:rPr>
          <w:b/>
          <w:sz w:val="24"/>
          <w:szCs w:val="24"/>
        </w:rPr>
        <w:lastRenderedPageBreak/>
        <w:t>Тестовые вопросы</w:t>
      </w:r>
    </w:p>
    <w:p w:rsidR="00A60F5B" w:rsidRPr="007037E5" w:rsidRDefault="00A60F5B" w:rsidP="00A60F5B">
      <w:pPr>
        <w:rPr>
          <w:sz w:val="24"/>
          <w:szCs w:val="24"/>
        </w:rPr>
      </w:pPr>
      <w:r w:rsidRPr="007037E5">
        <w:rPr>
          <w:sz w:val="24"/>
          <w:szCs w:val="24"/>
        </w:rPr>
        <w:t>1. Главными факторами в развитии заболеваний периодонта являются:</w:t>
      </w:r>
    </w:p>
    <w:p w:rsidR="00A60F5B" w:rsidRPr="007037E5" w:rsidRDefault="00A60F5B" w:rsidP="00A60F5B">
      <w:pPr>
        <w:pStyle w:val="a3"/>
        <w:numPr>
          <w:ilvl w:val="0"/>
          <w:numId w:val="15"/>
        </w:numPr>
        <w:rPr>
          <w:szCs w:val="24"/>
        </w:rPr>
      </w:pPr>
      <w:r w:rsidRPr="007037E5">
        <w:rPr>
          <w:szCs w:val="24"/>
        </w:rPr>
        <w:t>гигиенический режим полости рта;</w:t>
      </w:r>
    </w:p>
    <w:p w:rsidR="00A60F5B" w:rsidRPr="007037E5" w:rsidRDefault="00A60F5B" w:rsidP="00A60F5B">
      <w:pPr>
        <w:pStyle w:val="a3"/>
        <w:numPr>
          <w:ilvl w:val="0"/>
          <w:numId w:val="15"/>
        </w:numPr>
        <w:rPr>
          <w:szCs w:val="24"/>
        </w:rPr>
      </w:pPr>
      <w:r w:rsidRPr="007037E5">
        <w:rPr>
          <w:szCs w:val="24"/>
        </w:rPr>
        <w:t>продукты жизнедеятельности микроорганизмов в зубном налете;</w:t>
      </w:r>
    </w:p>
    <w:p w:rsidR="00A60F5B" w:rsidRPr="0071163B" w:rsidRDefault="00A60F5B" w:rsidP="00A60F5B">
      <w:pPr>
        <w:pStyle w:val="a3"/>
        <w:numPr>
          <w:ilvl w:val="0"/>
          <w:numId w:val="15"/>
        </w:numPr>
        <w:rPr>
          <w:szCs w:val="24"/>
        </w:rPr>
      </w:pPr>
      <w:r w:rsidRPr="0071163B">
        <w:rPr>
          <w:szCs w:val="24"/>
        </w:rPr>
        <w:t>общие факторы;</w:t>
      </w:r>
    </w:p>
    <w:p w:rsidR="00A60F5B" w:rsidRPr="0071163B" w:rsidRDefault="00A60F5B" w:rsidP="00A60F5B">
      <w:pPr>
        <w:pStyle w:val="a3"/>
        <w:numPr>
          <w:ilvl w:val="0"/>
          <w:numId w:val="15"/>
        </w:numPr>
        <w:rPr>
          <w:szCs w:val="24"/>
        </w:rPr>
      </w:pPr>
      <w:r w:rsidRPr="0071163B">
        <w:rPr>
          <w:szCs w:val="24"/>
        </w:rPr>
        <w:t>все перечисленное;</w:t>
      </w:r>
    </w:p>
    <w:p w:rsidR="00A60F5B" w:rsidRPr="0071163B" w:rsidRDefault="00A60F5B" w:rsidP="00A60F5B">
      <w:pPr>
        <w:pStyle w:val="a3"/>
        <w:numPr>
          <w:ilvl w:val="0"/>
          <w:numId w:val="15"/>
        </w:numPr>
        <w:rPr>
          <w:szCs w:val="24"/>
        </w:rPr>
      </w:pPr>
      <w:r w:rsidRPr="0071163B">
        <w:rPr>
          <w:szCs w:val="24"/>
        </w:rPr>
        <w:t>нет правильного ответа.</w:t>
      </w:r>
    </w:p>
    <w:p w:rsidR="00A60F5B" w:rsidRPr="0071163B" w:rsidRDefault="00A60F5B" w:rsidP="00A60F5B">
      <w:pPr>
        <w:rPr>
          <w:sz w:val="24"/>
          <w:szCs w:val="24"/>
        </w:rPr>
      </w:pPr>
    </w:p>
    <w:p w:rsidR="00A60F5B" w:rsidRPr="0071163B" w:rsidRDefault="00A60F5B" w:rsidP="00A60F5B">
      <w:pPr>
        <w:rPr>
          <w:sz w:val="24"/>
          <w:szCs w:val="24"/>
        </w:rPr>
      </w:pPr>
      <w:r w:rsidRPr="0071163B">
        <w:rPr>
          <w:sz w:val="24"/>
          <w:szCs w:val="24"/>
        </w:rPr>
        <w:t xml:space="preserve">2. При отсутствии гигиенического ухода за полостью рта, развитие гингивита начинается </w:t>
      </w:r>
      <w:proofErr w:type="gramStart"/>
      <w:r w:rsidRPr="0071163B">
        <w:rPr>
          <w:sz w:val="24"/>
          <w:szCs w:val="24"/>
        </w:rPr>
        <w:t>через</w:t>
      </w:r>
      <w:proofErr w:type="gramEnd"/>
      <w:r w:rsidRPr="0071163B">
        <w:rPr>
          <w:sz w:val="24"/>
          <w:szCs w:val="24"/>
        </w:rPr>
        <w:t>:</w:t>
      </w:r>
    </w:p>
    <w:p w:rsidR="00A60F5B" w:rsidRPr="0071163B" w:rsidRDefault="00A60F5B" w:rsidP="00A60F5B">
      <w:pPr>
        <w:pStyle w:val="a3"/>
        <w:numPr>
          <w:ilvl w:val="0"/>
          <w:numId w:val="16"/>
        </w:numPr>
        <w:rPr>
          <w:szCs w:val="24"/>
        </w:rPr>
      </w:pPr>
      <w:r w:rsidRPr="0071163B">
        <w:rPr>
          <w:szCs w:val="24"/>
        </w:rPr>
        <w:t>72 часа;</w:t>
      </w:r>
    </w:p>
    <w:p w:rsidR="00A60F5B" w:rsidRPr="0071163B" w:rsidRDefault="00A60F5B" w:rsidP="00A60F5B">
      <w:pPr>
        <w:pStyle w:val="a3"/>
        <w:numPr>
          <w:ilvl w:val="0"/>
          <w:numId w:val="16"/>
        </w:numPr>
        <w:rPr>
          <w:szCs w:val="24"/>
        </w:rPr>
      </w:pPr>
      <w:r w:rsidRPr="0071163B">
        <w:rPr>
          <w:szCs w:val="24"/>
        </w:rPr>
        <w:t>48 часов;</w:t>
      </w:r>
    </w:p>
    <w:p w:rsidR="00A60F5B" w:rsidRPr="0071163B" w:rsidRDefault="00A60F5B" w:rsidP="00A60F5B">
      <w:pPr>
        <w:pStyle w:val="a3"/>
        <w:numPr>
          <w:ilvl w:val="0"/>
          <w:numId w:val="16"/>
        </w:numPr>
        <w:rPr>
          <w:szCs w:val="24"/>
        </w:rPr>
      </w:pPr>
      <w:r w:rsidRPr="0071163B">
        <w:rPr>
          <w:szCs w:val="24"/>
        </w:rPr>
        <w:t>24 часа;</w:t>
      </w:r>
    </w:p>
    <w:p w:rsidR="00A60F5B" w:rsidRPr="0071163B" w:rsidRDefault="00A60F5B" w:rsidP="00A60F5B">
      <w:pPr>
        <w:pStyle w:val="a3"/>
        <w:numPr>
          <w:ilvl w:val="0"/>
          <w:numId w:val="16"/>
        </w:numPr>
        <w:rPr>
          <w:szCs w:val="24"/>
        </w:rPr>
      </w:pPr>
      <w:r w:rsidRPr="0071163B">
        <w:rPr>
          <w:szCs w:val="24"/>
        </w:rPr>
        <w:t>нет правильного ответа.</w:t>
      </w:r>
    </w:p>
    <w:p w:rsidR="00A60F5B" w:rsidRPr="0071163B" w:rsidRDefault="00A60F5B" w:rsidP="00A60F5B">
      <w:pPr>
        <w:rPr>
          <w:sz w:val="24"/>
          <w:szCs w:val="24"/>
        </w:rPr>
      </w:pPr>
    </w:p>
    <w:p w:rsidR="00A60F5B" w:rsidRPr="0071163B" w:rsidRDefault="00A60F5B" w:rsidP="00A60F5B">
      <w:pPr>
        <w:rPr>
          <w:sz w:val="24"/>
          <w:szCs w:val="24"/>
        </w:rPr>
      </w:pPr>
      <w:r w:rsidRPr="0071163B">
        <w:rPr>
          <w:sz w:val="24"/>
          <w:szCs w:val="24"/>
        </w:rPr>
        <w:t>3. Причины развития острого язвенно</w:t>
      </w:r>
      <w:r w:rsidR="00593D9D" w:rsidRPr="0071163B">
        <w:rPr>
          <w:sz w:val="24"/>
          <w:szCs w:val="24"/>
        </w:rPr>
        <w:t>-</w:t>
      </w:r>
      <w:r w:rsidRPr="0071163B">
        <w:rPr>
          <w:sz w:val="24"/>
          <w:szCs w:val="24"/>
        </w:rPr>
        <w:t>некротического гингивита у  курильщиков:</w:t>
      </w:r>
    </w:p>
    <w:p w:rsidR="00A60F5B" w:rsidRPr="0071163B" w:rsidRDefault="00A60F5B" w:rsidP="00A60F5B">
      <w:pPr>
        <w:pStyle w:val="a3"/>
        <w:numPr>
          <w:ilvl w:val="1"/>
          <w:numId w:val="17"/>
        </w:numPr>
        <w:ind w:left="714" w:hanging="357"/>
        <w:rPr>
          <w:szCs w:val="24"/>
        </w:rPr>
      </w:pPr>
      <w:r w:rsidRPr="0071163B">
        <w:rPr>
          <w:szCs w:val="24"/>
        </w:rPr>
        <w:t>вибрионы;</w:t>
      </w:r>
    </w:p>
    <w:p w:rsidR="00A60F5B" w:rsidRPr="0071163B" w:rsidRDefault="00A60F5B" w:rsidP="00A60F5B">
      <w:pPr>
        <w:pStyle w:val="a3"/>
        <w:numPr>
          <w:ilvl w:val="1"/>
          <w:numId w:val="17"/>
        </w:numPr>
        <w:ind w:left="714" w:hanging="357"/>
        <w:rPr>
          <w:szCs w:val="24"/>
        </w:rPr>
      </w:pPr>
      <w:r w:rsidRPr="0071163B">
        <w:rPr>
          <w:szCs w:val="24"/>
        </w:rPr>
        <w:t>гемолитический стрептококк;</w:t>
      </w:r>
    </w:p>
    <w:p w:rsidR="00A60F5B" w:rsidRPr="0071163B" w:rsidRDefault="00A60F5B" w:rsidP="00A60F5B">
      <w:pPr>
        <w:pStyle w:val="a3"/>
        <w:numPr>
          <w:ilvl w:val="1"/>
          <w:numId w:val="17"/>
        </w:numPr>
        <w:ind w:left="714" w:hanging="357"/>
        <w:rPr>
          <w:szCs w:val="24"/>
        </w:rPr>
      </w:pPr>
      <w:r w:rsidRPr="0071163B">
        <w:rPr>
          <w:szCs w:val="24"/>
        </w:rPr>
        <w:t>вирусы;</w:t>
      </w:r>
    </w:p>
    <w:p w:rsidR="00A60F5B" w:rsidRPr="0071163B" w:rsidRDefault="00A60F5B" w:rsidP="00A60F5B">
      <w:pPr>
        <w:pStyle w:val="a3"/>
        <w:numPr>
          <w:ilvl w:val="1"/>
          <w:numId w:val="17"/>
        </w:numPr>
        <w:ind w:left="714" w:hanging="357"/>
        <w:rPr>
          <w:szCs w:val="24"/>
        </w:rPr>
      </w:pPr>
      <w:r w:rsidRPr="0071163B">
        <w:rPr>
          <w:szCs w:val="24"/>
        </w:rPr>
        <w:t>недостаточная гигиена рта;</w:t>
      </w:r>
    </w:p>
    <w:p w:rsidR="00A60F5B" w:rsidRPr="0071163B" w:rsidRDefault="00A60F5B" w:rsidP="00A60F5B">
      <w:pPr>
        <w:pStyle w:val="a3"/>
        <w:numPr>
          <w:ilvl w:val="1"/>
          <w:numId w:val="17"/>
        </w:numPr>
        <w:ind w:left="714" w:hanging="357"/>
        <w:rPr>
          <w:szCs w:val="24"/>
        </w:rPr>
      </w:pPr>
      <w:r w:rsidRPr="0071163B">
        <w:rPr>
          <w:szCs w:val="24"/>
        </w:rPr>
        <w:t>использование табака;</w:t>
      </w:r>
    </w:p>
    <w:p w:rsidR="00A60F5B" w:rsidRPr="0071163B" w:rsidRDefault="00A60F5B" w:rsidP="00A60F5B">
      <w:pPr>
        <w:pStyle w:val="a3"/>
        <w:numPr>
          <w:ilvl w:val="1"/>
          <w:numId w:val="17"/>
        </w:numPr>
        <w:ind w:left="714" w:hanging="357"/>
        <w:rPr>
          <w:szCs w:val="24"/>
        </w:rPr>
      </w:pPr>
      <w:r w:rsidRPr="0071163B">
        <w:rPr>
          <w:szCs w:val="24"/>
        </w:rPr>
        <w:t>все ответы верны;</w:t>
      </w:r>
    </w:p>
    <w:p w:rsidR="00A60F5B" w:rsidRPr="0071163B" w:rsidRDefault="00A60F5B" w:rsidP="00A60F5B">
      <w:pPr>
        <w:pStyle w:val="a3"/>
        <w:numPr>
          <w:ilvl w:val="1"/>
          <w:numId w:val="17"/>
        </w:numPr>
        <w:ind w:left="714" w:hanging="357"/>
        <w:rPr>
          <w:szCs w:val="24"/>
        </w:rPr>
      </w:pPr>
      <w:r w:rsidRPr="0071163B">
        <w:rPr>
          <w:szCs w:val="24"/>
        </w:rPr>
        <w:t>нет правильного ответа.</w:t>
      </w:r>
    </w:p>
    <w:p w:rsidR="00A60F5B" w:rsidRPr="0071163B" w:rsidRDefault="00A60F5B" w:rsidP="00A60F5B">
      <w:pPr>
        <w:rPr>
          <w:sz w:val="24"/>
          <w:szCs w:val="24"/>
        </w:rPr>
      </w:pPr>
    </w:p>
    <w:p w:rsidR="00A60F5B" w:rsidRPr="0071163B" w:rsidRDefault="00A60F5B" w:rsidP="00A60F5B">
      <w:pPr>
        <w:rPr>
          <w:sz w:val="24"/>
          <w:szCs w:val="24"/>
        </w:rPr>
      </w:pPr>
      <w:r w:rsidRPr="0071163B">
        <w:rPr>
          <w:sz w:val="24"/>
          <w:szCs w:val="24"/>
        </w:rPr>
        <w:t xml:space="preserve">4. Роль оксида углерода </w:t>
      </w:r>
      <w:proofErr w:type="gramStart"/>
      <w:r w:rsidRPr="0071163B">
        <w:rPr>
          <w:sz w:val="24"/>
          <w:szCs w:val="24"/>
        </w:rPr>
        <w:t>СО</w:t>
      </w:r>
      <w:proofErr w:type="gramEnd"/>
      <w:r w:rsidRPr="0071163B">
        <w:rPr>
          <w:sz w:val="24"/>
          <w:szCs w:val="24"/>
        </w:rPr>
        <w:t xml:space="preserve"> (он же угарный газ) в развитии заболеваний периодонта у курящих пацие</w:t>
      </w:r>
      <w:r w:rsidRPr="0071163B">
        <w:rPr>
          <w:sz w:val="24"/>
          <w:szCs w:val="24"/>
        </w:rPr>
        <w:t>н</w:t>
      </w:r>
      <w:r w:rsidRPr="0071163B">
        <w:rPr>
          <w:sz w:val="24"/>
          <w:szCs w:val="24"/>
        </w:rPr>
        <w:t>тов:</w:t>
      </w:r>
    </w:p>
    <w:p w:rsidR="00A60F5B" w:rsidRPr="0071163B" w:rsidRDefault="00A60F5B" w:rsidP="00A60F5B">
      <w:pPr>
        <w:pStyle w:val="a3"/>
        <w:numPr>
          <w:ilvl w:val="1"/>
          <w:numId w:val="18"/>
        </w:numPr>
        <w:ind w:left="714" w:hanging="357"/>
        <w:rPr>
          <w:szCs w:val="24"/>
        </w:rPr>
      </w:pPr>
      <w:r w:rsidRPr="0071163B">
        <w:rPr>
          <w:szCs w:val="24"/>
        </w:rPr>
        <w:t>имеет большую способность к связыванию с гемоглобином, чем кислород, таким образом, с</w:t>
      </w:r>
      <w:r w:rsidRPr="0071163B">
        <w:rPr>
          <w:szCs w:val="24"/>
        </w:rPr>
        <w:t>о</w:t>
      </w:r>
      <w:r w:rsidRPr="0071163B">
        <w:rPr>
          <w:szCs w:val="24"/>
        </w:rPr>
        <w:t>кращается количество связанного кислорода с гемоглобином, уменьшается распределение ки</w:t>
      </w:r>
      <w:r w:rsidRPr="0071163B">
        <w:rPr>
          <w:szCs w:val="24"/>
        </w:rPr>
        <w:t>с</w:t>
      </w:r>
      <w:r w:rsidRPr="0071163B">
        <w:rPr>
          <w:szCs w:val="24"/>
        </w:rPr>
        <w:t>лорода по тканям с последующей клеточной гипоксией (кислородное голодание);</w:t>
      </w:r>
    </w:p>
    <w:p w:rsidR="00A60F5B" w:rsidRPr="0071163B" w:rsidRDefault="00A60F5B" w:rsidP="00A60F5B">
      <w:pPr>
        <w:pStyle w:val="a3"/>
        <w:numPr>
          <w:ilvl w:val="1"/>
          <w:numId w:val="18"/>
        </w:numPr>
        <w:ind w:left="714" w:hanging="357"/>
        <w:rPr>
          <w:szCs w:val="24"/>
        </w:rPr>
      </w:pPr>
      <w:r w:rsidRPr="0071163B">
        <w:rPr>
          <w:szCs w:val="24"/>
        </w:rPr>
        <w:t xml:space="preserve">возникает противодействие нормальному заживлению раны. </w:t>
      </w:r>
    </w:p>
    <w:p w:rsidR="00A60F5B" w:rsidRPr="0071163B" w:rsidRDefault="00A60F5B" w:rsidP="00A60F5B">
      <w:pPr>
        <w:pStyle w:val="a3"/>
        <w:numPr>
          <w:ilvl w:val="1"/>
          <w:numId w:val="18"/>
        </w:numPr>
        <w:ind w:left="714" w:hanging="357"/>
        <w:rPr>
          <w:szCs w:val="24"/>
        </w:rPr>
      </w:pPr>
      <w:r w:rsidRPr="0071163B">
        <w:rPr>
          <w:szCs w:val="24"/>
        </w:rPr>
        <w:t xml:space="preserve">участвует в изменении метаболизма кислорода и его дальнейшем распределении, увеличивая срок заживления раны и ее </w:t>
      </w:r>
      <w:proofErr w:type="spellStart"/>
      <w:r w:rsidRPr="0071163B">
        <w:rPr>
          <w:szCs w:val="24"/>
        </w:rPr>
        <w:t>эпителизации</w:t>
      </w:r>
      <w:proofErr w:type="spellEnd"/>
      <w:r w:rsidRPr="0071163B">
        <w:rPr>
          <w:szCs w:val="24"/>
        </w:rPr>
        <w:t>;</w:t>
      </w:r>
    </w:p>
    <w:p w:rsidR="00A60F5B" w:rsidRPr="0071163B" w:rsidRDefault="00A60F5B" w:rsidP="00A60F5B">
      <w:pPr>
        <w:pStyle w:val="a3"/>
        <w:numPr>
          <w:ilvl w:val="1"/>
          <w:numId w:val="18"/>
        </w:numPr>
        <w:ind w:left="714" w:hanging="357"/>
        <w:rPr>
          <w:szCs w:val="24"/>
        </w:rPr>
      </w:pPr>
      <w:r w:rsidRPr="0071163B">
        <w:rPr>
          <w:szCs w:val="24"/>
        </w:rPr>
        <w:t>нет правильного ответа.</w:t>
      </w:r>
    </w:p>
    <w:p w:rsidR="00A60F5B" w:rsidRPr="0071163B" w:rsidRDefault="00A60F5B" w:rsidP="00A60F5B">
      <w:pPr>
        <w:rPr>
          <w:sz w:val="24"/>
          <w:szCs w:val="24"/>
        </w:rPr>
      </w:pPr>
    </w:p>
    <w:p w:rsidR="00A60F5B" w:rsidRPr="0071163B" w:rsidRDefault="00A60F5B" w:rsidP="00A60F5B">
      <w:pPr>
        <w:rPr>
          <w:sz w:val="24"/>
          <w:szCs w:val="24"/>
        </w:rPr>
      </w:pPr>
      <w:r w:rsidRPr="0071163B">
        <w:rPr>
          <w:sz w:val="24"/>
          <w:szCs w:val="24"/>
        </w:rPr>
        <w:t>5. Табак может стимулировать:</w:t>
      </w:r>
    </w:p>
    <w:p w:rsidR="00A60F5B" w:rsidRPr="0071163B" w:rsidRDefault="00A60F5B" w:rsidP="00A60F5B">
      <w:pPr>
        <w:pStyle w:val="a3"/>
        <w:numPr>
          <w:ilvl w:val="1"/>
          <w:numId w:val="22"/>
        </w:numPr>
        <w:ind w:left="714" w:hanging="357"/>
        <w:rPr>
          <w:szCs w:val="24"/>
        </w:rPr>
      </w:pPr>
      <w:r w:rsidRPr="0071163B">
        <w:rPr>
          <w:szCs w:val="24"/>
        </w:rPr>
        <w:t xml:space="preserve">развитие лейкоплакии и </w:t>
      </w:r>
      <w:proofErr w:type="spellStart"/>
      <w:r w:rsidRPr="0071163B">
        <w:rPr>
          <w:szCs w:val="24"/>
        </w:rPr>
        <w:t>эритроплазии</w:t>
      </w:r>
      <w:proofErr w:type="spellEnd"/>
      <w:r w:rsidRPr="0071163B">
        <w:rPr>
          <w:szCs w:val="24"/>
        </w:rPr>
        <w:t xml:space="preserve">, которые имеют потенциальный риск для </w:t>
      </w:r>
      <w:proofErr w:type="spellStart"/>
      <w:r w:rsidRPr="0071163B">
        <w:rPr>
          <w:szCs w:val="24"/>
        </w:rPr>
        <w:t>озлокачествл</w:t>
      </w:r>
      <w:r w:rsidRPr="0071163B">
        <w:rPr>
          <w:szCs w:val="24"/>
        </w:rPr>
        <w:t>е</w:t>
      </w:r>
      <w:r w:rsidRPr="0071163B">
        <w:rPr>
          <w:szCs w:val="24"/>
        </w:rPr>
        <w:t>ния</w:t>
      </w:r>
      <w:proofErr w:type="spellEnd"/>
      <w:r w:rsidRPr="0071163B">
        <w:rPr>
          <w:szCs w:val="24"/>
        </w:rPr>
        <w:t>;</w:t>
      </w:r>
    </w:p>
    <w:p w:rsidR="00A60F5B" w:rsidRPr="0071163B" w:rsidRDefault="00A60F5B" w:rsidP="00A60F5B">
      <w:pPr>
        <w:pStyle w:val="a3"/>
        <w:numPr>
          <w:ilvl w:val="1"/>
          <w:numId w:val="22"/>
        </w:numPr>
        <w:ind w:left="714" w:hanging="357"/>
        <w:rPr>
          <w:szCs w:val="24"/>
        </w:rPr>
      </w:pPr>
      <w:r w:rsidRPr="0071163B">
        <w:rPr>
          <w:szCs w:val="24"/>
        </w:rPr>
        <w:t>клеточные изменения, типичные для предраковых заболеваний, и истинно злокачественное пр</w:t>
      </w:r>
      <w:r w:rsidRPr="0071163B">
        <w:rPr>
          <w:szCs w:val="24"/>
        </w:rPr>
        <w:t>е</w:t>
      </w:r>
      <w:r w:rsidRPr="0071163B">
        <w:rPr>
          <w:szCs w:val="24"/>
        </w:rPr>
        <w:t>вращение;</w:t>
      </w:r>
    </w:p>
    <w:p w:rsidR="00A60F5B" w:rsidRPr="0071163B" w:rsidRDefault="00A60F5B" w:rsidP="00A60F5B">
      <w:pPr>
        <w:pStyle w:val="a3"/>
        <w:numPr>
          <w:ilvl w:val="1"/>
          <w:numId w:val="22"/>
        </w:numPr>
        <w:ind w:left="714" w:hanging="357"/>
        <w:rPr>
          <w:szCs w:val="24"/>
        </w:rPr>
      </w:pPr>
      <w:r w:rsidRPr="0071163B">
        <w:rPr>
          <w:szCs w:val="24"/>
        </w:rPr>
        <w:t>генетическую мутацию некоторых генов</w:t>
      </w:r>
      <w:r w:rsidR="00593D9D" w:rsidRPr="0071163B">
        <w:rPr>
          <w:szCs w:val="24"/>
        </w:rPr>
        <w:t>-</w:t>
      </w:r>
      <w:r w:rsidRPr="0071163B">
        <w:rPr>
          <w:szCs w:val="24"/>
        </w:rPr>
        <w:t>подавителей опухоли и соучаствовать в развитии рака, увеличивая частоту мутаций;</w:t>
      </w:r>
    </w:p>
    <w:p w:rsidR="00A60F5B" w:rsidRPr="0071163B" w:rsidRDefault="00A60F5B" w:rsidP="00A60F5B">
      <w:pPr>
        <w:pStyle w:val="a3"/>
        <w:numPr>
          <w:ilvl w:val="1"/>
          <w:numId w:val="22"/>
        </w:numPr>
        <w:ind w:left="714" w:hanging="357"/>
        <w:rPr>
          <w:szCs w:val="24"/>
        </w:rPr>
      </w:pPr>
      <w:r w:rsidRPr="0071163B">
        <w:rPr>
          <w:szCs w:val="24"/>
        </w:rPr>
        <w:t>все ответы верны.</w:t>
      </w:r>
    </w:p>
    <w:p w:rsidR="00A60F5B" w:rsidRPr="0071163B" w:rsidRDefault="00A60F5B" w:rsidP="00A60F5B">
      <w:pPr>
        <w:rPr>
          <w:sz w:val="24"/>
          <w:szCs w:val="24"/>
        </w:rPr>
      </w:pPr>
    </w:p>
    <w:p w:rsidR="00A60F5B" w:rsidRPr="0071163B" w:rsidRDefault="00A60F5B" w:rsidP="00A60F5B">
      <w:pPr>
        <w:rPr>
          <w:sz w:val="24"/>
          <w:szCs w:val="24"/>
        </w:rPr>
      </w:pPr>
      <w:r w:rsidRPr="0071163B">
        <w:rPr>
          <w:sz w:val="24"/>
          <w:szCs w:val="24"/>
        </w:rPr>
        <w:t>6. Содержит ли табак канцерогенные вещества:</w:t>
      </w:r>
    </w:p>
    <w:p w:rsidR="00A60F5B" w:rsidRPr="0071163B" w:rsidRDefault="00A60F5B" w:rsidP="00A60F5B">
      <w:pPr>
        <w:pStyle w:val="a3"/>
        <w:numPr>
          <w:ilvl w:val="1"/>
          <w:numId w:val="21"/>
        </w:numPr>
        <w:ind w:left="714" w:hanging="357"/>
        <w:rPr>
          <w:szCs w:val="24"/>
        </w:rPr>
      </w:pPr>
      <w:r w:rsidRPr="0071163B">
        <w:rPr>
          <w:szCs w:val="24"/>
        </w:rPr>
        <w:t>да;</w:t>
      </w:r>
    </w:p>
    <w:p w:rsidR="00A60F5B" w:rsidRPr="0071163B" w:rsidRDefault="00A60F5B" w:rsidP="00A60F5B">
      <w:pPr>
        <w:pStyle w:val="a3"/>
        <w:numPr>
          <w:ilvl w:val="1"/>
          <w:numId w:val="21"/>
        </w:numPr>
        <w:ind w:left="714" w:hanging="357"/>
        <w:rPr>
          <w:szCs w:val="24"/>
        </w:rPr>
      </w:pPr>
      <w:r w:rsidRPr="0071163B">
        <w:rPr>
          <w:szCs w:val="24"/>
        </w:rPr>
        <w:t>нет.</w:t>
      </w:r>
    </w:p>
    <w:p w:rsidR="00A60F5B" w:rsidRPr="0071163B" w:rsidRDefault="00A60F5B" w:rsidP="00A60F5B">
      <w:pPr>
        <w:rPr>
          <w:sz w:val="24"/>
          <w:szCs w:val="24"/>
        </w:rPr>
      </w:pPr>
    </w:p>
    <w:p w:rsidR="00A60F5B" w:rsidRPr="0071163B" w:rsidRDefault="00A60F5B" w:rsidP="00A60F5B">
      <w:pPr>
        <w:rPr>
          <w:sz w:val="24"/>
          <w:szCs w:val="24"/>
        </w:rPr>
      </w:pPr>
      <w:r w:rsidRPr="0071163B">
        <w:rPr>
          <w:sz w:val="24"/>
          <w:szCs w:val="24"/>
        </w:rPr>
        <w:t xml:space="preserve">7. При полном отказе от курения частоту заболеваний периодонта можно сократить </w:t>
      </w:r>
      <w:proofErr w:type="gramStart"/>
      <w:r w:rsidRPr="0071163B">
        <w:rPr>
          <w:sz w:val="24"/>
          <w:szCs w:val="24"/>
        </w:rPr>
        <w:t>на</w:t>
      </w:r>
      <w:proofErr w:type="gramEnd"/>
      <w:r w:rsidRPr="0071163B">
        <w:rPr>
          <w:sz w:val="24"/>
          <w:szCs w:val="24"/>
        </w:rPr>
        <w:t>:</w:t>
      </w:r>
    </w:p>
    <w:p w:rsidR="00A60F5B" w:rsidRPr="0071163B" w:rsidRDefault="00A60F5B" w:rsidP="00A60F5B">
      <w:pPr>
        <w:pStyle w:val="a3"/>
        <w:numPr>
          <w:ilvl w:val="1"/>
          <w:numId w:val="20"/>
        </w:numPr>
        <w:ind w:left="714" w:hanging="357"/>
        <w:rPr>
          <w:szCs w:val="24"/>
        </w:rPr>
      </w:pPr>
      <w:r w:rsidRPr="0071163B">
        <w:rPr>
          <w:szCs w:val="24"/>
        </w:rPr>
        <w:t>3060%;</w:t>
      </w:r>
    </w:p>
    <w:p w:rsidR="00A60F5B" w:rsidRPr="0071163B" w:rsidRDefault="00A60F5B" w:rsidP="00A60F5B">
      <w:pPr>
        <w:pStyle w:val="a3"/>
        <w:numPr>
          <w:ilvl w:val="1"/>
          <w:numId w:val="20"/>
        </w:numPr>
        <w:ind w:left="714" w:hanging="357"/>
        <w:rPr>
          <w:szCs w:val="24"/>
        </w:rPr>
      </w:pPr>
      <w:r w:rsidRPr="0071163B">
        <w:rPr>
          <w:szCs w:val="24"/>
        </w:rPr>
        <w:t>2040%;</w:t>
      </w:r>
    </w:p>
    <w:p w:rsidR="00A60F5B" w:rsidRPr="0071163B" w:rsidRDefault="00A60F5B" w:rsidP="00A60F5B">
      <w:pPr>
        <w:pStyle w:val="a3"/>
        <w:numPr>
          <w:ilvl w:val="1"/>
          <w:numId w:val="20"/>
        </w:numPr>
        <w:ind w:left="714" w:hanging="357"/>
        <w:rPr>
          <w:szCs w:val="24"/>
        </w:rPr>
      </w:pPr>
      <w:r w:rsidRPr="0071163B">
        <w:rPr>
          <w:szCs w:val="24"/>
        </w:rPr>
        <w:t>8090%;</w:t>
      </w:r>
    </w:p>
    <w:p w:rsidR="00A60F5B" w:rsidRPr="0071163B" w:rsidRDefault="00A60F5B" w:rsidP="00A60F5B">
      <w:pPr>
        <w:pStyle w:val="a3"/>
        <w:numPr>
          <w:ilvl w:val="1"/>
          <w:numId w:val="20"/>
        </w:numPr>
        <w:ind w:left="714" w:hanging="357"/>
        <w:rPr>
          <w:szCs w:val="24"/>
        </w:rPr>
      </w:pPr>
      <w:r w:rsidRPr="0071163B">
        <w:rPr>
          <w:szCs w:val="24"/>
        </w:rPr>
        <w:t>100%.</w:t>
      </w:r>
    </w:p>
    <w:p w:rsidR="00A60F5B" w:rsidRPr="0071163B" w:rsidRDefault="00A60F5B" w:rsidP="00A60F5B">
      <w:pPr>
        <w:rPr>
          <w:sz w:val="24"/>
          <w:szCs w:val="24"/>
        </w:rPr>
      </w:pPr>
    </w:p>
    <w:p w:rsidR="00A60F5B" w:rsidRPr="0071163B" w:rsidRDefault="00A60F5B" w:rsidP="00A60F5B">
      <w:pPr>
        <w:rPr>
          <w:sz w:val="24"/>
          <w:szCs w:val="24"/>
        </w:rPr>
      </w:pPr>
      <w:r w:rsidRPr="0071163B">
        <w:rPr>
          <w:sz w:val="24"/>
          <w:szCs w:val="24"/>
        </w:rPr>
        <w:t>8. Способы последовательного замещения никотина в процессе лечения:</w:t>
      </w:r>
    </w:p>
    <w:p w:rsidR="00A60F5B" w:rsidRPr="0071163B" w:rsidRDefault="00A60F5B" w:rsidP="00A60F5B">
      <w:pPr>
        <w:pStyle w:val="a3"/>
        <w:numPr>
          <w:ilvl w:val="1"/>
          <w:numId w:val="19"/>
        </w:numPr>
        <w:ind w:left="714" w:hanging="357"/>
        <w:rPr>
          <w:szCs w:val="24"/>
        </w:rPr>
      </w:pPr>
      <w:r w:rsidRPr="0071163B">
        <w:rPr>
          <w:szCs w:val="24"/>
        </w:rPr>
        <w:t>никотиновая жевательная резинка;</w:t>
      </w:r>
    </w:p>
    <w:p w:rsidR="00A60F5B" w:rsidRPr="0071163B" w:rsidRDefault="00A60F5B" w:rsidP="00A60F5B">
      <w:pPr>
        <w:pStyle w:val="a3"/>
        <w:numPr>
          <w:ilvl w:val="1"/>
          <w:numId w:val="19"/>
        </w:numPr>
        <w:ind w:left="714" w:hanging="357"/>
        <w:rPr>
          <w:szCs w:val="24"/>
        </w:rPr>
      </w:pPr>
      <w:r w:rsidRPr="0071163B">
        <w:rPr>
          <w:szCs w:val="24"/>
        </w:rPr>
        <w:t>никотиновый пластырь;</w:t>
      </w:r>
    </w:p>
    <w:p w:rsidR="00A60F5B" w:rsidRPr="0071163B" w:rsidRDefault="00A60F5B" w:rsidP="00A60F5B">
      <w:pPr>
        <w:pStyle w:val="a3"/>
        <w:numPr>
          <w:ilvl w:val="1"/>
          <w:numId w:val="19"/>
        </w:numPr>
        <w:ind w:left="714" w:hanging="357"/>
        <w:rPr>
          <w:szCs w:val="24"/>
        </w:rPr>
      </w:pPr>
      <w:r w:rsidRPr="0071163B">
        <w:rPr>
          <w:szCs w:val="24"/>
        </w:rPr>
        <w:t>леденцы;</w:t>
      </w:r>
    </w:p>
    <w:p w:rsidR="00A60F5B" w:rsidRPr="0071163B" w:rsidRDefault="00A60F5B" w:rsidP="00A60F5B">
      <w:pPr>
        <w:pStyle w:val="a3"/>
        <w:numPr>
          <w:ilvl w:val="1"/>
          <w:numId w:val="19"/>
        </w:numPr>
        <w:ind w:left="714" w:hanging="357"/>
        <w:rPr>
          <w:szCs w:val="24"/>
        </w:rPr>
      </w:pPr>
      <w:r w:rsidRPr="0071163B">
        <w:rPr>
          <w:szCs w:val="24"/>
        </w:rPr>
        <w:lastRenderedPageBreak/>
        <w:t>все перечисленное.</w:t>
      </w:r>
    </w:p>
    <w:p w:rsidR="00E230F8" w:rsidRPr="007037E5" w:rsidRDefault="00E230F8" w:rsidP="00A60F5B">
      <w:pPr>
        <w:rPr>
          <w:sz w:val="24"/>
          <w:szCs w:val="24"/>
        </w:rPr>
      </w:pPr>
    </w:p>
    <w:p w:rsidR="00781C15" w:rsidRPr="007037E5" w:rsidRDefault="00781C15" w:rsidP="00781C15">
      <w:pPr>
        <w:jc w:val="center"/>
        <w:rPr>
          <w:b/>
          <w:sz w:val="24"/>
          <w:szCs w:val="24"/>
        </w:rPr>
      </w:pPr>
      <w:r w:rsidRPr="007037E5">
        <w:rPr>
          <w:b/>
          <w:sz w:val="24"/>
          <w:szCs w:val="24"/>
        </w:rPr>
        <w:t>Ситуационные задачи</w:t>
      </w:r>
    </w:p>
    <w:p w:rsidR="00781C15" w:rsidRPr="007037E5" w:rsidRDefault="00781C15" w:rsidP="00781C15">
      <w:pPr>
        <w:numPr>
          <w:ilvl w:val="2"/>
          <w:numId w:val="19"/>
        </w:numPr>
        <w:ind w:left="357" w:hanging="357"/>
        <w:rPr>
          <w:sz w:val="24"/>
          <w:szCs w:val="24"/>
        </w:rPr>
      </w:pPr>
      <w:r w:rsidRPr="007037E5">
        <w:rPr>
          <w:sz w:val="24"/>
          <w:szCs w:val="24"/>
        </w:rPr>
        <w:t>В поликлинику обратился пациент К., 43 года, с жалобами на подвижность 31, 32, 33, 41, 42, 43 з</w:t>
      </w:r>
      <w:r w:rsidRPr="007037E5">
        <w:rPr>
          <w:sz w:val="24"/>
          <w:szCs w:val="24"/>
        </w:rPr>
        <w:t>у</w:t>
      </w:r>
      <w:r w:rsidRPr="007037E5">
        <w:rPr>
          <w:sz w:val="24"/>
          <w:szCs w:val="24"/>
        </w:rPr>
        <w:t>бов, дискомфорт при приеме пищи. Из анамнеза выяснено: курит в течение 25 лет. Объективно: в области всех зубов на верхней и нижней челюстях обнаружены обильные зубные отложения до ½ коронки зуба. Десна синюшного цвета, отечна. Наблюдается подвижность 31, 32, 41, 42 зубов 2 ст</w:t>
      </w:r>
      <w:r w:rsidRPr="007037E5">
        <w:rPr>
          <w:sz w:val="24"/>
          <w:szCs w:val="24"/>
        </w:rPr>
        <w:t>е</w:t>
      </w:r>
      <w:r w:rsidRPr="007037E5">
        <w:rPr>
          <w:sz w:val="24"/>
          <w:szCs w:val="24"/>
        </w:rPr>
        <w:t>пени, 33, 43  1 степени. Поставьте предположительный диагноз. Какие дополнительные методы необходимо применить для постановки окончательного диагноза? Назовите факторы, спровоцир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вавшие развитие заболеваний периодонта.</w:t>
      </w:r>
    </w:p>
    <w:p w:rsidR="00781C15" w:rsidRPr="007037E5" w:rsidRDefault="00781C15" w:rsidP="00781C15">
      <w:pPr>
        <w:numPr>
          <w:ilvl w:val="2"/>
          <w:numId w:val="19"/>
        </w:numPr>
        <w:ind w:left="357" w:hanging="357"/>
        <w:rPr>
          <w:sz w:val="24"/>
          <w:szCs w:val="24"/>
        </w:rPr>
      </w:pPr>
      <w:r w:rsidRPr="007037E5">
        <w:rPr>
          <w:sz w:val="24"/>
          <w:szCs w:val="24"/>
        </w:rPr>
        <w:t>Пациент Б., 50 лет, обратился к врачу</w:t>
      </w:r>
      <w:r w:rsidR="000F17CB">
        <w:rPr>
          <w:sz w:val="24"/>
          <w:szCs w:val="24"/>
        </w:rPr>
        <w:t>-</w:t>
      </w:r>
      <w:r w:rsidRPr="007037E5">
        <w:rPr>
          <w:sz w:val="24"/>
          <w:szCs w:val="24"/>
        </w:rPr>
        <w:t>стоматологу с жалобами на неприятные ощущения, «чувство дискомфорта» в полости рта, неприятный запах изо рта, кровоточивость десны, которые появились несколько лет назад. Объективно: десна отечна, гиперемирована, кровоточит при зондировании, обилие мягких и твердых зубных отложений. OHIS = 3,8; GI = 1,6. Курит в течение 35 лет. Укажите предварительный диагноз и степень тяжести процесса воспаления.</w:t>
      </w:r>
    </w:p>
    <w:p w:rsidR="00781C15" w:rsidRPr="007037E5" w:rsidRDefault="00781C15" w:rsidP="00781C15">
      <w:pPr>
        <w:numPr>
          <w:ilvl w:val="2"/>
          <w:numId w:val="19"/>
        </w:numPr>
        <w:ind w:left="357" w:hanging="357"/>
        <w:rPr>
          <w:sz w:val="24"/>
          <w:szCs w:val="24"/>
        </w:rPr>
      </w:pPr>
      <w:r w:rsidRPr="007037E5">
        <w:rPr>
          <w:sz w:val="24"/>
          <w:szCs w:val="24"/>
        </w:rPr>
        <w:t>К стоматологу обратился пациент М. 39 лет с жалобами на  кровоточивость десен, обнажение ко</w:t>
      </w:r>
      <w:r w:rsidRPr="007037E5">
        <w:rPr>
          <w:sz w:val="24"/>
          <w:szCs w:val="24"/>
        </w:rPr>
        <w:t>р</w:t>
      </w:r>
      <w:r w:rsidRPr="007037E5">
        <w:rPr>
          <w:sz w:val="24"/>
          <w:szCs w:val="24"/>
        </w:rPr>
        <w:t xml:space="preserve">ней зубов, смещение зубов, их подвижность, неприятный запах изо рта. Впервые данные симптомы появились примерно 10 лет назад. </w:t>
      </w:r>
      <w:proofErr w:type="gramStart"/>
      <w:r w:rsidRPr="007037E5">
        <w:rPr>
          <w:sz w:val="24"/>
          <w:szCs w:val="24"/>
        </w:rPr>
        <w:t xml:space="preserve">При осмотре стоматолог выявил над и </w:t>
      </w:r>
      <w:proofErr w:type="spellStart"/>
      <w:r w:rsidRPr="007037E5">
        <w:rPr>
          <w:sz w:val="24"/>
          <w:szCs w:val="24"/>
        </w:rPr>
        <w:t>поддесневые</w:t>
      </w:r>
      <w:proofErr w:type="spellEnd"/>
      <w:r w:rsidRPr="007037E5">
        <w:rPr>
          <w:sz w:val="24"/>
          <w:szCs w:val="24"/>
        </w:rPr>
        <w:t xml:space="preserve"> зубные отл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 xml:space="preserve">жения, гиперемию, кровоточивость десен, наличие </w:t>
      </w:r>
      <w:proofErr w:type="spellStart"/>
      <w:r w:rsidRPr="007037E5">
        <w:rPr>
          <w:sz w:val="24"/>
          <w:szCs w:val="24"/>
        </w:rPr>
        <w:t>периодонтальных</w:t>
      </w:r>
      <w:proofErr w:type="spellEnd"/>
      <w:r w:rsidRPr="007037E5">
        <w:rPr>
          <w:sz w:val="24"/>
          <w:szCs w:val="24"/>
        </w:rPr>
        <w:t xml:space="preserve"> карманов глубиной до 5 мм, гнойное отделяемое из клинических карманов, подвижность зубов I–II степени.</w:t>
      </w:r>
      <w:proofErr w:type="gramEnd"/>
      <w:r w:rsidRPr="007037E5">
        <w:rPr>
          <w:sz w:val="24"/>
          <w:szCs w:val="24"/>
        </w:rPr>
        <w:t xml:space="preserve"> Из анамнеза: курит. Поставьте предварительный диагноз. Какие дополнительные методы исследования нужно провести для его уточнения?</w:t>
      </w:r>
    </w:p>
    <w:p w:rsidR="00781C15" w:rsidRPr="007037E5" w:rsidRDefault="00781C15" w:rsidP="00781C15">
      <w:pPr>
        <w:rPr>
          <w:sz w:val="24"/>
          <w:szCs w:val="24"/>
        </w:rPr>
      </w:pPr>
    </w:p>
    <w:p w:rsidR="00781C15" w:rsidRPr="007037E5" w:rsidRDefault="00781C15" w:rsidP="00F84012">
      <w:pPr>
        <w:jc w:val="center"/>
        <w:rPr>
          <w:b/>
          <w:sz w:val="24"/>
          <w:szCs w:val="24"/>
        </w:rPr>
      </w:pPr>
      <w:r w:rsidRPr="007037E5">
        <w:rPr>
          <w:b/>
          <w:sz w:val="24"/>
          <w:szCs w:val="24"/>
        </w:rPr>
        <w:t>Литература</w:t>
      </w:r>
    </w:p>
    <w:p w:rsidR="00781C15" w:rsidRPr="007037E5" w:rsidRDefault="00781C15" w:rsidP="00781C15">
      <w:pPr>
        <w:rPr>
          <w:sz w:val="24"/>
          <w:szCs w:val="24"/>
        </w:rPr>
      </w:pPr>
      <w:r w:rsidRPr="007037E5">
        <w:rPr>
          <w:sz w:val="24"/>
          <w:szCs w:val="24"/>
        </w:rPr>
        <w:t xml:space="preserve">1. </w:t>
      </w:r>
      <w:proofErr w:type="spellStart"/>
      <w:r w:rsidRPr="007037E5">
        <w:rPr>
          <w:sz w:val="24"/>
          <w:szCs w:val="24"/>
        </w:rPr>
        <w:t>Тилигузова</w:t>
      </w:r>
      <w:proofErr w:type="spellEnd"/>
      <w:r w:rsidRPr="007037E5">
        <w:rPr>
          <w:sz w:val="24"/>
          <w:szCs w:val="24"/>
        </w:rPr>
        <w:t xml:space="preserve"> Н.А. Курение и </w:t>
      </w:r>
      <w:r w:rsidR="003545A6">
        <w:rPr>
          <w:sz w:val="24"/>
          <w:szCs w:val="24"/>
        </w:rPr>
        <w:t>периодон</w:t>
      </w:r>
      <w:r w:rsidRPr="007037E5">
        <w:rPr>
          <w:sz w:val="24"/>
          <w:szCs w:val="24"/>
        </w:rPr>
        <w:t xml:space="preserve">тит/ Н.А. </w:t>
      </w:r>
      <w:proofErr w:type="spellStart"/>
      <w:r w:rsidRPr="007037E5">
        <w:rPr>
          <w:sz w:val="24"/>
          <w:szCs w:val="24"/>
        </w:rPr>
        <w:t>Тилигузова</w:t>
      </w:r>
      <w:proofErr w:type="spellEnd"/>
      <w:r w:rsidRPr="007037E5">
        <w:rPr>
          <w:sz w:val="24"/>
          <w:szCs w:val="24"/>
        </w:rPr>
        <w:t xml:space="preserve">, М.А. </w:t>
      </w:r>
      <w:proofErr w:type="spellStart"/>
      <w:r w:rsidRPr="007037E5">
        <w:rPr>
          <w:sz w:val="24"/>
          <w:szCs w:val="24"/>
        </w:rPr>
        <w:t>Кузембаева</w:t>
      </w:r>
      <w:proofErr w:type="spellEnd"/>
      <w:r w:rsidRPr="007037E5">
        <w:rPr>
          <w:sz w:val="24"/>
          <w:szCs w:val="24"/>
        </w:rPr>
        <w:t xml:space="preserve">, А.И. </w:t>
      </w:r>
      <w:proofErr w:type="spellStart"/>
      <w:r w:rsidRPr="007037E5">
        <w:rPr>
          <w:sz w:val="24"/>
          <w:szCs w:val="24"/>
        </w:rPr>
        <w:t>Пустовит</w:t>
      </w:r>
      <w:proofErr w:type="spellEnd"/>
      <w:r w:rsidRPr="007037E5">
        <w:rPr>
          <w:sz w:val="24"/>
          <w:szCs w:val="24"/>
        </w:rPr>
        <w:t xml:space="preserve"> // «С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>временная стоматология»  №3/2010.</w:t>
      </w:r>
    </w:p>
    <w:p w:rsidR="00781C15" w:rsidRPr="007037E5" w:rsidRDefault="00781C15" w:rsidP="00781C15">
      <w:pPr>
        <w:rPr>
          <w:sz w:val="24"/>
          <w:szCs w:val="24"/>
        </w:rPr>
      </w:pPr>
      <w:r w:rsidRPr="007037E5">
        <w:rPr>
          <w:sz w:val="24"/>
          <w:szCs w:val="24"/>
        </w:rPr>
        <w:t xml:space="preserve">2. </w:t>
      </w:r>
      <w:proofErr w:type="spellStart"/>
      <w:r w:rsidRPr="007037E5">
        <w:rPr>
          <w:sz w:val="24"/>
          <w:szCs w:val="24"/>
        </w:rPr>
        <w:t>Леус</w:t>
      </w:r>
      <w:proofErr w:type="spellEnd"/>
      <w:r w:rsidRPr="007037E5">
        <w:rPr>
          <w:sz w:val="24"/>
          <w:szCs w:val="24"/>
        </w:rPr>
        <w:t xml:space="preserve"> Л.А., Лобко С.С., Палий Л.И, Зубные отложения и методика их удаления. </w:t>
      </w:r>
      <w:proofErr w:type="spellStart"/>
      <w:r w:rsidRPr="007037E5">
        <w:rPr>
          <w:sz w:val="24"/>
          <w:szCs w:val="24"/>
        </w:rPr>
        <w:t>Учеб</w:t>
      </w:r>
      <w:proofErr w:type="gramStart"/>
      <w:r w:rsidRPr="007037E5">
        <w:rPr>
          <w:sz w:val="24"/>
          <w:szCs w:val="24"/>
        </w:rPr>
        <w:t>.м</w:t>
      </w:r>
      <w:proofErr w:type="gramEnd"/>
      <w:r w:rsidRPr="007037E5">
        <w:rPr>
          <w:sz w:val="24"/>
          <w:szCs w:val="24"/>
        </w:rPr>
        <w:t>етод</w:t>
      </w:r>
      <w:proofErr w:type="spellEnd"/>
      <w:r w:rsidRPr="007037E5">
        <w:rPr>
          <w:sz w:val="24"/>
          <w:szCs w:val="24"/>
        </w:rPr>
        <w:t>, пособие.  Мн., 2001.  39 с.</w:t>
      </w:r>
    </w:p>
    <w:p w:rsidR="00781C15" w:rsidRPr="007037E5" w:rsidRDefault="00781C15" w:rsidP="00781C15">
      <w:pPr>
        <w:rPr>
          <w:sz w:val="24"/>
          <w:szCs w:val="24"/>
        </w:rPr>
      </w:pPr>
      <w:r w:rsidRPr="007037E5">
        <w:rPr>
          <w:sz w:val="24"/>
          <w:szCs w:val="24"/>
        </w:rPr>
        <w:t xml:space="preserve">3. </w:t>
      </w:r>
      <w:proofErr w:type="spellStart"/>
      <w:r w:rsidRPr="007037E5">
        <w:rPr>
          <w:sz w:val="24"/>
          <w:szCs w:val="24"/>
        </w:rPr>
        <w:t>Peter</w:t>
      </w:r>
      <w:proofErr w:type="spellEnd"/>
      <w:r w:rsidRPr="007037E5">
        <w:rPr>
          <w:sz w:val="24"/>
          <w:szCs w:val="24"/>
        </w:rPr>
        <w:t xml:space="preserve"> F. </w:t>
      </w:r>
      <w:proofErr w:type="spellStart"/>
      <w:r w:rsidRPr="007037E5">
        <w:rPr>
          <w:sz w:val="24"/>
          <w:szCs w:val="24"/>
        </w:rPr>
        <w:t>Fedi</w:t>
      </w:r>
      <w:proofErr w:type="spellEnd"/>
      <w:r w:rsidRPr="007037E5">
        <w:rPr>
          <w:sz w:val="24"/>
          <w:szCs w:val="24"/>
        </w:rPr>
        <w:t xml:space="preserve">. </w:t>
      </w:r>
      <w:proofErr w:type="spellStart"/>
      <w:r w:rsidRPr="007037E5">
        <w:rPr>
          <w:sz w:val="24"/>
          <w:szCs w:val="24"/>
        </w:rPr>
        <w:t>Парадонтологическая</w:t>
      </w:r>
      <w:proofErr w:type="spellEnd"/>
      <w:r w:rsidRPr="007037E5">
        <w:rPr>
          <w:sz w:val="24"/>
          <w:szCs w:val="24"/>
        </w:rPr>
        <w:t xml:space="preserve"> азбука / </w:t>
      </w:r>
      <w:proofErr w:type="spellStart"/>
      <w:r w:rsidRPr="007037E5">
        <w:rPr>
          <w:sz w:val="24"/>
          <w:szCs w:val="24"/>
        </w:rPr>
        <w:t>Peter</w:t>
      </w:r>
      <w:proofErr w:type="spellEnd"/>
      <w:r w:rsidRPr="007037E5">
        <w:rPr>
          <w:sz w:val="24"/>
          <w:szCs w:val="24"/>
        </w:rPr>
        <w:t xml:space="preserve"> F. </w:t>
      </w:r>
      <w:proofErr w:type="spellStart"/>
      <w:r w:rsidRPr="007037E5">
        <w:rPr>
          <w:sz w:val="24"/>
          <w:szCs w:val="24"/>
        </w:rPr>
        <w:t>Fedi</w:t>
      </w:r>
      <w:proofErr w:type="spell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Arthur</w:t>
      </w:r>
      <w:proofErr w:type="spellEnd"/>
      <w:r w:rsidRPr="007037E5">
        <w:rPr>
          <w:sz w:val="24"/>
          <w:szCs w:val="24"/>
        </w:rPr>
        <w:t xml:space="preserve"> </w:t>
      </w:r>
      <w:proofErr w:type="spellStart"/>
      <w:r w:rsidRPr="007037E5">
        <w:rPr>
          <w:sz w:val="24"/>
          <w:szCs w:val="24"/>
        </w:rPr>
        <w:t>R.Vernino</w:t>
      </w:r>
      <w:proofErr w:type="spellEnd"/>
      <w:r w:rsidRPr="007037E5">
        <w:rPr>
          <w:sz w:val="24"/>
          <w:szCs w:val="24"/>
        </w:rPr>
        <w:t xml:space="preserve">, </w:t>
      </w:r>
      <w:proofErr w:type="spellStart"/>
      <w:r w:rsidRPr="007037E5">
        <w:rPr>
          <w:sz w:val="24"/>
          <w:szCs w:val="24"/>
        </w:rPr>
        <w:t>John</w:t>
      </w:r>
      <w:proofErr w:type="spellEnd"/>
      <w:r w:rsidRPr="007037E5">
        <w:rPr>
          <w:sz w:val="24"/>
          <w:szCs w:val="24"/>
        </w:rPr>
        <w:t xml:space="preserve"> L. </w:t>
      </w:r>
      <w:proofErr w:type="spellStart"/>
      <w:r w:rsidRPr="007037E5">
        <w:rPr>
          <w:sz w:val="24"/>
          <w:szCs w:val="24"/>
        </w:rPr>
        <w:t>Gray</w:t>
      </w:r>
      <w:proofErr w:type="spellEnd"/>
      <w:r w:rsidRPr="007037E5">
        <w:rPr>
          <w:sz w:val="24"/>
          <w:szCs w:val="24"/>
        </w:rPr>
        <w:t>. – Флорида. – 2005. – 270с.</w:t>
      </w:r>
    </w:p>
    <w:p w:rsidR="00781C15" w:rsidRPr="007037E5" w:rsidRDefault="00781C15" w:rsidP="00781C15">
      <w:pPr>
        <w:rPr>
          <w:sz w:val="24"/>
          <w:szCs w:val="24"/>
        </w:rPr>
      </w:pPr>
      <w:r w:rsidRPr="007037E5">
        <w:rPr>
          <w:sz w:val="24"/>
          <w:szCs w:val="24"/>
        </w:rPr>
        <w:t>4. Николаев А.И., Л.М. Цепов. М. Практическая терапевтическая стоматология</w:t>
      </w:r>
      <w:proofErr w:type="gramStart"/>
      <w:r w:rsidRPr="007037E5">
        <w:rPr>
          <w:sz w:val="24"/>
          <w:szCs w:val="24"/>
        </w:rPr>
        <w:t xml:space="preserve">.: </w:t>
      </w:r>
      <w:proofErr w:type="spellStart"/>
      <w:proofErr w:type="gramEnd"/>
      <w:r w:rsidRPr="007037E5">
        <w:rPr>
          <w:sz w:val="24"/>
          <w:szCs w:val="24"/>
        </w:rPr>
        <w:t>МЕДпрессинформ</w:t>
      </w:r>
      <w:proofErr w:type="spellEnd"/>
      <w:r w:rsidRPr="007037E5">
        <w:rPr>
          <w:sz w:val="24"/>
          <w:szCs w:val="24"/>
        </w:rPr>
        <w:t>, 2007. – 560с.</w:t>
      </w:r>
    </w:p>
    <w:p w:rsidR="00781C15" w:rsidRPr="007037E5" w:rsidRDefault="00781C15" w:rsidP="00781C15">
      <w:pPr>
        <w:rPr>
          <w:sz w:val="24"/>
          <w:szCs w:val="24"/>
        </w:rPr>
      </w:pPr>
      <w:r w:rsidRPr="007037E5">
        <w:rPr>
          <w:sz w:val="24"/>
          <w:szCs w:val="24"/>
        </w:rPr>
        <w:t xml:space="preserve">5. Лобко С.С. </w:t>
      </w:r>
      <w:proofErr w:type="spellStart"/>
      <w:r w:rsidRPr="007037E5">
        <w:rPr>
          <w:sz w:val="24"/>
          <w:szCs w:val="24"/>
        </w:rPr>
        <w:t>Л.А.Казеко</w:t>
      </w:r>
      <w:proofErr w:type="spellEnd"/>
      <w:r w:rsidRPr="007037E5">
        <w:rPr>
          <w:sz w:val="24"/>
          <w:szCs w:val="24"/>
        </w:rPr>
        <w:t xml:space="preserve">, </w:t>
      </w:r>
      <w:proofErr w:type="spellStart"/>
      <w:r w:rsidRPr="007037E5">
        <w:rPr>
          <w:sz w:val="24"/>
          <w:szCs w:val="24"/>
        </w:rPr>
        <w:t>Н.А.Юдина</w:t>
      </w:r>
      <w:proofErr w:type="spellEnd"/>
      <w:r w:rsidRPr="007037E5">
        <w:rPr>
          <w:sz w:val="24"/>
          <w:szCs w:val="24"/>
        </w:rPr>
        <w:t>. Мотивация больного с заболеваниями периодонта (учебное п</w:t>
      </w:r>
      <w:r w:rsidRPr="007037E5">
        <w:rPr>
          <w:sz w:val="24"/>
          <w:szCs w:val="24"/>
        </w:rPr>
        <w:t>о</w:t>
      </w:r>
      <w:r w:rsidRPr="007037E5">
        <w:rPr>
          <w:sz w:val="24"/>
          <w:szCs w:val="24"/>
        </w:rPr>
        <w:t xml:space="preserve">собие). </w:t>
      </w:r>
      <w:proofErr w:type="spellStart"/>
      <w:r w:rsidRPr="007037E5">
        <w:rPr>
          <w:sz w:val="24"/>
          <w:szCs w:val="24"/>
        </w:rPr>
        <w:t>Мн</w:t>
      </w:r>
      <w:proofErr w:type="spellEnd"/>
      <w:r w:rsidRPr="007037E5">
        <w:rPr>
          <w:sz w:val="24"/>
          <w:szCs w:val="24"/>
        </w:rPr>
        <w:t>, 1998.</w:t>
      </w:r>
    </w:p>
    <w:p w:rsidR="00781C15" w:rsidRPr="007037E5" w:rsidRDefault="00781C15" w:rsidP="00781C15">
      <w:pPr>
        <w:rPr>
          <w:sz w:val="24"/>
          <w:szCs w:val="24"/>
        </w:rPr>
      </w:pPr>
    </w:p>
    <w:p w:rsidR="00781C15" w:rsidRPr="007037E5" w:rsidRDefault="00781C15" w:rsidP="00781C15">
      <w:pPr>
        <w:rPr>
          <w:sz w:val="24"/>
          <w:szCs w:val="24"/>
        </w:rPr>
      </w:pPr>
    </w:p>
    <w:p w:rsidR="00781C15" w:rsidRPr="007037E5" w:rsidRDefault="00781C15" w:rsidP="00781C15">
      <w:pPr>
        <w:rPr>
          <w:sz w:val="24"/>
          <w:szCs w:val="24"/>
        </w:rPr>
      </w:pPr>
      <w:r w:rsidRPr="007037E5">
        <w:rPr>
          <w:sz w:val="24"/>
          <w:szCs w:val="24"/>
        </w:rPr>
        <w:t xml:space="preserve">Зав. кафедрой терапевтической </w:t>
      </w:r>
    </w:p>
    <w:p w:rsidR="007037E5" w:rsidRPr="007037E5" w:rsidRDefault="00275DC7" w:rsidP="00E230F8">
      <w:pPr>
        <w:rPr>
          <w:sz w:val="24"/>
          <w:szCs w:val="24"/>
        </w:rPr>
      </w:pPr>
      <w:r>
        <w:rPr>
          <w:sz w:val="24"/>
          <w:szCs w:val="24"/>
        </w:rPr>
        <w:t>стоматологии с курсом ФПК и ПК</w:t>
      </w:r>
      <w:r w:rsidR="00781C15" w:rsidRPr="007037E5">
        <w:rPr>
          <w:sz w:val="24"/>
          <w:szCs w:val="24"/>
        </w:rPr>
        <w:t xml:space="preserve">, доц. </w:t>
      </w:r>
      <w:r w:rsidR="00781C15" w:rsidRPr="007037E5">
        <w:rPr>
          <w:sz w:val="24"/>
          <w:szCs w:val="24"/>
        </w:rPr>
        <w:tab/>
      </w:r>
      <w:r w:rsidR="00781C15" w:rsidRPr="007037E5">
        <w:rPr>
          <w:sz w:val="24"/>
          <w:szCs w:val="24"/>
        </w:rPr>
        <w:tab/>
      </w:r>
      <w:r w:rsidR="00781C15" w:rsidRPr="007037E5">
        <w:rPr>
          <w:sz w:val="24"/>
          <w:szCs w:val="24"/>
        </w:rPr>
        <w:tab/>
      </w:r>
      <w:r w:rsidR="00781C15" w:rsidRPr="007037E5">
        <w:rPr>
          <w:sz w:val="24"/>
          <w:szCs w:val="24"/>
        </w:rPr>
        <w:tab/>
      </w:r>
      <w:r w:rsidR="00781C15" w:rsidRPr="007037E5">
        <w:rPr>
          <w:sz w:val="24"/>
          <w:szCs w:val="24"/>
        </w:rPr>
        <w:tab/>
      </w:r>
      <w:r w:rsidR="00781C15" w:rsidRPr="007037E5">
        <w:rPr>
          <w:sz w:val="24"/>
          <w:szCs w:val="24"/>
        </w:rPr>
        <w:tab/>
      </w:r>
      <w:r w:rsidR="007037E5">
        <w:rPr>
          <w:sz w:val="24"/>
          <w:szCs w:val="24"/>
        </w:rPr>
        <w:tab/>
      </w:r>
      <w:r w:rsidR="00781C15" w:rsidRPr="007037E5">
        <w:rPr>
          <w:sz w:val="24"/>
          <w:szCs w:val="24"/>
        </w:rPr>
        <w:t>Чернявский Ю.П.</w:t>
      </w:r>
    </w:p>
    <w:sectPr w:rsidR="007037E5" w:rsidRPr="007037E5" w:rsidSect="00E32795">
      <w:footerReference w:type="default" r:id="rId9"/>
      <w:pgSz w:w="11906" w:h="16838"/>
      <w:pgMar w:top="567" w:right="567" w:bottom="567" w:left="567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74" w:rsidRDefault="00DE1974" w:rsidP="00E32795">
      <w:r>
        <w:separator/>
      </w:r>
    </w:p>
  </w:endnote>
  <w:endnote w:type="continuationSeparator" w:id="0">
    <w:p w:rsidR="00DE1974" w:rsidRDefault="00DE1974" w:rsidP="00E3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795" w:rsidRPr="00E32795" w:rsidRDefault="00E32795">
    <w:pPr>
      <w:pStyle w:val="a6"/>
      <w:jc w:val="center"/>
      <w:rPr>
        <w:sz w:val="24"/>
        <w:szCs w:val="24"/>
      </w:rPr>
    </w:pPr>
    <w:r w:rsidRPr="00E32795">
      <w:rPr>
        <w:sz w:val="24"/>
        <w:szCs w:val="24"/>
      </w:rPr>
      <w:fldChar w:fldCharType="begin"/>
    </w:r>
    <w:r w:rsidRPr="00E32795">
      <w:rPr>
        <w:sz w:val="24"/>
        <w:szCs w:val="24"/>
      </w:rPr>
      <w:instrText>PAGE   \* MERGEFORMAT</w:instrText>
    </w:r>
    <w:r w:rsidRPr="00E32795">
      <w:rPr>
        <w:sz w:val="24"/>
        <w:szCs w:val="24"/>
      </w:rPr>
      <w:fldChar w:fldCharType="separate"/>
    </w:r>
    <w:r w:rsidR="00D72259">
      <w:rPr>
        <w:noProof/>
        <w:sz w:val="24"/>
        <w:szCs w:val="24"/>
      </w:rPr>
      <w:t>2</w:t>
    </w:r>
    <w:r w:rsidRPr="00E32795">
      <w:rPr>
        <w:sz w:val="24"/>
        <w:szCs w:val="24"/>
      </w:rPr>
      <w:fldChar w:fldCharType="end"/>
    </w:r>
  </w:p>
  <w:p w:rsidR="00E32795" w:rsidRDefault="00E327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74" w:rsidRDefault="00DE1974" w:rsidP="00E32795">
      <w:r>
        <w:separator/>
      </w:r>
    </w:p>
  </w:footnote>
  <w:footnote w:type="continuationSeparator" w:id="0">
    <w:p w:rsidR="00DE1974" w:rsidRDefault="00DE1974" w:rsidP="00E3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1DE"/>
    <w:multiLevelType w:val="hybridMultilevel"/>
    <w:tmpl w:val="F12A89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C7FB1"/>
    <w:multiLevelType w:val="hybridMultilevel"/>
    <w:tmpl w:val="E9840782"/>
    <w:lvl w:ilvl="0" w:tplc="E06C171A">
      <w:start w:val="1"/>
      <w:numFmt w:val="decimal"/>
      <w:lvlText w:val="%1)"/>
      <w:lvlJc w:val="left"/>
      <w:pPr>
        <w:ind w:left="20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">
    <w:nsid w:val="10E3163E"/>
    <w:multiLevelType w:val="hybridMultilevel"/>
    <w:tmpl w:val="B134B97E"/>
    <w:lvl w:ilvl="0" w:tplc="E06C171A">
      <w:start w:val="1"/>
      <w:numFmt w:val="decimal"/>
      <w:lvlText w:val="%1)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">
    <w:nsid w:val="156E4F07"/>
    <w:multiLevelType w:val="hybridMultilevel"/>
    <w:tmpl w:val="FA8208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647BA5"/>
    <w:multiLevelType w:val="hybridMultilevel"/>
    <w:tmpl w:val="FAB48686"/>
    <w:lvl w:ilvl="0" w:tplc="C63CA4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6C1D"/>
    <w:multiLevelType w:val="hybridMultilevel"/>
    <w:tmpl w:val="C6F2C6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BB51E8"/>
    <w:multiLevelType w:val="hybridMultilevel"/>
    <w:tmpl w:val="FDA0695A"/>
    <w:lvl w:ilvl="0" w:tplc="0419000D">
      <w:start w:val="1"/>
      <w:numFmt w:val="bullet"/>
      <w:lvlText w:val="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7">
    <w:nsid w:val="259B71DF"/>
    <w:multiLevelType w:val="hybridMultilevel"/>
    <w:tmpl w:val="73EA77AC"/>
    <w:lvl w:ilvl="0" w:tplc="0BAE63D0">
      <w:start w:val="1"/>
      <w:numFmt w:val="decimal"/>
      <w:lvlText w:val="%1.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B1F5C"/>
    <w:multiLevelType w:val="hybridMultilevel"/>
    <w:tmpl w:val="842AC77A"/>
    <w:lvl w:ilvl="0" w:tplc="C63CA41A">
      <w:start w:val="1"/>
      <w:numFmt w:val="decimal"/>
      <w:lvlText w:val="%1."/>
      <w:lvlJc w:val="left"/>
      <w:pPr>
        <w:ind w:left="172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9">
    <w:nsid w:val="2AA7135D"/>
    <w:multiLevelType w:val="hybridMultilevel"/>
    <w:tmpl w:val="08DC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07E1A"/>
    <w:multiLevelType w:val="hybridMultilevel"/>
    <w:tmpl w:val="DF1CB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24228"/>
    <w:multiLevelType w:val="hybridMultilevel"/>
    <w:tmpl w:val="5C40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93F43"/>
    <w:multiLevelType w:val="hybridMultilevel"/>
    <w:tmpl w:val="B0EA886E"/>
    <w:lvl w:ilvl="0" w:tplc="13BEA80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40E15"/>
    <w:multiLevelType w:val="hybridMultilevel"/>
    <w:tmpl w:val="42344C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F08B380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A20233"/>
    <w:multiLevelType w:val="hybridMultilevel"/>
    <w:tmpl w:val="FCC22166"/>
    <w:lvl w:ilvl="0" w:tplc="6C2E822E">
      <w:start w:val="1"/>
      <w:numFmt w:val="decimal"/>
      <w:lvlText w:val="%1."/>
      <w:lvlJc w:val="left"/>
      <w:pPr>
        <w:ind w:left="27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5">
    <w:nsid w:val="5C0905F7"/>
    <w:multiLevelType w:val="hybridMultilevel"/>
    <w:tmpl w:val="A260B590"/>
    <w:lvl w:ilvl="0" w:tplc="6C2E822E">
      <w:start w:val="1"/>
      <w:numFmt w:val="decimal"/>
      <w:lvlText w:val="%1."/>
      <w:lvlJc w:val="left"/>
      <w:pPr>
        <w:ind w:left="207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6">
    <w:nsid w:val="5DBE7E62"/>
    <w:multiLevelType w:val="hybridMultilevel"/>
    <w:tmpl w:val="9E5E24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662567"/>
    <w:multiLevelType w:val="hybridMultilevel"/>
    <w:tmpl w:val="B3BA813A"/>
    <w:lvl w:ilvl="0" w:tplc="0BAE63D0">
      <w:start w:val="1"/>
      <w:numFmt w:val="decimal"/>
      <w:lvlText w:val="%1.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8">
    <w:nsid w:val="641C54C2"/>
    <w:multiLevelType w:val="hybridMultilevel"/>
    <w:tmpl w:val="D4520A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5C7CBA"/>
    <w:multiLevelType w:val="hybridMultilevel"/>
    <w:tmpl w:val="895C3084"/>
    <w:lvl w:ilvl="0" w:tplc="13BEA80E">
      <w:numFmt w:val="bullet"/>
      <w:lvlText w:val="•"/>
      <w:lvlJc w:val="left"/>
      <w:pPr>
        <w:ind w:left="1728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0">
    <w:nsid w:val="6EFB5D26"/>
    <w:multiLevelType w:val="hybridMultilevel"/>
    <w:tmpl w:val="876EFDF6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1">
    <w:nsid w:val="77455AE1"/>
    <w:multiLevelType w:val="hybridMultilevel"/>
    <w:tmpl w:val="78BAD9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92514B"/>
    <w:multiLevelType w:val="hybridMultilevel"/>
    <w:tmpl w:val="EA1AA6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632E57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FE3FEF"/>
    <w:multiLevelType w:val="hybridMultilevel"/>
    <w:tmpl w:val="0142C2E2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4"/>
  </w:num>
  <w:num w:numId="5">
    <w:abstractNumId w:val="8"/>
  </w:num>
  <w:num w:numId="6">
    <w:abstractNumId w:val="15"/>
  </w:num>
  <w:num w:numId="7">
    <w:abstractNumId w:val="19"/>
  </w:num>
  <w:num w:numId="8">
    <w:abstractNumId w:val="20"/>
  </w:num>
  <w:num w:numId="9">
    <w:abstractNumId w:val="14"/>
  </w:num>
  <w:num w:numId="10">
    <w:abstractNumId w:val="2"/>
  </w:num>
  <w:num w:numId="11">
    <w:abstractNumId w:val="23"/>
  </w:num>
  <w:num w:numId="12">
    <w:abstractNumId w:val="1"/>
  </w:num>
  <w:num w:numId="13">
    <w:abstractNumId w:val="17"/>
  </w:num>
  <w:num w:numId="14">
    <w:abstractNumId w:val="6"/>
  </w:num>
  <w:num w:numId="15">
    <w:abstractNumId w:val="5"/>
  </w:num>
  <w:num w:numId="16">
    <w:abstractNumId w:val="13"/>
  </w:num>
  <w:num w:numId="17">
    <w:abstractNumId w:val="16"/>
  </w:num>
  <w:num w:numId="18">
    <w:abstractNumId w:val="3"/>
  </w:num>
  <w:num w:numId="19">
    <w:abstractNumId w:val="22"/>
  </w:num>
  <w:num w:numId="20">
    <w:abstractNumId w:val="18"/>
  </w:num>
  <w:num w:numId="21">
    <w:abstractNumId w:val="21"/>
  </w:num>
  <w:num w:numId="22">
    <w:abstractNumId w:val="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AC3"/>
    <w:rsid w:val="0000069A"/>
    <w:rsid w:val="00037779"/>
    <w:rsid w:val="000A4AC3"/>
    <w:rsid w:val="000C56AC"/>
    <w:rsid w:val="000F17CB"/>
    <w:rsid w:val="00162FF0"/>
    <w:rsid w:val="001F5260"/>
    <w:rsid w:val="001F60A8"/>
    <w:rsid w:val="00275DC7"/>
    <w:rsid w:val="002E0BE8"/>
    <w:rsid w:val="003465E0"/>
    <w:rsid w:val="003545A6"/>
    <w:rsid w:val="003A7FBF"/>
    <w:rsid w:val="00453704"/>
    <w:rsid w:val="00517D37"/>
    <w:rsid w:val="00541CED"/>
    <w:rsid w:val="00593D9D"/>
    <w:rsid w:val="006034BC"/>
    <w:rsid w:val="006738BE"/>
    <w:rsid w:val="007037E5"/>
    <w:rsid w:val="0071163B"/>
    <w:rsid w:val="00752CD9"/>
    <w:rsid w:val="00781C15"/>
    <w:rsid w:val="00785425"/>
    <w:rsid w:val="007923A8"/>
    <w:rsid w:val="007C6B70"/>
    <w:rsid w:val="007D2820"/>
    <w:rsid w:val="00801AE9"/>
    <w:rsid w:val="00813D4E"/>
    <w:rsid w:val="00851FD8"/>
    <w:rsid w:val="008C3344"/>
    <w:rsid w:val="00976760"/>
    <w:rsid w:val="009C007B"/>
    <w:rsid w:val="00A60F5B"/>
    <w:rsid w:val="00B52208"/>
    <w:rsid w:val="00D72259"/>
    <w:rsid w:val="00DE1974"/>
    <w:rsid w:val="00DE45EF"/>
    <w:rsid w:val="00E230F8"/>
    <w:rsid w:val="00E32795"/>
    <w:rsid w:val="00ED2BB1"/>
    <w:rsid w:val="00F43950"/>
    <w:rsid w:val="00F84012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0F5B"/>
    <w:pPr>
      <w:ind w:left="720"/>
      <w:contextualSpacing/>
    </w:pPr>
    <w:rPr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E327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32795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E327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32795"/>
    <w:rPr>
      <w:sz w:val="28"/>
      <w:szCs w:val="28"/>
      <w:lang w:eastAsia="en-US"/>
    </w:rPr>
  </w:style>
  <w:style w:type="paragraph" w:styleId="a8">
    <w:name w:val="Body Text"/>
    <w:basedOn w:val="a"/>
    <w:link w:val="a9"/>
    <w:rsid w:val="0000069A"/>
    <w:pPr>
      <w:suppressAutoHyphens/>
      <w:spacing w:after="140" w:line="288" w:lineRule="auto"/>
      <w:jc w:val="left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link w:val="a8"/>
    <w:rsid w:val="0000069A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2019-07-09T10:34:00Z</dcterms:created>
  <dcterms:modified xsi:type="dcterms:W3CDTF">2023-10-30T12:43:00Z</dcterms:modified>
</cp:coreProperties>
</file>