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24" w:rsidRDefault="00431424" w:rsidP="00431424">
      <w:pPr>
        <w:jc w:val="center"/>
        <w:rPr>
          <w:rFonts w:cs="Times New Roman"/>
        </w:rPr>
      </w:pPr>
      <w:r>
        <w:rPr>
          <w:rFonts w:cs="Times New Roman"/>
        </w:rPr>
        <w:t>УЧРЕЖДЕНИЕ ОБРАЗОВАНИЯ</w:t>
      </w:r>
    </w:p>
    <w:p w:rsidR="00431424" w:rsidRDefault="00431424" w:rsidP="00431424">
      <w:pPr>
        <w:jc w:val="center"/>
        <w:rPr>
          <w:rFonts w:cs="Times New Roman"/>
        </w:rPr>
      </w:pPr>
      <w:r>
        <w:rPr>
          <w:rFonts w:cs="Times New Roman"/>
        </w:rPr>
        <w:t>ВИТЕБСКИЙ ОРДЕНА ДРУЖБЫ НАРОДОВ МЕДИЦИНСКИЙ УНИВЕРСИТЕТ</w:t>
      </w:r>
    </w:p>
    <w:p w:rsidR="00431424" w:rsidRDefault="00431424" w:rsidP="00431424">
      <w:pPr>
        <w:jc w:val="center"/>
        <w:rPr>
          <w:rFonts w:cs="Times New Roman"/>
        </w:rPr>
      </w:pPr>
      <w:r>
        <w:rPr>
          <w:rFonts w:cs="Times New Roman"/>
        </w:rPr>
        <w:t>КАФЕДРА ТЕРАПЕВТИЧЕСКОЙ СТОМАТОЛОГИИ С КУРСОМ ФПК И ПК</w:t>
      </w:r>
    </w:p>
    <w:p w:rsidR="00431424" w:rsidRDefault="00431424" w:rsidP="00431424">
      <w:pPr>
        <w:rPr>
          <w:rFonts w:cs="Times New Roman"/>
        </w:rPr>
      </w:pPr>
    </w:p>
    <w:p w:rsidR="00431424" w:rsidRDefault="00431424" w:rsidP="00431424">
      <w:pPr>
        <w:rPr>
          <w:rFonts w:cs="Times New Roman"/>
        </w:rPr>
      </w:pPr>
    </w:p>
    <w:p w:rsidR="00431424" w:rsidRDefault="00431424" w:rsidP="00431424">
      <w:pPr>
        <w:rPr>
          <w:rFonts w:cs="Times New Roman"/>
        </w:rPr>
      </w:pPr>
    </w:p>
    <w:p w:rsidR="00431424" w:rsidRDefault="00431424" w:rsidP="00431424">
      <w:pPr>
        <w:ind w:firstLine="5954"/>
        <w:rPr>
          <w:rFonts w:cs="Times New Roman"/>
        </w:rPr>
      </w:pPr>
      <w:r>
        <w:rPr>
          <w:rFonts w:cs="Times New Roman"/>
        </w:rPr>
        <w:t>Обсуждено на заседании кафедры</w:t>
      </w:r>
    </w:p>
    <w:p w:rsidR="002C25F3" w:rsidRDefault="002C25F3" w:rsidP="002C25F3">
      <w:pPr>
        <w:ind w:firstLine="5954"/>
        <w:rPr>
          <w:rFonts w:cs="Times New Roman"/>
        </w:rPr>
      </w:pPr>
      <w:r>
        <w:rPr>
          <w:rFonts w:cs="Times New Roman"/>
        </w:rPr>
        <w:t>Протокол № 1 от 01.09.202</w:t>
      </w:r>
      <w:r w:rsidR="00F52C3C">
        <w:rPr>
          <w:rFonts w:cs="Times New Roman"/>
        </w:rPr>
        <w:t>3</w:t>
      </w:r>
      <w:r>
        <w:rPr>
          <w:rFonts w:cs="Times New Roman"/>
        </w:rPr>
        <w:t xml:space="preserve"> года</w:t>
      </w:r>
    </w:p>
    <w:p w:rsidR="00431424" w:rsidRDefault="00431424" w:rsidP="00431424">
      <w:pPr>
        <w:rPr>
          <w:rFonts w:cs="Times New Roman"/>
        </w:rPr>
      </w:pPr>
    </w:p>
    <w:p w:rsidR="00431424" w:rsidRDefault="00431424" w:rsidP="00431424">
      <w:pPr>
        <w:rPr>
          <w:rFonts w:cs="Times New Roman"/>
        </w:rPr>
      </w:pPr>
    </w:p>
    <w:p w:rsidR="00431424" w:rsidRDefault="00431424" w:rsidP="00431424">
      <w:pPr>
        <w:rPr>
          <w:rFonts w:cs="Times New Roman"/>
        </w:rPr>
      </w:pPr>
    </w:p>
    <w:p w:rsidR="00431424" w:rsidRDefault="00431424" w:rsidP="00431424">
      <w:pPr>
        <w:rPr>
          <w:rFonts w:cs="Times New Roman"/>
        </w:rPr>
      </w:pPr>
    </w:p>
    <w:p w:rsidR="00431424" w:rsidRDefault="00431424" w:rsidP="00431424">
      <w:pPr>
        <w:rPr>
          <w:rFonts w:cs="Times New Roman"/>
        </w:rPr>
      </w:pPr>
    </w:p>
    <w:p w:rsidR="00431424" w:rsidRDefault="00F52C3C" w:rsidP="00431424">
      <w:pPr>
        <w:jc w:val="center"/>
        <w:rPr>
          <w:rFonts w:cs="Times New Roman"/>
          <w:b/>
        </w:rPr>
      </w:pPr>
      <w:r w:rsidRPr="00F52C3C">
        <w:rPr>
          <w:b/>
        </w:rPr>
        <w:t>МЕТОДИЧЕСКИЕ УКАЗАНИЯ</w:t>
      </w:r>
      <w:r w:rsidR="00431424">
        <w:rPr>
          <w:rFonts w:cs="Times New Roman"/>
          <w:b/>
        </w:rPr>
        <w:t xml:space="preserve"> № 16</w:t>
      </w:r>
    </w:p>
    <w:p w:rsidR="00431424" w:rsidRDefault="00431424" w:rsidP="00431424">
      <w:pPr>
        <w:jc w:val="center"/>
        <w:rPr>
          <w:rFonts w:cs="Times New Roman"/>
        </w:rPr>
      </w:pPr>
      <w:r>
        <w:rPr>
          <w:rFonts w:cs="Times New Roman"/>
        </w:rPr>
        <w:t>для проведения занятия со студентами 5 курса в 9 семестре</w:t>
      </w:r>
    </w:p>
    <w:p w:rsidR="00431424" w:rsidRDefault="00431424" w:rsidP="00431424">
      <w:pPr>
        <w:jc w:val="center"/>
        <w:rPr>
          <w:rFonts w:cs="Times New Roman"/>
        </w:rPr>
      </w:pPr>
      <w:r>
        <w:rPr>
          <w:rFonts w:cs="Times New Roman"/>
        </w:rPr>
        <w:t>стоматологического факультета по терапевтической стоматологии</w:t>
      </w:r>
    </w:p>
    <w:p w:rsidR="00431424" w:rsidRDefault="00431424" w:rsidP="00431424">
      <w:pPr>
        <w:jc w:val="center"/>
        <w:rPr>
          <w:rFonts w:cs="Times New Roman"/>
        </w:rPr>
      </w:pPr>
      <w:r>
        <w:rPr>
          <w:rFonts w:cs="Times New Roman"/>
        </w:rPr>
        <w:t>(для студентов)</w:t>
      </w:r>
    </w:p>
    <w:p w:rsidR="003A6351" w:rsidRDefault="003A6351" w:rsidP="000235FA">
      <w:pPr>
        <w:jc w:val="center"/>
      </w:pPr>
    </w:p>
    <w:p w:rsidR="003A6351" w:rsidRDefault="003A6351" w:rsidP="000235FA">
      <w:pPr>
        <w:jc w:val="center"/>
      </w:pPr>
    </w:p>
    <w:p w:rsidR="003A6351" w:rsidRDefault="003A6351" w:rsidP="000235FA">
      <w:pPr>
        <w:jc w:val="center"/>
      </w:pPr>
    </w:p>
    <w:p w:rsidR="003A6351" w:rsidRPr="005D3635" w:rsidRDefault="003A6351" w:rsidP="000235FA">
      <w:pPr>
        <w:jc w:val="center"/>
        <w:rPr>
          <w:rFonts w:ascii="Franklin Gothic Medium" w:hAnsi="Franklin Gothic Medium"/>
          <w:b/>
          <w:sz w:val="32"/>
          <w:szCs w:val="32"/>
        </w:rPr>
      </w:pPr>
      <w:r w:rsidRPr="005D3635">
        <w:rPr>
          <w:rFonts w:ascii="Franklin Gothic Medium" w:hAnsi="Franklin Gothic Medium"/>
          <w:b/>
          <w:sz w:val="32"/>
          <w:szCs w:val="32"/>
        </w:rPr>
        <w:t>Тема: Медицинская стоматологическая помощь</w:t>
      </w:r>
    </w:p>
    <w:p w:rsidR="003A6351" w:rsidRPr="005D3635" w:rsidRDefault="003A6351" w:rsidP="000235FA">
      <w:pPr>
        <w:jc w:val="center"/>
        <w:rPr>
          <w:rFonts w:ascii="Franklin Gothic Medium" w:hAnsi="Franklin Gothic Medium"/>
          <w:b/>
          <w:sz w:val="32"/>
          <w:szCs w:val="32"/>
        </w:rPr>
      </w:pPr>
      <w:r w:rsidRPr="005D3635">
        <w:rPr>
          <w:rFonts w:ascii="Franklin Gothic Medium" w:hAnsi="Franklin Gothic Medium"/>
          <w:b/>
          <w:sz w:val="32"/>
          <w:szCs w:val="32"/>
        </w:rPr>
        <w:t>населению старших возрастных групп</w:t>
      </w:r>
    </w:p>
    <w:p w:rsidR="003A6351" w:rsidRDefault="003A6351" w:rsidP="003A6351"/>
    <w:p w:rsidR="003A6351" w:rsidRDefault="003A6351" w:rsidP="003A6351"/>
    <w:p w:rsidR="003A6351" w:rsidRDefault="003A6351" w:rsidP="003A6351"/>
    <w:p w:rsidR="003A6351" w:rsidRDefault="003A6351" w:rsidP="003A6351"/>
    <w:p w:rsidR="003A6351" w:rsidRDefault="003A6351" w:rsidP="003A6351"/>
    <w:p w:rsidR="003A6351" w:rsidRDefault="003A6351" w:rsidP="003A6351"/>
    <w:p w:rsidR="003A6351" w:rsidRDefault="003A6351" w:rsidP="003A6351"/>
    <w:p w:rsidR="003A6351" w:rsidRDefault="003A6351" w:rsidP="000235FA">
      <w:pPr>
        <w:jc w:val="right"/>
      </w:pPr>
      <w:r>
        <w:t>Время 6,0 часов</w:t>
      </w:r>
    </w:p>
    <w:p w:rsidR="003A6351" w:rsidRDefault="003A6351" w:rsidP="003A6351"/>
    <w:p w:rsidR="003A6351" w:rsidRDefault="003A6351" w:rsidP="003A6351"/>
    <w:p w:rsidR="003A6351" w:rsidRDefault="003A6351" w:rsidP="003A6351"/>
    <w:p w:rsidR="003A6351" w:rsidRDefault="003A6351" w:rsidP="003A6351"/>
    <w:p w:rsidR="003A6351" w:rsidRDefault="003A6351" w:rsidP="003A6351"/>
    <w:p w:rsidR="003A6351" w:rsidRDefault="003A6351" w:rsidP="003A6351"/>
    <w:p w:rsidR="003A6351" w:rsidRDefault="003A6351" w:rsidP="003A6351"/>
    <w:p w:rsidR="003A6351" w:rsidRDefault="003A6351" w:rsidP="003A6351"/>
    <w:p w:rsidR="003A6351" w:rsidRDefault="003A6351" w:rsidP="003A6351"/>
    <w:p w:rsidR="003A6351" w:rsidRDefault="003A6351" w:rsidP="003A6351"/>
    <w:p w:rsidR="003A6351" w:rsidRDefault="003A6351" w:rsidP="003A6351"/>
    <w:p w:rsidR="003A6351" w:rsidRDefault="003A6351" w:rsidP="003A6351"/>
    <w:p w:rsidR="003A6351" w:rsidRDefault="003A6351" w:rsidP="003A6351"/>
    <w:p w:rsidR="003A6351" w:rsidRDefault="003A6351" w:rsidP="003A6351"/>
    <w:p w:rsidR="000235FA" w:rsidRDefault="000235FA" w:rsidP="000235FA">
      <w:pPr>
        <w:jc w:val="center"/>
      </w:pPr>
    </w:p>
    <w:p w:rsidR="000235FA" w:rsidRDefault="000235FA" w:rsidP="000235FA">
      <w:pPr>
        <w:jc w:val="center"/>
      </w:pPr>
    </w:p>
    <w:p w:rsidR="000235FA" w:rsidRDefault="003A6351" w:rsidP="000235FA">
      <w:pPr>
        <w:jc w:val="center"/>
        <w:rPr>
          <w:b/>
        </w:rPr>
      </w:pPr>
      <w:r w:rsidRPr="000235FA">
        <w:rPr>
          <w:b/>
        </w:rPr>
        <w:t>Витебск 20</w:t>
      </w:r>
      <w:r w:rsidR="002C25F3">
        <w:rPr>
          <w:b/>
        </w:rPr>
        <w:t>2</w:t>
      </w:r>
      <w:r w:rsidR="00F52C3C">
        <w:rPr>
          <w:b/>
        </w:rPr>
        <w:t>3</w:t>
      </w:r>
      <w:bookmarkStart w:id="0" w:name="_GoBack"/>
      <w:bookmarkEnd w:id="0"/>
      <w:r w:rsidR="000235FA">
        <w:rPr>
          <w:b/>
        </w:rPr>
        <w:br w:type="page"/>
      </w:r>
    </w:p>
    <w:p w:rsidR="003A6351" w:rsidRPr="000235FA" w:rsidRDefault="003A6351" w:rsidP="000235FA">
      <w:pPr>
        <w:jc w:val="center"/>
        <w:rPr>
          <w:b/>
        </w:rPr>
      </w:pPr>
      <w:r w:rsidRPr="000235FA">
        <w:rPr>
          <w:b/>
        </w:rPr>
        <w:lastRenderedPageBreak/>
        <w:t>1. Учебные и воспитательные цели:</w:t>
      </w:r>
    </w:p>
    <w:p w:rsidR="003A6351" w:rsidRDefault="003A6351" w:rsidP="003A6351">
      <w:r>
        <w:t>1.</w:t>
      </w:r>
      <w:r w:rsidR="005D3635">
        <w:t xml:space="preserve"> </w:t>
      </w:r>
      <w:r>
        <w:t>Изучить эпидемиологическое состояние стоматологического здоровья у лиц пожи</w:t>
      </w:r>
      <w:r w:rsidR="005D3635">
        <w:t>лого возрас</w:t>
      </w:r>
      <w:r>
        <w:t>та.</w:t>
      </w:r>
    </w:p>
    <w:p w:rsidR="003A6351" w:rsidRDefault="003A6351" w:rsidP="003A6351">
      <w:r>
        <w:t>2.</w:t>
      </w:r>
      <w:r w:rsidR="005D3635">
        <w:t xml:space="preserve"> </w:t>
      </w:r>
      <w:r>
        <w:t>Ознакомиться с обоснованием разработки индивидуальной профилактики кариеса з</w:t>
      </w:r>
      <w:r>
        <w:t>у</w:t>
      </w:r>
      <w:r>
        <w:t>бов у взрослых.</w:t>
      </w:r>
    </w:p>
    <w:p w:rsidR="003A6351" w:rsidRDefault="003A6351" w:rsidP="003A6351">
      <w:r>
        <w:t>3.</w:t>
      </w:r>
      <w:r w:rsidR="005D3635">
        <w:t xml:space="preserve"> </w:t>
      </w:r>
      <w:r>
        <w:t>Изучить определение активности кариеса зубов.</w:t>
      </w:r>
    </w:p>
    <w:p w:rsidR="003A6351" w:rsidRDefault="003A6351" w:rsidP="003A6351">
      <w:r>
        <w:t>4.</w:t>
      </w:r>
      <w:r w:rsidR="005D3635">
        <w:t xml:space="preserve"> </w:t>
      </w:r>
      <w:r>
        <w:t>Изучить факторы риска возникновения кариеса зубов.</w:t>
      </w:r>
    </w:p>
    <w:p w:rsidR="003A6351" w:rsidRDefault="003A6351" w:rsidP="003A6351">
      <w:r>
        <w:t>5.</w:t>
      </w:r>
      <w:r w:rsidR="005D3635">
        <w:t xml:space="preserve"> </w:t>
      </w:r>
      <w:r>
        <w:t>Изучить программу профилактики кариеса у взрослых и алгоритм построения.</w:t>
      </w:r>
    </w:p>
    <w:p w:rsidR="003A6351" w:rsidRDefault="003A6351" w:rsidP="003A6351">
      <w:r>
        <w:t>6.</w:t>
      </w:r>
      <w:r w:rsidR="005D3635">
        <w:t xml:space="preserve"> </w:t>
      </w:r>
      <w:r>
        <w:t>Изучить программу ВОЗ и здоровье пожилых людей.</w:t>
      </w:r>
    </w:p>
    <w:p w:rsidR="003A6351" w:rsidRDefault="003A6351" w:rsidP="003A6351"/>
    <w:p w:rsidR="003A6351" w:rsidRPr="005D3635" w:rsidRDefault="003A6351" w:rsidP="005D3635">
      <w:pPr>
        <w:jc w:val="center"/>
        <w:rPr>
          <w:b/>
        </w:rPr>
      </w:pPr>
      <w:r w:rsidRPr="005D3635">
        <w:rPr>
          <w:b/>
        </w:rPr>
        <w:t>2. Материальное оснащение</w:t>
      </w:r>
    </w:p>
    <w:p w:rsidR="003A6351" w:rsidRDefault="003A6351" w:rsidP="003A6351">
      <w:r>
        <w:t>1. Наборы инструментов для обследования и лечения пациентов в стоматологическом терапевтическом кабинете.</w:t>
      </w:r>
    </w:p>
    <w:p w:rsidR="003A6351" w:rsidRDefault="003A6351" w:rsidP="003A6351">
      <w:r>
        <w:t>2. Стоматологические установки "MELORIN", «PERFORMER».</w:t>
      </w:r>
    </w:p>
    <w:p w:rsidR="003A6351" w:rsidRDefault="003A6351" w:rsidP="003A6351">
      <w:r>
        <w:t>3. Учебные и наглядные пособия:</w:t>
      </w:r>
    </w:p>
    <w:p w:rsidR="003A6351" w:rsidRDefault="003A6351" w:rsidP="005D3635">
      <w:pPr>
        <w:pStyle w:val="a3"/>
        <w:numPr>
          <w:ilvl w:val="0"/>
          <w:numId w:val="1"/>
        </w:numPr>
      </w:pPr>
      <w:r>
        <w:t>учебная литература</w:t>
      </w:r>
    </w:p>
    <w:p w:rsidR="003A6351" w:rsidRDefault="003A6351" w:rsidP="005D3635">
      <w:pPr>
        <w:pStyle w:val="a3"/>
        <w:numPr>
          <w:ilvl w:val="0"/>
          <w:numId w:val="1"/>
        </w:numPr>
      </w:pPr>
      <w:r>
        <w:t>стоматологический инструментарий</w:t>
      </w:r>
    </w:p>
    <w:p w:rsidR="003A6351" w:rsidRDefault="003A6351" w:rsidP="005D3635">
      <w:pPr>
        <w:pStyle w:val="a3"/>
        <w:numPr>
          <w:ilvl w:val="0"/>
          <w:numId w:val="1"/>
        </w:numPr>
      </w:pPr>
      <w:r>
        <w:t xml:space="preserve">амбулаторная карта формы 043/у-06 </w:t>
      </w:r>
    </w:p>
    <w:p w:rsidR="003A6351" w:rsidRDefault="003A6351" w:rsidP="005D3635">
      <w:pPr>
        <w:pStyle w:val="a3"/>
        <w:numPr>
          <w:ilvl w:val="0"/>
          <w:numId w:val="1"/>
        </w:numPr>
      </w:pPr>
      <w:r>
        <w:t>методические разработки кафедры</w:t>
      </w:r>
    </w:p>
    <w:p w:rsidR="005D3635" w:rsidRDefault="005D3635" w:rsidP="003A6351"/>
    <w:p w:rsidR="00813D4E" w:rsidRPr="005D3635" w:rsidRDefault="003A6351" w:rsidP="005D3635">
      <w:pPr>
        <w:jc w:val="center"/>
        <w:rPr>
          <w:b/>
        </w:rPr>
      </w:pPr>
      <w:r w:rsidRPr="005D3635">
        <w:rPr>
          <w:b/>
        </w:rPr>
        <w:t xml:space="preserve">3. </w:t>
      </w:r>
      <w:r w:rsidR="00431424">
        <w:rPr>
          <w:b/>
        </w:rPr>
        <w:t xml:space="preserve">Вопросы, </w:t>
      </w:r>
      <w:r w:rsidR="005538D5">
        <w:rPr>
          <w:b/>
        </w:rPr>
        <w:t>п</w:t>
      </w:r>
      <w:r w:rsidR="00431424">
        <w:rPr>
          <w:b/>
        </w:rPr>
        <w:t>одлежащие изучению на занятии</w:t>
      </w:r>
    </w:p>
    <w:p w:rsidR="005538D5" w:rsidRPr="00616761" w:rsidRDefault="005538D5" w:rsidP="005538D5">
      <w:pPr>
        <w:pStyle w:val="a3"/>
        <w:numPr>
          <w:ilvl w:val="0"/>
          <w:numId w:val="22"/>
        </w:numPr>
      </w:pPr>
      <w:r>
        <w:t>Эпидемиологическое состояние стоматологического здоровья у лиц пожилого во</w:t>
      </w:r>
      <w:r>
        <w:t>з</w:t>
      </w:r>
      <w:r>
        <w:t>раста</w:t>
      </w:r>
    </w:p>
    <w:p w:rsidR="005538D5" w:rsidRPr="00616761" w:rsidRDefault="005538D5" w:rsidP="005538D5">
      <w:pPr>
        <w:pStyle w:val="a3"/>
        <w:numPr>
          <w:ilvl w:val="0"/>
          <w:numId w:val="22"/>
        </w:numPr>
      </w:pPr>
      <w:r>
        <w:t>Обоснование разработки индивидуальной профилактики кариеса зубов у взрослых</w:t>
      </w:r>
    </w:p>
    <w:p w:rsidR="005538D5" w:rsidRPr="00616761" w:rsidRDefault="005538D5" w:rsidP="005538D5">
      <w:pPr>
        <w:pStyle w:val="a3"/>
        <w:numPr>
          <w:ilvl w:val="0"/>
          <w:numId w:val="22"/>
        </w:numPr>
      </w:pPr>
      <w:r>
        <w:t>Определение активности кариеса зубов</w:t>
      </w:r>
    </w:p>
    <w:p w:rsidR="005538D5" w:rsidRPr="00616761" w:rsidRDefault="005538D5" w:rsidP="005538D5">
      <w:pPr>
        <w:pStyle w:val="a3"/>
        <w:numPr>
          <w:ilvl w:val="0"/>
          <w:numId w:val="22"/>
        </w:numPr>
      </w:pPr>
      <w:r>
        <w:t>Факторы риска возникновения кариеса зубов</w:t>
      </w:r>
    </w:p>
    <w:p w:rsidR="005538D5" w:rsidRPr="00616761" w:rsidRDefault="005538D5" w:rsidP="005538D5">
      <w:pPr>
        <w:pStyle w:val="a3"/>
        <w:numPr>
          <w:ilvl w:val="0"/>
          <w:numId w:val="22"/>
        </w:numPr>
      </w:pPr>
      <w:r>
        <w:t>Программа профилактики у взрослых и алгоритм построения</w:t>
      </w:r>
    </w:p>
    <w:p w:rsidR="005538D5" w:rsidRPr="00616761" w:rsidRDefault="005538D5" w:rsidP="005538D5">
      <w:pPr>
        <w:pStyle w:val="a3"/>
        <w:numPr>
          <w:ilvl w:val="0"/>
          <w:numId w:val="22"/>
        </w:numPr>
      </w:pPr>
      <w:r>
        <w:t>ВОЗ и здоровье пожилых людей</w:t>
      </w:r>
    </w:p>
    <w:p w:rsidR="005D3635" w:rsidRDefault="005D3635" w:rsidP="003A6351"/>
    <w:p w:rsidR="005D3635" w:rsidRPr="005D3635" w:rsidRDefault="005D3635" w:rsidP="005D3635">
      <w:pPr>
        <w:jc w:val="center"/>
        <w:rPr>
          <w:b/>
        </w:rPr>
      </w:pPr>
      <w:r w:rsidRPr="005D3635">
        <w:rPr>
          <w:b/>
        </w:rPr>
        <w:t>4. Вопросы, изученные ранее, необходимые для усвоения данной темы:</w:t>
      </w:r>
    </w:p>
    <w:p w:rsidR="005D3635" w:rsidRDefault="005D3635" w:rsidP="00095C9C">
      <w:r>
        <w:t>1.</w:t>
      </w:r>
      <w:r w:rsidR="00095C9C">
        <w:t xml:space="preserve"> </w:t>
      </w:r>
      <w:r>
        <w:t>Анатомия, гистология твёрдых тканей зубов, пульпы, периодонта.</w:t>
      </w:r>
    </w:p>
    <w:p w:rsidR="005D3635" w:rsidRDefault="005D3635" w:rsidP="00095C9C">
      <w:r>
        <w:t>2.</w:t>
      </w:r>
      <w:r w:rsidR="00095C9C">
        <w:t xml:space="preserve"> </w:t>
      </w:r>
      <w:r>
        <w:t>Возрастные особенности эмали, дентина, пульпы зуба.</w:t>
      </w:r>
    </w:p>
    <w:p w:rsidR="005D3635" w:rsidRDefault="005D3635" w:rsidP="00095C9C">
      <w:r>
        <w:t>3.</w:t>
      </w:r>
      <w:r w:rsidR="00095C9C">
        <w:t xml:space="preserve"> </w:t>
      </w:r>
      <w:r>
        <w:t>Осмотр стоматологического больного по ВОЗ.</w:t>
      </w:r>
    </w:p>
    <w:p w:rsidR="005D3635" w:rsidRDefault="005D3635" w:rsidP="00095C9C">
      <w:r>
        <w:t>4.</w:t>
      </w:r>
      <w:r w:rsidR="00095C9C">
        <w:t xml:space="preserve"> </w:t>
      </w:r>
      <w:r>
        <w:t>Методы диагностики в терапевтической стоматологии.</w:t>
      </w:r>
    </w:p>
    <w:p w:rsidR="005D3635" w:rsidRDefault="005D3635" w:rsidP="00095C9C">
      <w:r>
        <w:t>5.</w:t>
      </w:r>
      <w:r w:rsidR="00095C9C">
        <w:t xml:space="preserve"> </w:t>
      </w:r>
      <w:r>
        <w:t>Критерии стоматологического здоровья по ВОЗ.</w:t>
      </w:r>
    </w:p>
    <w:p w:rsidR="005D3635" w:rsidRDefault="005D3635" w:rsidP="005D3635">
      <w:pPr>
        <w:ind w:firstLine="709"/>
      </w:pPr>
    </w:p>
    <w:p w:rsidR="005D3635" w:rsidRPr="00095C9C" w:rsidRDefault="00095C9C" w:rsidP="00095C9C">
      <w:pPr>
        <w:jc w:val="center"/>
        <w:rPr>
          <w:b/>
        </w:rPr>
      </w:pPr>
      <w:r w:rsidRPr="00095C9C">
        <w:rPr>
          <w:b/>
        </w:rPr>
        <w:t>5</w:t>
      </w:r>
      <w:r w:rsidR="005D3635" w:rsidRPr="00095C9C">
        <w:rPr>
          <w:b/>
        </w:rPr>
        <w:t>. Ход занятия</w:t>
      </w:r>
    </w:p>
    <w:p w:rsidR="005D3635" w:rsidRPr="002629FC" w:rsidRDefault="005D3635" w:rsidP="005D3635">
      <w:pPr>
        <w:ind w:firstLine="709"/>
        <w:rPr>
          <w:sz w:val="24"/>
          <w:szCs w:val="24"/>
        </w:rPr>
      </w:pPr>
      <w:r w:rsidRPr="002629FC">
        <w:rPr>
          <w:sz w:val="24"/>
          <w:szCs w:val="24"/>
          <w:u w:val="single"/>
        </w:rPr>
        <w:t>Вопросы темы</w:t>
      </w:r>
      <w:r w:rsidRPr="002629FC">
        <w:rPr>
          <w:sz w:val="24"/>
          <w:szCs w:val="24"/>
        </w:rPr>
        <w:t>:</w:t>
      </w:r>
    </w:p>
    <w:p w:rsidR="005D3635" w:rsidRPr="002629FC" w:rsidRDefault="005D3635" w:rsidP="00095C9C">
      <w:pPr>
        <w:pStyle w:val="a3"/>
        <w:numPr>
          <w:ilvl w:val="0"/>
          <w:numId w:val="2"/>
        </w:numPr>
        <w:ind w:left="357" w:hanging="357"/>
        <w:rPr>
          <w:sz w:val="24"/>
          <w:szCs w:val="24"/>
        </w:rPr>
      </w:pPr>
      <w:r w:rsidRPr="002629FC">
        <w:rPr>
          <w:sz w:val="24"/>
          <w:szCs w:val="24"/>
        </w:rPr>
        <w:t>Эпидемиологическое состояние стоматологического здоровья у лиц пожилого возраста.</w:t>
      </w:r>
    </w:p>
    <w:p w:rsidR="005D3635" w:rsidRPr="002629FC" w:rsidRDefault="005D3635" w:rsidP="00095C9C">
      <w:pPr>
        <w:pStyle w:val="a3"/>
        <w:numPr>
          <w:ilvl w:val="0"/>
          <w:numId w:val="2"/>
        </w:numPr>
        <w:ind w:left="357" w:hanging="357"/>
        <w:rPr>
          <w:sz w:val="24"/>
          <w:szCs w:val="24"/>
        </w:rPr>
      </w:pPr>
      <w:r w:rsidRPr="002629FC">
        <w:rPr>
          <w:sz w:val="24"/>
          <w:szCs w:val="24"/>
        </w:rPr>
        <w:t>Обоснование разработки индивидуальной профилактики кариеса зубов у взрослых.</w:t>
      </w:r>
    </w:p>
    <w:p w:rsidR="005D3635" w:rsidRPr="002629FC" w:rsidRDefault="005D3635" w:rsidP="00095C9C">
      <w:pPr>
        <w:pStyle w:val="a3"/>
        <w:numPr>
          <w:ilvl w:val="0"/>
          <w:numId w:val="2"/>
        </w:numPr>
        <w:ind w:left="357" w:hanging="357"/>
        <w:rPr>
          <w:sz w:val="24"/>
          <w:szCs w:val="24"/>
        </w:rPr>
      </w:pPr>
      <w:r w:rsidRPr="002629FC">
        <w:rPr>
          <w:sz w:val="24"/>
          <w:szCs w:val="24"/>
        </w:rPr>
        <w:t>Определение активности кариеса зубов.</w:t>
      </w:r>
    </w:p>
    <w:p w:rsidR="005D3635" w:rsidRPr="002629FC" w:rsidRDefault="005D3635" w:rsidP="00095C9C">
      <w:pPr>
        <w:pStyle w:val="a3"/>
        <w:numPr>
          <w:ilvl w:val="0"/>
          <w:numId w:val="2"/>
        </w:numPr>
        <w:ind w:left="357" w:hanging="357"/>
        <w:rPr>
          <w:sz w:val="24"/>
          <w:szCs w:val="24"/>
        </w:rPr>
      </w:pPr>
      <w:r w:rsidRPr="002629FC">
        <w:rPr>
          <w:sz w:val="24"/>
          <w:szCs w:val="24"/>
        </w:rPr>
        <w:t>Факторы риска возникновения кариеса зубов.</w:t>
      </w:r>
    </w:p>
    <w:p w:rsidR="005D3635" w:rsidRPr="002629FC" w:rsidRDefault="005D3635" w:rsidP="00095C9C">
      <w:pPr>
        <w:pStyle w:val="a3"/>
        <w:numPr>
          <w:ilvl w:val="0"/>
          <w:numId w:val="2"/>
        </w:numPr>
        <w:ind w:left="357" w:hanging="357"/>
        <w:rPr>
          <w:sz w:val="24"/>
          <w:szCs w:val="24"/>
        </w:rPr>
      </w:pPr>
      <w:r w:rsidRPr="002629FC">
        <w:rPr>
          <w:sz w:val="24"/>
          <w:szCs w:val="24"/>
        </w:rPr>
        <w:t>Программа профилактики кариеса у взрослых и алгоритм построения.</w:t>
      </w:r>
    </w:p>
    <w:p w:rsidR="005D3635" w:rsidRPr="002629FC" w:rsidRDefault="005D3635" w:rsidP="00095C9C">
      <w:pPr>
        <w:pStyle w:val="a3"/>
        <w:numPr>
          <w:ilvl w:val="0"/>
          <w:numId w:val="2"/>
        </w:numPr>
        <w:ind w:left="357" w:hanging="357"/>
        <w:rPr>
          <w:sz w:val="24"/>
          <w:szCs w:val="24"/>
        </w:rPr>
      </w:pPr>
      <w:r w:rsidRPr="002629FC">
        <w:rPr>
          <w:sz w:val="24"/>
          <w:szCs w:val="24"/>
        </w:rPr>
        <w:t>ВОЗ и здоровье пожилых людей.</w:t>
      </w:r>
    </w:p>
    <w:p w:rsidR="00095C9C" w:rsidRPr="002629FC" w:rsidRDefault="00095C9C" w:rsidP="005D3635">
      <w:pPr>
        <w:ind w:firstLine="709"/>
        <w:rPr>
          <w:sz w:val="24"/>
          <w:szCs w:val="24"/>
        </w:rPr>
      </w:pPr>
    </w:p>
    <w:p w:rsidR="00D076A2" w:rsidRPr="002629FC" w:rsidRDefault="005D3635" w:rsidP="00D076A2">
      <w:pPr>
        <w:jc w:val="center"/>
        <w:rPr>
          <w:b/>
          <w:sz w:val="24"/>
          <w:szCs w:val="24"/>
        </w:rPr>
      </w:pPr>
      <w:r w:rsidRPr="002629FC">
        <w:rPr>
          <w:b/>
          <w:sz w:val="24"/>
          <w:szCs w:val="24"/>
        </w:rPr>
        <w:t xml:space="preserve">ВОПРОС 1. ЭПИДЕМИОЛОГИЧЕСКОЕ СОСТОЯНИЕ </w:t>
      </w:r>
    </w:p>
    <w:p w:rsidR="005D3635" w:rsidRPr="002629FC" w:rsidRDefault="005D3635" w:rsidP="00D076A2">
      <w:pPr>
        <w:jc w:val="center"/>
        <w:rPr>
          <w:b/>
          <w:sz w:val="24"/>
          <w:szCs w:val="24"/>
        </w:rPr>
      </w:pPr>
      <w:r w:rsidRPr="002629FC">
        <w:rPr>
          <w:b/>
          <w:sz w:val="24"/>
          <w:szCs w:val="24"/>
        </w:rPr>
        <w:t>СТОМАТОЛОГИЧЕСКОГО ЗДОРОВЬЯ У ЛИЦ ПОЖИЛОГО ВОЗРАСТА</w:t>
      </w:r>
    </w:p>
    <w:p w:rsidR="005D3635" w:rsidRPr="002629FC" w:rsidRDefault="005D3635" w:rsidP="005D3635">
      <w:pPr>
        <w:ind w:firstLine="709"/>
        <w:rPr>
          <w:sz w:val="24"/>
          <w:szCs w:val="24"/>
        </w:rPr>
      </w:pPr>
      <w:r w:rsidRPr="002629FC">
        <w:rPr>
          <w:sz w:val="24"/>
          <w:szCs w:val="24"/>
        </w:rPr>
        <w:t xml:space="preserve">Всемирная организация здравоохранения (1980) разработала и апробировала во многих странах мира универсальные измеримые критерии стоматологического здоровья, которые были предложены в </w:t>
      </w:r>
      <w:r w:rsidRPr="002629FC">
        <w:rPr>
          <w:sz w:val="24"/>
          <w:szCs w:val="24"/>
        </w:rPr>
        <w:lastRenderedPageBreak/>
        <w:t>качестве долгосрочных целей в рамках програм</w:t>
      </w:r>
      <w:r w:rsidR="00D076A2" w:rsidRPr="002629FC">
        <w:rPr>
          <w:sz w:val="24"/>
          <w:szCs w:val="24"/>
        </w:rPr>
        <w:t>мы ВОЗ «Здоровье всем к 2000 го</w:t>
      </w:r>
      <w:r w:rsidRPr="002629FC">
        <w:rPr>
          <w:sz w:val="24"/>
          <w:szCs w:val="24"/>
        </w:rPr>
        <w:t>ду» [2, 3]. В 1993 году эти цели были сформулированы и на последующие годы.</w:t>
      </w:r>
      <w:r w:rsidR="00D076A2" w:rsidRPr="002629FC">
        <w:rPr>
          <w:sz w:val="24"/>
          <w:szCs w:val="24"/>
        </w:rPr>
        <w:t xml:space="preserve"> Для пожилых лю</w:t>
      </w:r>
      <w:r w:rsidRPr="002629FC">
        <w:rPr>
          <w:sz w:val="24"/>
          <w:szCs w:val="24"/>
        </w:rPr>
        <w:t>дей в возрасте 65–74 лет предложены следующие критерии стоматологического здоровья, которые должны были быть достигн</w:t>
      </w:r>
      <w:r w:rsidRPr="002629FC">
        <w:rPr>
          <w:sz w:val="24"/>
          <w:szCs w:val="24"/>
        </w:rPr>
        <w:t>у</w:t>
      </w:r>
      <w:r w:rsidRPr="002629FC">
        <w:rPr>
          <w:sz w:val="24"/>
          <w:szCs w:val="24"/>
        </w:rPr>
        <w:t>ты к 2010 году:</w:t>
      </w:r>
    </w:p>
    <w:p w:rsidR="005D3635" w:rsidRPr="002629FC" w:rsidRDefault="005D3635" w:rsidP="005D3635">
      <w:pPr>
        <w:ind w:firstLine="709"/>
        <w:rPr>
          <w:sz w:val="24"/>
          <w:szCs w:val="24"/>
        </w:rPr>
      </w:pPr>
      <w:r w:rsidRPr="002629FC">
        <w:rPr>
          <w:sz w:val="24"/>
          <w:szCs w:val="24"/>
        </w:rPr>
        <w:t>1. Среди пожилых лиц беззубых должно быть не более 10 %.</w:t>
      </w:r>
    </w:p>
    <w:p w:rsidR="005D3635" w:rsidRPr="002629FC" w:rsidRDefault="005D3635" w:rsidP="005D3635">
      <w:pPr>
        <w:ind w:firstLine="709"/>
        <w:rPr>
          <w:sz w:val="24"/>
          <w:szCs w:val="24"/>
        </w:rPr>
      </w:pPr>
      <w:r w:rsidRPr="002629FC">
        <w:rPr>
          <w:sz w:val="24"/>
          <w:szCs w:val="24"/>
        </w:rPr>
        <w:t xml:space="preserve">2. Иметь 20 или более функционирующих зубов </w:t>
      </w:r>
      <w:proofErr w:type="gramStart"/>
      <w:r w:rsidRPr="002629FC">
        <w:rPr>
          <w:sz w:val="24"/>
          <w:szCs w:val="24"/>
        </w:rPr>
        <w:t>должны</w:t>
      </w:r>
      <w:proofErr w:type="gramEnd"/>
      <w:r w:rsidRPr="002629FC">
        <w:rPr>
          <w:sz w:val="24"/>
          <w:szCs w:val="24"/>
        </w:rPr>
        <w:t xml:space="preserve"> 75 % пожилых.</w:t>
      </w:r>
    </w:p>
    <w:p w:rsidR="005D3635" w:rsidRPr="002629FC" w:rsidRDefault="005D3635" w:rsidP="005D3635">
      <w:pPr>
        <w:ind w:firstLine="709"/>
        <w:rPr>
          <w:sz w:val="24"/>
          <w:szCs w:val="24"/>
        </w:rPr>
      </w:pPr>
      <w:r w:rsidRPr="002629FC">
        <w:rPr>
          <w:sz w:val="24"/>
          <w:szCs w:val="24"/>
        </w:rPr>
        <w:t xml:space="preserve">3. У пожилого человека должно быть не более 0,5 секстанта с глубокими </w:t>
      </w:r>
      <w:proofErr w:type="spellStart"/>
      <w:r w:rsidRPr="002629FC">
        <w:rPr>
          <w:sz w:val="24"/>
          <w:szCs w:val="24"/>
        </w:rPr>
        <w:t>перио</w:t>
      </w:r>
      <w:r w:rsidR="00D076A2" w:rsidRPr="002629FC">
        <w:rPr>
          <w:sz w:val="24"/>
          <w:szCs w:val="24"/>
        </w:rPr>
        <w:t>донтальными</w:t>
      </w:r>
      <w:proofErr w:type="spellEnd"/>
      <w:r w:rsidR="00D076A2" w:rsidRPr="002629FC">
        <w:rPr>
          <w:sz w:val="24"/>
          <w:szCs w:val="24"/>
        </w:rPr>
        <w:t xml:space="preserve"> кар</w:t>
      </w:r>
      <w:r w:rsidRPr="002629FC">
        <w:rPr>
          <w:sz w:val="24"/>
          <w:szCs w:val="24"/>
        </w:rPr>
        <w:t>манами (код CPI “4”).</w:t>
      </w:r>
    </w:p>
    <w:p w:rsidR="005D3635" w:rsidRPr="002629FC" w:rsidRDefault="005D3635" w:rsidP="005D3635">
      <w:pPr>
        <w:ind w:firstLine="709"/>
        <w:rPr>
          <w:sz w:val="24"/>
          <w:szCs w:val="24"/>
        </w:rPr>
      </w:pPr>
      <w:r w:rsidRPr="002629FC">
        <w:rPr>
          <w:sz w:val="24"/>
          <w:szCs w:val="24"/>
        </w:rPr>
        <w:t xml:space="preserve">По данным эпидемиологических стоматологических исследований в Республике Беларусь [В.Н. Орда и </w:t>
      </w:r>
      <w:proofErr w:type="spellStart"/>
      <w:r w:rsidRPr="002629FC">
        <w:rPr>
          <w:sz w:val="24"/>
          <w:szCs w:val="24"/>
        </w:rPr>
        <w:t>соавт</w:t>
      </w:r>
      <w:proofErr w:type="spellEnd"/>
      <w:r w:rsidRPr="002629FC">
        <w:rPr>
          <w:sz w:val="24"/>
          <w:szCs w:val="24"/>
        </w:rPr>
        <w:t xml:space="preserve">, 1994; П.А. </w:t>
      </w:r>
      <w:proofErr w:type="spellStart"/>
      <w:r w:rsidRPr="002629FC">
        <w:rPr>
          <w:sz w:val="24"/>
          <w:szCs w:val="24"/>
        </w:rPr>
        <w:t>Леус</w:t>
      </w:r>
      <w:proofErr w:type="spellEnd"/>
      <w:r w:rsidRPr="002629FC">
        <w:rPr>
          <w:sz w:val="24"/>
          <w:szCs w:val="24"/>
        </w:rPr>
        <w:t xml:space="preserve">, 2000; Л.Г. Борисенко, 2003; Л.А. </w:t>
      </w:r>
      <w:proofErr w:type="spellStart"/>
      <w:r w:rsidRPr="002629FC">
        <w:rPr>
          <w:sz w:val="24"/>
          <w:szCs w:val="24"/>
        </w:rPr>
        <w:t>Казеко</w:t>
      </w:r>
      <w:proofErr w:type="spellEnd"/>
      <w:r w:rsidRPr="002629FC">
        <w:rPr>
          <w:sz w:val="24"/>
          <w:szCs w:val="24"/>
        </w:rPr>
        <w:t xml:space="preserve"> и </w:t>
      </w:r>
      <w:proofErr w:type="spellStart"/>
      <w:r w:rsidRPr="002629FC">
        <w:rPr>
          <w:sz w:val="24"/>
          <w:szCs w:val="24"/>
        </w:rPr>
        <w:t>соавт</w:t>
      </w:r>
      <w:proofErr w:type="spellEnd"/>
      <w:r w:rsidRPr="002629FC">
        <w:rPr>
          <w:sz w:val="24"/>
          <w:szCs w:val="24"/>
        </w:rPr>
        <w:t>., 2003; Л.Г. Борисенко, 2004] самая высокая распространенность и интен</w:t>
      </w:r>
      <w:r w:rsidR="00D076A2" w:rsidRPr="002629FC">
        <w:rPr>
          <w:sz w:val="24"/>
          <w:szCs w:val="24"/>
        </w:rPr>
        <w:t>сивность основных стоматологиче</w:t>
      </w:r>
      <w:r w:rsidRPr="002629FC">
        <w:rPr>
          <w:sz w:val="24"/>
          <w:szCs w:val="24"/>
        </w:rPr>
        <w:t>ских заболеваний выявлены среди пожилого населения. В возрастной группе 65–74 года 14,8 % населения полностью бе</w:t>
      </w:r>
      <w:r w:rsidRPr="002629FC">
        <w:rPr>
          <w:sz w:val="24"/>
          <w:szCs w:val="24"/>
        </w:rPr>
        <w:t>з</w:t>
      </w:r>
      <w:r w:rsidRPr="002629FC">
        <w:rPr>
          <w:sz w:val="24"/>
          <w:szCs w:val="24"/>
        </w:rPr>
        <w:t xml:space="preserve">зубые. Этот показатель остался на уровне 1996 г. и в 3 раза превышает цель ВОЗ к 2010 г.. Кроме того, в Республике Беларусь много людей пожилого возраста, имеющих в полости рта только корни зубов и по правилам эпидемиологии они не могут быть отнесены </w:t>
      </w:r>
      <w:proofErr w:type="gramStart"/>
      <w:r w:rsidRPr="002629FC">
        <w:rPr>
          <w:sz w:val="24"/>
          <w:szCs w:val="24"/>
        </w:rPr>
        <w:t>к</w:t>
      </w:r>
      <w:proofErr w:type="gramEnd"/>
      <w:r w:rsidRPr="002629FC">
        <w:rPr>
          <w:sz w:val="24"/>
          <w:szCs w:val="24"/>
        </w:rPr>
        <w:t xml:space="preserve"> беззубым, хотя жевать им все равно нечем. П</w:t>
      </w:r>
      <w:r w:rsidRPr="002629FC">
        <w:rPr>
          <w:sz w:val="24"/>
          <w:szCs w:val="24"/>
        </w:rPr>
        <w:t>о</w:t>
      </w:r>
      <w:r w:rsidRPr="002629FC">
        <w:rPr>
          <w:sz w:val="24"/>
          <w:szCs w:val="24"/>
        </w:rPr>
        <w:t>этому реальный процент беззубости в этой возрастной группе гораздо выше. Намечается тенденция к уменьшению среднего количества оставшихся естественных зубов на человека в данной возрастной группе с 13,8 до 13,5; и этот показатель так же ниже в сравнении с рекомендациями ВОЗ.</w:t>
      </w:r>
    </w:p>
    <w:p w:rsidR="005D3635" w:rsidRPr="002629FC" w:rsidRDefault="005D3635" w:rsidP="005D3635">
      <w:pPr>
        <w:ind w:firstLine="709"/>
        <w:rPr>
          <w:sz w:val="24"/>
          <w:szCs w:val="24"/>
        </w:rPr>
      </w:pPr>
      <w:r w:rsidRPr="002629FC">
        <w:rPr>
          <w:sz w:val="24"/>
          <w:szCs w:val="24"/>
        </w:rPr>
        <w:t>Интенсивность кариеса зубов в данном возрасте не из</w:t>
      </w:r>
      <w:r w:rsidR="00D076A2" w:rsidRPr="002629FC">
        <w:rPr>
          <w:sz w:val="24"/>
          <w:szCs w:val="24"/>
        </w:rPr>
        <w:t>менилась по сравнению с предыду</w:t>
      </w:r>
      <w:r w:rsidRPr="002629FC">
        <w:rPr>
          <w:sz w:val="24"/>
          <w:szCs w:val="24"/>
        </w:rPr>
        <w:t>щими исследованиями и составила согласно индексу КПУ</w:t>
      </w:r>
      <w:r w:rsidR="001F464E" w:rsidRPr="002629FC">
        <w:rPr>
          <w:sz w:val="24"/>
          <w:szCs w:val="24"/>
        </w:rPr>
        <w:t xml:space="preserve"> -</w:t>
      </w:r>
      <w:r w:rsidRPr="002629FC">
        <w:rPr>
          <w:sz w:val="24"/>
          <w:szCs w:val="24"/>
        </w:rPr>
        <w:t xml:space="preserve"> 22,5. Но произо</w:t>
      </w:r>
      <w:r w:rsidR="00D076A2" w:rsidRPr="002629FC">
        <w:rPr>
          <w:sz w:val="24"/>
          <w:szCs w:val="24"/>
        </w:rPr>
        <w:t>шли некоторые изме</w:t>
      </w:r>
      <w:r w:rsidRPr="002629FC">
        <w:rPr>
          <w:sz w:val="24"/>
          <w:szCs w:val="24"/>
        </w:rPr>
        <w:t>нения в самой структуре индекса: компонент «К»</w:t>
      </w:r>
      <w:r w:rsidR="001F464E" w:rsidRPr="002629FC">
        <w:rPr>
          <w:sz w:val="24"/>
          <w:szCs w:val="24"/>
        </w:rPr>
        <w:t xml:space="preserve"> -</w:t>
      </w:r>
      <w:r w:rsidRPr="002629FC">
        <w:rPr>
          <w:sz w:val="24"/>
          <w:szCs w:val="24"/>
        </w:rPr>
        <w:t xml:space="preserve"> кариозные зубы увеличился с 1,7 до 2,0; пломбированных зубов стало меньше </w:t>
      </w:r>
      <w:r w:rsidR="001F464E" w:rsidRPr="002629FC">
        <w:rPr>
          <w:sz w:val="24"/>
          <w:szCs w:val="24"/>
        </w:rPr>
        <w:t>-</w:t>
      </w:r>
      <w:r w:rsidRPr="002629FC">
        <w:rPr>
          <w:sz w:val="24"/>
          <w:szCs w:val="24"/>
        </w:rPr>
        <w:t xml:space="preserve"> 1,9; количество удаленных зубов незначительно увеличилось до 18,5. Состояние пери</w:t>
      </w:r>
      <w:r w:rsidRPr="002629FC">
        <w:rPr>
          <w:sz w:val="24"/>
          <w:szCs w:val="24"/>
        </w:rPr>
        <w:t>о</w:t>
      </w:r>
      <w:r w:rsidRPr="002629FC">
        <w:rPr>
          <w:sz w:val="24"/>
          <w:szCs w:val="24"/>
        </w:rPr>
        <w:t>донта у представителей данного возраста значительно не изменилось. Увеличилось количество секста</w:t>
      </w:r>
      <w:r w:rsidRPr="002629FC">
        <w:rPr>
          <w:sz w:val="24"/>
          <w:szCs w:val="24"/>
        </w:rPr>
        <w:t>н</w:t>
      </w:r>
      <w:r w:rsidRPr="002629FC">
        <w:rPr>
          <w:sz w:val="24"/>
          <w:szCs w:val="24"/>
        </w:rPr>
        <w:t>тов, исключенных из обследования из-за отсутствия зубов с 2,9 до 3,1. Количество секстантов на чел</w:t>
      </w:r>
      <w:r w:rsidRPr="002629FC">
        <w:rPr>
          <w:sz w:val="24"/>
          <w:szCs w:val="24"/>
        </w:rPr>
        <w:t>о</w:t>
      </w:r>
      <w:r w:rsidRPr="002629FC">
        <w:rPr>
          <w:sz w:val="24"/>
          <w:szCs w:val="24"/>
        </w:rPr>
        <w:t xml:space="preserve">века с глубокими карманами (код «4» по CPITN) остались прежними </w:t>
      </w:r>
      <w:r w:rsidR="001F464E" w:rsidRPr="002629FC">
        <w:rPr>
          <w:sz w:val="24"/>
          <w:szCs w:val="24"/>
        </w:rPr>
        <w:t>-</w:t>
      </w:r>
      <w:r w:rsidRPr="002629FC">
        <w:rPr>
          <w:sz w:val="24"/>
          <w:szCs w:val="24"/>
        </w:rPr>
        <w:t xml:space="preserve"> 0,2; здоровых секстантов и с кр</w:t>
      </w:r>
      <w:r w:rsidRPr="002629FC">
        <w:rPr>
          <w:sz w:val="24"/>
          <w:szCs w:val="24"/>
        </w:rPr>
        <w:t>о</w:t>
      </w:r>
      <w:r w:rsidRPr="002629FC">
        <w:rPr>
          <w:sz w:val="24"/>
          <w:szCs w:val="24"/>
        </w:rPr>
        <w:t>воточивостью (коды «0» и «1») не обнаружено.</w:t>
      </w:r>
    </w:p>
    <w:p w:rsidR="005D3635" w:rsidRPr="002629FC" w:rsidRDefault="005D3635" w:rsidP="005D3635">
      <w:pPr>
        <w:ind w:firstLine="709"/>
        <w:rPr>
          <w:sz w:val="24"/>
          <w:szCs w:val="24"/>
        </w:rPr>
      </w:pPr>
      <w:r w:rsidRPr="002629FC">
        <w:rPr>
          <w:sz w:val="24"/>
          <w:szCs w:val="24"/>
        </w:rPr>
        <w:t>Только 33,6 % населения в возрасте 65–74 лет имеют 20 и боле</w:t>
      </w:r>
      <w:r w:rsidR="00D076A2" w:rsidRPr="002629FC">
        <w:rPr>
          <w:sz w:val="24"/>
          <w:szCs w:val="24"/>
        </w:rPr>
        <w:t>е сохранившихся естественных зу</w:t>
      </w:r>
      <w:r w:rsidRPr="002629FC">
        <w:rPr>
          <w:sz w:val="24"/>
          <w:szCs w:val="24"/>
        </w:rPr>
        <w:t xml:space="preserve">бов, что более чем в 2 раза меньше по сравнению с целью ВОЗ </w:t>
      </w:r>
      <w:r w:rsidR="00D076A2" w:rsidRPr="002629FC">
        <w:rPr>
          <w:sz w:val="24"/>
          <w:szCs w:val="24"/>
        </w:rPr>
        <w:t>к 2010 г. На сохранившихся есте</w:t>
      </w:r>
      <w:r w:rsidRPr="002629FC">
        <w:rPr>
          <w:sz w:val="24"/>
          <w:szCs w:val="24"/>
        </w:rPr>
        <w:t>стве</w:t>
      </w:r>
      <w:r w:rsidRPr="002629FC">
        <w:rPr>
          <w:sz w:val="24"/>
          <w:szCs w:val="24"/>
        </w:rPr>
        <w:t>н</w:t>
      </w:r>
      <w:r w:rsidRPr="002629FC">
        <w:rPr>
          <w:sz w:val="24"/>
          <w:szCs w:val="24"/>
        </w:rPr>
        <w:t>ных зубах и протезах у пациентов, пользующихся зубными проте</w:t>
      </w:r>
      <w:r w:rsidR="00D076A2" w:rsidRPr="002629FC">
        <w:rPr>
          <w:sz w:val="24"/>
          <w:szCs w:val="24"/>
        </w:rPr>
        <w:t>зами, имеется большое ко</w:t>
      </w:r>
      <w:r w:rsidRPr="002629FC">
        <w:rPr>
          <w:sz w:val="24"/>
          <w:szCs w:val="24"/>
        </w:rPr>
        <w:t xml:space="preserve">личество зубного налета и зубного камня (DI-S=2.55; </w:t>
      </w:r>
      <w:proofErr w:type="gramStart"/>
      <w:r w:rsidRPr="002629FC">
        <w:rPr>
          <w:sz w:val="24"/>
          <w:szCs w:val="24"/>
        </w:rPr>
        <w:t>CI-S=2.56; OHI-S=5.11), что является факто-ром риска во</w:t>
      </w:r>
      <w:r w:rsidRPr="002629FC">
        <w:rPr>
          <w:sz w:val="24"/>
          <w:szCs w:val="24"/>
        </w:rPr>
        <w:t>з</w:t>
      </w:r>
      <w:r w:rsidRPr="002629FC">
        <w:rPr>
          <w:sz w:val="24"/>
          <w:szCs w:val="24"/>
        </w:rPr>
        <w:t>никновения стоматологических заболеваний.</w:t>
      </w:r>
      <w:proofErr w:type="gramEnd"/>
    </w:p>
    <w:p w:rsidR="005D3635" w:rsidRPr="002629FC" w:rsidRDefault="005D3635" w:rsidP="005D3635">
      <w:pPr>
        <w:ind w:firstLine="709"/>
        <w:rPr>
          <w:sz w:val="24"/>
          <w:szCs w:val="24"/>
        </w:rPr>
      </w:pPr>
    </w:p>
    <w:p w:rsidR="001F464E" w:rsidRPr="002629FC" w:rsidRDefault="005D3635" w:rsidP="001F464E">
      <w:pPr>
        <w:jc w:val="center"/>
        <w:rPr>
          <w:b/>
          <w:sz w:val="24"/>
          <w:szCs w:val="24"/>
        </w:rPr>
      </w:pPr>
      <w:r w:rsidRPr="002629FC">
        <w:rPr>
          <w:b/>
          <w:sz w:val="24"/>
          <w:szCs w:val="24"/>
        </w:rPr>
        <w:t xml:space="preserve">ВОПРОС 2. ОБОСНОВАНИЕ РАЗРАБОТКИ ИНДИВИДУАЛЬНОЙ </w:t>
      </w:r>
    </w:p>
    <w:p w:rsidR="005D3635" w:rsidRPr="002629FC" w:rsidRDefault="005D3635" w:rsidP="001F464E">
      <w:pPr>
        <w:jc w:val="center"/>
        <w:rPr>
          <w:b/>
          <w:sz w:val="24"/>
          <w:szCs w:val="24"/>
        </w:rPr>
      </w:pPr>
      <w:r w:rsidRPr="002629FC">
        <w:rPr>
          <w:b/>
          <w:sz w:val="24"/>
          <w:szCs w:val="24"/>
        </w:rPr>
        <w:t>ПРОФИЛАКТИКИ КАРИЕСА ЗУБОВ У ВЗРОСЛЫХ</w:t>
      </w:r>
    </w:p>
    <w:p w:rsidR="005D3635" w:rsidRPr="002629FC" w:rsidRDefault="005D3635" w:rsidP="005D3635">
      <w:pPr>
        <w:ind w:firstLine="709"/>
        <w:rPr>
          <w:sz w:val="24"/>
          <w:szCs w:val="24"/>
        </w:rPr>
      </w:pPr>
      <w:r w:rsidRPr="002629FC">
        <w:rPr>
          <w:sz w:val="24"/>
          <w:szCs w:val="24"/>
        </w:rPr>
        <w:t>Актуальность профилактики на индивидуальном уровне обосновывается не только высокой ра</w:t>
      </w:r>
      <w:r w:rsidRPr="002629FC">
        <w:rPr>
          <w:sz w:val="24"/>
          <w:szCs w:val="24"/>
        </w:rPr>
        <w:t>с</w:t>
      </w:r>
      <w:r w:rsidRPr="002629FC">
        <w:rPr>
          <w:sz w:val="24"/>
          <w:szCs w:val="24"/>
        </w:rPr>
        <w:t>пространенностью и интенсивностью кариозной болезни среди взрослого и пожилого населения. П</w:t>
      </w:r>
      <w:r w:rsidRPr="002629FC">
        <w:rPr>
          <w:sz w:val="24"/>
          <w:szCs w:val="24"/>
        </w:rPr>
        <w:t>о</w:t>
      </w:r>
      <w:r w:rsidRPr="002629FC">
        <w:rPr>
          <w:sz w:val="24"/>
          <w:szCs w:val="24"/>
        </w:rPr>
        <w:t>мимо этого, имеет значение фактическое отсутствие индивидуальной профилактики в условиях приема пациентов по обращаемости, а также сама структура обращаемости, в которой преобладают боль и осложнения кариеса, а процент обращений для профилактического осмотра стоматологом очень нев</w:t>
      </w:r>
      <w:r w:rsidRPr="002629FC">
        <w:rPr>
          <w:sz w:val="24"/>
          <w:szCs w:val="24"/>
        </w:rPr>
        <w:t>е</w:t>
      </w:r>
      <w:r w:rsidRPr="002629FC">
        <w:rPr>
          <w:sz w:val="24"/>
          <w:szCs w:val="24"/>
        </w:rPr>
        <w:t>лик (0,5-15%).</w:t>
      </w:r>
    </w:p>
    <w:p w:rsidR="005D3635" w:rsidRPr="002629FC" w:rsidRDefault="005D3635" w:rsidP="005D3635">
      <w:pPr>
        <w:ind w:firstLine="709"/>
        <w:rPr>
          <w:sz w:val="24"/>
          <w:szCs w:val="24"/>
        </w:rPr>
      </w:pPr>
      <w:r w:rsidRPr="002629FC">
        <w:rPr>
          <w:sz w:val="24"/>
          <w:szCs w:val="24"/>
        </w:rPr>
        <w:t>Если в системе стоматологической помощи есть все составляющие технологии (бюджет и др.) для реализации систематической профилактики кариеса зубов, то среди проблем на первое место по важности выдвигается компетентность стоматолога, т.е. его (ее) знания. Не секрет, что унаследованные от советского периода программы подготовки</w:t>
      </w:r>
      <w:r w:rsidR="001F464E" w:rsidRPr="002629FC">
        <w:rPr>
          <w:sz w:val="24"/>
          <w:szCs w:val="24"/>
        </w:rPr>
        <w:t xml:space="preserve"> и усовершенствования стоматоло</w:t>
      </w:r>
      <w:r w:rsidRPr="002629FC">
        <w:rPr>
          <w:sz w:val="24"/>
          <w:szCs w:val="24"/>
        </w:rPr>
        <w:t>гов не содержат ряд предметов, ориентирующих врача на профилактику, самооценку качества услуг и удовлетворение нужд общества. Стоматолог в своей повседневной работе считает, что следует придерживаться общеприн</w:t>
      </w:r>
      <w:r w:rsidRPr="002629FC">
        <w:rPr>
          <w:sz w:val="24"/>
          <w:szCs w:val="24"/>
        </w:rPr>
        <w:t>я</w:t>
      </w:r>
      <w:r w:rsidRPr="002629FC">
        <w:rPr>
          <w:sz w:val="24"/>
          <w:szCs w:val="24"/>
        </w:rPr>
        <w:t xml:space="preserve">тых методов диагностики и профилактики, и практически не анализирует, насколько это приемлемо для конкретного индивидуума - пациента. </w:t>
      </w:r>
      <w:r w:rsidR="001F464E" w:rsidRPr="002629FC">
        <w:rPr>
          <w:sz w:val="24"/>
          <w:szCs w:val="24"/>
        </w:rPr>
        <w:t>Ф</w:t>
      </w:r>
      <w:r w:rsidRPr="002629FC">
        <w:rPr>
          <w:sz w:val="24"/>
          <w:szCs w:val="24"/>
        </w:rPr>
        <w:t>илос</w:t>
      </w:r>
      <w:r w:rsidR="001F464E" w:rsidRPr="002629FC">
        <w:rPr>
          <w:sz w:val="24"/>
          <w:szCs w:val="24"/>
        </w:rPr>
        <w:t>офия врача-</w:t>
      </w:r>
      <w:r w:rsidRPr="002629FC">
        <w:rPr>
          <w:sz w:val="24"/>
          <w:szCs w:val="24"/>
        </w:rPr>
        <w:t xml:space="preserve">стоматолога по отношению к профилактике обозначена на </w:t>
      </w:r>
      <w:r w:rsidR="001F464E" w:rsidRPr="002629FC">
        <w:rPr>
          <w:sz w:val="24"/>
          <w:szCs w:val="24"/>
        </w:rPr>
        <w:t>схеме.</w:t>
      </w:r>
    </w:p>
    <w:p w:rsidR="001F464E" w:rsidRPr="002629FC" w:rsidRDefault="001F464E" w:rsidP="001F464E">
      <w:pPr>
        <w:jc w:val="center"/>
        <w:rPr>
          <w:sz w:val="24"/>
          <w:szCs w:val="24"/>
        </w:rPr>
      </w:pPr>
      <w:r w:rsidRPr="002629FC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838950" cy="2257425"/>
            <wp:effectExtent l="0" t="0" r="0" b="9525"/>
            <wp:docPr id="1" name="Рисунок 1" descr="http://radlinsky.com.ua/img/stati/01_2009/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linsky.com.ua/img/stati/01_2009/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59"/>
                    <a:stretch/>
                  </pic:blipFill>
                  <pic:spPr bwMode="auto">
                    <a:xfrm>
                      <a:off x="0" y="0"/>
                      <a:ext cx="6840220" cy="225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464E" w:rsidRPr="002629FC" w:rsidRDefault="001F464E" w:rsidP="005D3635">
      <w:pPr>
        <w:ind w:firstLine="709"/>
        <w:rPr>
          <w:sz w:val="24"/>
          <w:szCs w:val="24"/>
        </w:rPr>
      </w:pPr>
    </w:p>
    <w:p w:rsidR="001368AA" w:rsidRPr="002629FC" w:rsidRDefault="001368AA" w:rsidP="001368AA">
      <w:pPr>
        <w:ind w:firstLine="709"/>
        <w:rPr>
          <w:sz w:val="24"/>
          <w:szCs w:val="24"/>
        </w:rPr>
      </w:pPr>
      <w:r w:rsidRPr="002629FC">
        <w:rPr>
          <w:sz w:val="24"/>
          <w:szCs w:val="24"/>
        </w:rPr>
        <w:t>Уже при первом знакомстве с пациентом врачу-стоматологу необходимо учитывать его (ее) во</w:t>
      </w:r>
      <w:r w:rsidRPr="002629FC">
        <w:rPr>
          <w:sz w:val="24"/>
          <w:szCs w:val="24"/>
        </w:rPr>
        <w:t>з</w:t>
      </w:r>
      <w:r w:rsidRPr="002629FC">
        <w:rPr>
          <w:sz w:val="24"/>
          <w:szCs w:val="24"/>
        </w:rPr>
        <w:t>раст, так как в разных возрастных группах людей имеются определенные особенности локализации к</w:t>
      </w:r>
      <w:r w:rsidRPr="002629FC">
        <w:rPr>
          <w:sz w:val="24"/>
          <w:szCs w:val="24"/>
        </w:rPr>
        <w:t>а</w:t>
      </w:r>
      <w:r w:rsidRPr="002629FC">
        <w:rPr>
          <w:sz w:val="24"/>
          <w:szCs w:val="24"/>
        </w:rPr>
        <w:t>риеса. Следовательно, при осмотре, диагностике состояния зубов и назначении сре</w:t>
      </w:r>
      <w:proofErr w:type="gramStart"/>
      <w:r w:rsidRPr="002629FC">
        <w:rPr>
          <w:sz w:val="24"/>
          <w:szCs w:val="24"/>
        </w:rPr>
        <w:t>дств пр</w:t>
      </w:r>
      <w:proofErr w:type="gramEnd"/>
      <w:r w:rsidRPr="002629FC">
        <w:rPr>
          <w:sz w:val="24"/>
          <w:szCs w:val="24"/>
        </w:rPr>
        <w:t>офилактики кариеса в первую очередь необходимо обращать внимание на проблемные участки зубочелюстной с</w:t>
      </w:r>
      <w:r w:rsidRPr="002629FC">
        <w:rPr>
          <w:sz w:val="24"/>
          <w:szCs w:val="24"/>
        </w:rPr>
        <w:t>и</w:t>
      </w:r>
      <w:r w:rsidRPr="002629FC">
        <w:rPr>
          <w:sz w:val="24"/>
          <w:szCs w:val="24"/>
        </w:rPr>
        <w:t>стемы. Так, у детей кариесом поражаются преимущественно жевательные поверхности моляров. У по</w:t>
      </w:r>
      <w:r w:rsidRPr="002629FC">
        <w:rPr>
          <w:sz w:val="24"/>
          <w:szCs w:val="24"/>
        </w:rPr>
        <w:t>д</w:t>
      </w:r>
      <w:r w:rsidRPr="002629FC">
        <w:rPr>
          <w:sz w:val="24"/>
          <w:szCs w:val="24"/>
        </w:rPr>
        <w:t xml:space="preserve">ростков кариес чаще возникает на дистальных поверхностях вторых </w:t>
      </w:r>
      <w:proofErr w:type="spellStart"/>
      <w:r w:rsidRPr="002629FC">
        <w:rPr>
          <w:sz w:val="24"/>
          <w:szCs w:val="24"/>
        </w:rPr>
        <w:t>премоляров</w:t>
      </w:r>
      <w:proofErr w:type="spellEnd"/>
      <w:r w:rsidRPr="002629FC">
        <w:rPr>
          <w:sz w:val="24"/>
          <w:szCs w:val="24"/>
        </w:rPr>
        <w:t xml:space="preserve"> и </w:t>
      </w:r>
      <w:proofErr w:type="spellStart"/>
      <w:r w:rsidRPr="002629FC">
        <w:rPr>
          <w:sz w:val="24"/>
          <w:szCs w:val="24"/>
        </w:rPr>
        <w:t>мезиальных</w:t>
      </w:r>
      <w:proofErr w:type="spellEnd"/>
      <w:r w:rsidRPr="002629FC">
        <w:rPr>
          <w:sz w:val="24"/>
          <w:szCs w:val="24"/>
        </w:rPr>
        <w:t xml:space="preserve"> - вторых моляров; у взрослых зонами риска являются поверхности корней в труднодоступных местах.</w:t>
      </w:r>
    </w:p>
    <w:p w:rsidR="001368AA" w:rsidRPr="002629FC" w:rsidRDefault="001368AA" w:rsidP="001368AA">
      <w:pPr>
        <w:ind w:firstLine="709"/>
        <w:rPr>
          <w:sz w:val="24"/>
          <w:szCs w:val="24"/>
        </w:rPr>
      </w:pPr>
      <w:r w:rsidRPr="002629FC">
        <w:rPr>
          <w:sz w:val="24"/>
          <w:szCs w:val="24"/>
        </w:rPr>
        <w:t>Основными составляющими комплекса диагностическ</w:t>
      </w:r>
      <w:r w:rsidR="00F303C7" w:rsidRPr="002629FC">
        <w:rPr>
          <w:sz w:val="24"/>
          <w:szCs w:val="24"/>
        </w:rPr>
        <w:t>их и профилактических мера прия</w:t>
      </w:r>
      <w:r w:rsidRPr="002629FC">
        <w:rPr>
          <w:sz w:val="24"/>
          <w:szCs w:val="24"/>
        </w:rPr>
        <w:t>тий на индивидуальном уровне являются:</w:t>
      </w:r>
    </w:p>
    <w:p w:rsidR="001368AA" w:rsidRPr="002629FC" w:rsidRDefault="001368AA" w:rsidP="001368AA">
      <w:pPr>
        <w:ind w:firstLine="709"/>
        <w:rPr>
          <w:sz w:val="24"/>
          <w:szCs w:val="24"/>
        </w:rPr>
      </w:pPr>
      <w:r w:rsidRPr="002629FC">
        <w:rPr>
          <w:sz w:val="24"/>
          <w:szCs w:val="24"/>
        </w:rPr>
        <w:t>1)</w:t>
      </w:r>
      <w:r w:rsidRPr="002629FC">
        <w:rPr>
          <w:sz w:val="24"/>
          <w:szCs w:val="24"/>
        </w:rPr>
        <w:tab/>
        <w:t>определение стоматологического статуса пациента;</w:t>
      </w:r>
    </w:p>
    <w:p w:rsidR="001368AA" w:rsidRPr="002629FC" w:rsidRDefault="001368AA" w:rsidP="001368AA">
      <w:pPr>
        <w:ind w:firstLine="709"/>
        <w:rPr>
          <w:sz w:val="24"/>
          <w:szCs w:val="24"/>
        </w:rPr>
      </w:pPr>
      <w:r w:rsidRPr="002629FC">
        <w:rPr>
          <w:sz w:val="24"/>
          <w:szCs w:val="24"/>
        </w:rPr>
        <w:t>2)</w:t>
      </w:r>
      <w:r w:rsidRPr="002629FC">
        <w:rPr>
          <w:sz w:val="24"/>
          <w:szCs w:val="24"/>
        </w:rPr>
        <w:tab/>
        <w:t>оценка активности кариеса;</w:t>
      </w:r>
    </w:p>
    <w:p w:rsidR="001368AA" w:rsidRPr="002629FC" w:rsidRDefault="001368AA" w:rsidP="001368AA">
      <w:pPr>
        <w:ind w:firstLine="709"/>
        <w:rPr>
          <w:sz w:val="24"/>
          <w:szCs w:val="24"/>
        </w:rPr>
      </w:pPr>
      <w:r w:rsidRPr="002629FC">
        <w:rPr>
          <w:sz w:val="24"/>
          <w:szCs w:val="24"/>
        </w:rPr>
        <w:t>3)</w:t>
      </w:r>
      <w:r w:rsidRPr="002629FC">
        <w:rPr>
          <w:sz w:val="24"/>
          <w:szCs w:val="24"/>
        </w:rPr>
        <w:tab/>
        <w:t>выявление факторов риска;</w:t>
      </w:r>
    </w:p>
    <w:p w:rsidR="001368AA" w:rsidRPr="002629FC" w:rsidRDefault="001368AA" w:rsidP="001368AA">
      <w:pPr>
        <w:ind w:firstLine="709"/>
        <w:rPr>
          <w:sz w:val="24"/>
          <w:szCs w:val="24"/>
        </w:rPr>
      </w:pPr>
      <w:r w:rsidRPr="002629FC">
        <w:rPr>
          <w:sz w:val="24"/>
          <w:szCs w:val="24"/>
        </w:rPr>
        <w:t>4)</w:t>
      </w:r>
      <w:r w:rsidRPr="002629FC">
        <w:rPr>
          <w:sz w:val="24"/>
          <w:szCs w:val="24"/>
        </w:rPr>
        <w:tab/>
        <w:t>проведение профилактических процедур.</w:t>
      </w:r>
    </w:p>
    <w:p w:rsidR="001368AA" w:rsidRPr="002629FC" w:rsidRDefault="001368AA" w:rsidP="001368AA">
      <w:pPr>
        <w:jc w:val="center"/>
        <w:rPr>
          <w:b/>
          <w:sz w:val="24"/>
          <w:szCs w:val="24"/>
        </w:rPr>
      </w:pPr>
      <w:r w:rsidRPr="002629FC">
        <w:rPr>
          <w:b/>
          <w:sz w:val="24"/>
          <w:szCs w:val="24"/>
        </w:rPr>
        <w:t>ВОПРОС 3. ОПРЕДЕЛЕНИЕ АКТИВНОСТИ КАРИЕСА ЗУБОВ</w:t>
      </w:r>
    </w:p>
    <w:p w:rsidR="001368AA" w:rsidRPr="002629FC" w:rsidRDefault="001368AA" w:rsidP="001368AA">
      <w:pPr>
        <w:ind w:firstLine="709"/>
        <w:rPr>
          <w:sz w:val="24"/>
          <w:szCs w:val="24"/>
        </w:rPr>
      </w:pPr>
      <w:r w:rsidRPr="002629FC">
        <w:rPr>
          <w:sz w:val="24"/>
          <w:szCs w:val="24"/>
        </w:rPr>
        <w:t>Определение активности кариеса врач стоматолог осуществляет путем стоматологического осмотра, важной особенностью которого является выявление кариозных пятен, определение их колич</w:t>
      </w:r>
      <w:r w:rsidRPr="002629FC">
        <w:rPr>
          <w:sz w:val="24"/>
          <w:szCs w:val="24"/>
        </w:rPr>
        <w:t>е</w:t>
      </w:r>
      <w:r w:rsidRPr="002629FC">
        <w:rPr>
          <w:sz w:val="24"/>
          <w:szCs w:val="24"/>
        </w:rPr>
        <w:t>ства и локализации.</w:t>
      </w:r>
      <w:r w:rsidR="00467D4F" w:rsidRPr="002629FC">
        <w:rPr>
          <w:sz w:val="24"/>
          <w:szCs w:val="24"/>
        </w:rPr>
        <w:t xml:space="preserve"> </w:t>
      </w:r>
      <w:r w:rsidRPr="002629FC">
        <w:rPr>
          <w:sz w:val="24"/>
          <w:szCs w:val="24"/>
        </w:rPr>
        <w:t>При опросе пациента следует определить скорость образования очагов деминерал</w:t>
      </w:r>
      <w:r w:rsidRPr="002629FC">
        <w:rPr>
          <w:sz w:val="24"/>
          <w:szCs w:val="24"/>
        </w:rPr>
        <w:t>и</w:t>
      </w:r>
      <w:r w:rsidRPr="002629FC">
        <w:rPr>
          <w:sz w:val="24"/>
          <w:szCs w:val="24"/>
        </w:rPr>
        <w:t>зации и полостей за последние несколько лет. Далее, после заполнения зубной формулы необходимо вычислить величину индекса КПУ зубов индивидуума и прирост кариеса в течение года.</w:t>
      </w:r>
      <w:r w:rsidR="00467D4F" w:rsidRPr="002629FC">
        <w:rPr>
          <w:sz w:val="24"/>
          <w:szCs w:val="24"/>
        </w:rPr>
        <w:t xml:space="preserve"> </w:t>
      </w:r>
      <w:r w:rsidRPr="002629FC">
        <w:rPr>
          <w:sz w:val="24"/>
          <w:szCs w:val="24"/>
        </w:rPr>
        <w:t>Если не удае</w:t>
      </w:r>
      <w:r w:rsidRPr="002629FC">
        <w:rPr>
          <w:sz w:val="24"/>
          <w:szCs w:val="24"/>
        </w:rPr>
        <w:t>т</w:t>
      </w:r>
      <w:r w:rsidRPr="002629FC">
        <w:rPr>
          <w:sz w:val="24"/>
          <w:szCs w:val="24"/>
        </w:rPr>
        <w:t>ся определить скорость образования новых кариозных поражений методом опроса, то для окончател</w:t>
      </w:r>
      <w:r w:rsidRPr="002629FC">
        <w:rPr>
          <w:sz w:val="24"/>
          <w:szCs w:val="24"/>
        </w:rPr>
        <w:t>ь</w:t>
      </w:r>
      <w:r w:rsidRPr="002629FC">
        <w:rPr>
          <w:sz w:val="24"/>
          <w:szCs w:val="24"/>
        </w:rPr>
        <w:t>ной оценки активности кариеса необходимы повторные осмотры 1-2 раза в год.</w:t>
      </w:r>
      <w:r w:rsidR="00467D4F" w:rsidRPr="002629FC">
        <w:rPr>
          <w:sz w:val="24"/>
          <w:szCs w:val="24"/>
        </w:rPr>
        <w:t xml:space="preserve"> </w:t>
      </w:r>
      <w:r w:rsidRPr="002629FC">
        <w:rPr>
          <w:sz w:val="24"/>
          <w:szCs w:val="24"/>
        </w:rPr>
        <w:t>Для умеренной акти</w:t>
      </w:r>
      <w:r w:rsidRPr="002629FC">
        <w:rPr>
          <w:sz w:val="24"/>
          <w:szCs w:val="24"/>
        </w:rPr>
        <w:t>в</w:t>
      </w:r>
      <w:r w:rsidRPr="002629FC">
        <w:rPr>
          <w:sz w:val="24"/>
          <w:szCs w:val="24"/>
        </w:rPr>
        <w:t>ности кариеса характерен прирост величины индекса КПУ на менее одного зуба в год. При приросте кариозных поражений, равном 1-2 и более зубов в год, активность кариеса можно считать высокой (рис. 1).</w:t>
      </w:r>
    </w:p>
    <w:p w:rsidR="001F464E" w:rsidRPr="002629FC" w:rsidRDefault="001368AA" w:rsidP="001368AA">
      <w:pPr>
        <w:jc w:val="center"/>
        <w:rPr>
          <w:sz w:val="24"/>
          <w:szCs w:val="24"/>
        </w:rPr>
      </w:pPr>
      <w:r w:rsidRPr="002629FC">
        <w:rPr>
          <w:bCs/>
          <w:noProof/>
          <w:sz w:val="24"/>
          <w:szCs w:val="24"/>
          <w:lang w:eastAsia="ru-RU"/>
        </w:rPr>
        <w:drawing>
          <wp:inline distT="0" distB="0" distL="0" distR="0">
            <wp:extent cx="6570308" cy="1638300"/>
            <wp:effectExtent l="0" t="0" r="2540" b="0"/>
            <wp:docPr id="2" name="Рисунок 2" descr="рисунки - 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ки - 000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820"/>
                    <a:stretch/>
                  </pic:blipFill>
                  <pic:spPr bwMode="auto">
                    <a:xfrm>
                      <a:off x="0" y="0"/>
                      <a:ext cx="6586209" cy="16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3635" w:rsidRPr="002629FC" w:rsidRDefault="00C94374" w:rsidP="00C94374">
      <w:pPr>
        <w:jc w:val="center"/>
        <w:rPr>
          <w:sz w:val="24"/>
          <w:szCs w:val="24"/>
        </w:rPr>
      </w:pPr>
      <w:r w:rsidRPr="002629FC">
        <w:rPr>
          <w:i/>
          <w:sz w:val="24"/>
          <w:szCs w:val="24"/>
        </w:rPr>
        <w:t>Рис. 1. Схема определения активности кариеса</w:t>
      </w:r>
      <w:r w:rsidRPr="002629FC">
        <w:rPr>
          <w:sz w:val="24"/>
          <w:szCs w:val="24"/>
        </w:rPr>
        <w:t>.</w:t>
      </w:r>
    </w:p>
    <w:p w:rsidR="005D3635" w:rsidRPr="002629FC" w:rsidRDefault="005D3635" w:rsidP="005D3635">
      <w:pPr>
        <w:ind w:firstLine="709"/>
        <w:rPr>
          <w:sz w:val="24"/>
          <w:szCs w:val="24"/>
        </w:rPr>
      </w:pPr>
    </w:p>
    <w:p w:rsidR="00C94374" w:rsidRPr="002629FC" w:rsidRDefault="00C94374" w:rsidP="00C94374">
      <w:pPr>
        <w:jc w:val="center"/>
        <w:rPr>
          <w:b/>
          <w:sz w:val="24"/>
          <w:szCs w:val="24"/>
        </w:rPr>
      </w:pPr>
      <w:r w:rsidRPr="002629FC">
        <w:rPr>
          <w:b/>
          <w:sz w:val="24"/>
          <w:szCs w:val="24"/>
        </w:rPr>
        <w:t>ВОПРОС 4. ФАКТОРЫ РИСКА ВОЗНИКНОВЕНИЯ КАРИЕСА ЗУБОВ</w:t>
      </w:r>
    </w:p>
    <w:p w:rsidR="00C94374" w:rsidRPr="002629FC" w:rsidRDefault="00C94374" w:rsidP="00C94374">
      <w:pPr>
        <w:ind w:firstLine="709"/>
        <w:rPr>
          <w:sz w:val="24"/>
          <w:szCs w:val="24"/>
        </w:rPr>
      </w:pPr>
      <w:r w:rsidRPr="002629FC">
        <w:rPr>
          <w:sz w:val="24"/>
          <w:szCs w:val="24"/>
        </w:rPr>
        <w:t>Факторы риска - выявленные в длительных исследованиях биологические факторы, которые, е</w:t>
      </w:r>
      <w:r w:rsidRPr="002629FC">
        <w:rPr>
          <w:sz w:val="24"/>
          <w:szCs w:val="24"/>
        </w:rPr>
        <w:t>с</w:t>
      </w:r>
      <w:r w:rsidRPr="002629FC">
        <w:rPr>
          <w:sz w:val="24"/>
          <w:szCs w:val="24"/>
        </w:rPr>
        <w:t>ли имеются, непосредственно увеличивают возможность возникновения болезни, а если отсутствуют или устранены - снижают возможность ее появления [</w:t>
      </w:r>
      <w:proofErr w:type="spellStart"/>
      <w:r w:rsidRPr="002629FC">
        <w:rPr>
          <w:sz w:val="24"/>
          <w:szCs w:val="24"/>
        </w:rPr>
        <w:t>Веск</w:t>
      </w:r>
      <w:proofErr w:type="spellEnd"/>
      <w:r w:rsidRPr="002629FC">
        <w:rPr>
          <w:sz w:val="24"/>
          <w:szCs w:val="24"/>
        </w:rPr>
        <w:t xml:space="preserve">, 1998;]. Наиболее важными биологическими факторами риска или детерминантами кариозной болезни являются: </w:t>
      </w:r>
    </w:p>
    <w:p w:rsidR="00C94374" w:rsidRPr="002629FC" w:rsidRDefault="00C94374" w:rsidP="00C94374">
      <w:pPr>
        <w:pStyle w:val="a3"/>
        <w:numPr>
          <w:ilvl w:val="0"/>
          <w:numId w:val="3"/>
        </w:numPr>
        <w:rPr>
          <w:sz w:val="24"/>
          <w:szCs w:val="24"/>
        </w:rPr>
      </w:pPr>
      <w:r w:rsidRPr="002629FC">
        <w:rPr>
          <w:sz w:val="24"/>
          <w:szCs w:val="24"/>
        </w:rPr>
        <w:t>скорость секреции слюны;</w:t>
      </w:r>
    </w:p>
    <w:p w:rsidR="00C94374" w:rsidRPr="002629FC" w:rsidRDefault="00C94374" w:rsidP="00C94374">
      <w:pPr>
        <w:pStyle w:val="a3"/>
        <w:numPr>
          <w:ilvl w:val="0"/>
          <w:numId w:val="3"/>
        </w:numPr>
        <w:rPr>
          <w:sz w:val="24"/>
          <w:szCs w:val="24"/>
        </w:rPr>
      </w:pPr>
      <w:r w:rsidRPr="002629FC">
        <w:rPr>
          <w:sz w:val="24"/>
          <w:szCs w:val="24"/>
        </w:rPr>
        <w:lastRenderedPageBreak/>
        <w:t>уровень гигиены полости рта;</w:t>
      </w:r>
    </w:p>
    <w:p w:rsidR="00C94374" w:rsidRPr="002629FC" w:rsidRDefault="00C94374" w:rsidP="00C94374">
      <w:pPr>
        <w:pStyle w:val="a3"/>
        <w:numPr>
          <w:ilvl w:val="0"/>
          <w:numId w:val="3"/>
        </w:numPr>
        <w:rPr>
          <w:sz w:val="24"/>
          <w:szCs w:val="24"/>
        </w:rPr>
      </w:pPr>
      <w:r w:rsidRPr="002629FC">
        <w:rPr>
          <w:sz w:val="24"/>
          <w:szCs w:val="24"/>
        </w:rPr>
        <w:t>некоторые аспекты питания;</w:t>
      </w:r>
    </w:p>
    <w:p w:rsidR="00C94374" w:rsidRPr="002629FC" w:rsidRDefault="00C94374" w:rsidP="00C94374">
      <w:pPr>
        <w:pStyle w:val="a3"/>
        <w:numPr>
          <w:ilvl w:val="0"/>
          <w:numId w:val="3"/>
        </w:numPr>
        <w:rPr>
          <w:sz w:val="24"/>
          <w:szCs w:val="24"/>
        </w:rPr>
      </w:pPr>
      <w:r w:rsidRPr="002629FC">
        <w:rPr>
          <w:sz w:val="24"/>
          <w:szCs w:val="24"/>
        </w:rPr>
        <w:t>количество фторидов, поступающих в организм.</w:t>
      </w:r>
    </w:p>
    <w:p w:rsidR="00C94374" w:rsidRPr="002629FC" w:rsidRDefault="00C94374" w:rsidP="00467D4F">
      <w:pPr>
        <w:jc w:val="center"/>
        <w:rPr>
          <w:b/>
          <w:sz w:val="24"/>
          <w:szCs w:val="24"/>
        </w:rPr>
      </w:pPr>
      <w:r w:rsidRPr="002629FC">
        <w:rPr>
          <w:b/>
          <w:sz w:val="24"/>
          <w:szCs w:val="24"/>
        </w:rPr>
        <w:t>Биологические факторы риска выявляют при системном подходе.</w:t>
      </w:r>
    </w:p>
    <w:p w:rsidR="00C94374" w:rsidRPr="002629FC" w:rsidRDefault="00C94374" w:rsidP="00C94374">
      <w:pPr>
        <w:ind w:firstLine="709"/>
        <w:rPr>
          <w:sz w:val="24"/>
          <w:szCs w:val="24"/>
        </w:rPr>
      </w:pPr>
      <w:proofErr w:type="spellStart"/>
      <w:r w:rsidRPr="002629FC">
        <w:rPr>
          <w:b/>
          <w:i/>
          <w:sz w:val="24"/>
          <w:szCs w:val="24"/>
        </w:rPr>
        <w:t>Гипосаливация</w:t>
      </w:r>
      <w:proofErr w:type="spellEnd"/>
      <w:r w:rsidRPr="002629FC">
        <w:rPr>
          <w:b/>
          <w:i/>
          <w:sz w:val="24"/>
          <w:szCs w:val="24"/>
        </w:rPr>
        <w:t>, или ксеростомия</w:t>
      </w:r>
      <w:r w:rsidRPr="002629FC">
        <w:rPr>
          <w:sz w:val="24"/>
          <w:szCs w:val="24"/>
        </w:rPr>
        <w:t xml:space="preserve">, является одним из симптомов синдрома </w:t>
      </w:r>
      <w:proofErr w:type="spellStart"/>
      <w:r w:rsidRPr="002629FC">
        <w:rPr>
          <w:sz w:val="24"/>
          <w:szCs w:val="24"/>
        </w:rPr>
        <w:t>Шегрена</w:t>
      </w:r>
      <w:proofErr w:type="spellEnd"/>
      <w:r w:rsidRPr="002629FC">
        <w:rPr>
          <w:sz w:val="24"/>
          <w:szCs w:val="24"/>
        </w:rPr>
        <w:t xml:space="preserve"> или луч</w:t>
      </w:r>
      <w:r w:rsidRPr="002629FC">
        <w:rPr>
          <w:sz w:val="24"/>
          <w:szCs w:val="24"/>
        </w:rPr>
        <w:t>е</w:t>
      </w:r>
      <w:r w:rsidRPr="002629FC">
        <w:rPr>
          <w:sz w:val="24"/>
          <w:szCs w:val="24"/>
        </w:rPr>
        <w:t xml:space="preserve">вой болезни при облучении головы и шеи. Для выявления </w:t>
      </w:r>
      <w:proofErr w:type="spellStart"/>
      <w:r w:rsidRPr="002629FC">
        <w:rPr>
          <w:sz w:val="24"/>
          <w:szCs w:val="24"/>
        </w:rPr>
        <w:t>гипосаливации</w:t>
      </w:r>
      <w:proofErr w:type="spellEnd"/>
      <w:r w:rsidRPr="002629FC">
        <w:rPr>
          <w:sz w:val="24"/>
          <w:szCs w:val="24"/>
        </w:rPr>
        <w:t xml:space="preserve"> недостаточно просто высл</w:t>
      </w:r>
      <w:r w:rsidRPr="002629FC">
        <w:rPr>
          <w:sz w:val="24"/>
          <w:szCs w:val="24"/>
        </w:rPr>
        <w:t>у</w:t>
      </w:r>
      <w:r w:rsidRPr="002629FC">
        <w:rPr>
          <w:sz w:val="24"/>
          <w:szCs w:val="24"/>
        </w:rPr>
        <w:t>шать жалобы пациента. Необходим осмотр слизистой рта пациента: при сухости рта зубоврачебное зе</w:t>
      </w:r>
      <w:r w:rsidRPr="002629FC">
        <w:rPr>
          <w:sz w:val="24"/>
          <w:szCs w:val="24"/>
        </w:rPr>
        <w:t>р</w:t>
      </w:r>
      <w:r w:rsidRPr="002629FC">
        <w:rPr>
          <w:sz w:val="24"/>
          <w:szCs w:val="24"/>
        </w:rPr>
        <w:t xml:space="preserve">кало прилипает к слизистой. В случаях сомнений в диагнозе необходимо определить скорость секреции слюны у пациента и только после этого можно исключить или подтвердить наличие </w:t>
      </w:r>
      <w:proofErr w:type="spellStart"/>
      <w:r w:rsidRPr="002629FC">
        <w:rPr>
          <w:sz w:val="24"/>
          <w:szCs w:val="24"/>
        </w:rPr>
        <w:t>гипосаливации</w:t>
      </w:r>
      <w:proofErr w:type="spellEnd"/>
      <w:r w:rsidRPr="002629FC">
        <w:rPr>
          <w:sz w:val="24"/>
          <w:szCs w:val="24"/>
        </w:rPr>
        <w:t>.</w:t>
      </w:r>
      <w:r w:rsidR="00467D4F" w:rsidRPr="002629FC">
        <w:rPr>
          <w:sz w:val="24"/>
          <w:szCs w:val="24"/>
        </w:rPr>
        <w:t xml:space="preserve"> </w:t>
      </w:r>
      <w:proofErr w:type="gramStart"/>
      <w:r w:rsidRPr="002629FC">
        <w:rPr>
          <w:sz w:val="24"/>
          <w:szCs w:val="24"/>
        </w:rPr>
        <w:t xml:space="preserve">Косвенным доказательством </w:t>
      </w:r>
      <w:proofErr w:type="spellStart"/>
      <w:r w:rsidRPr="002629FC">
        <w:rPr>
          <w:sz w:val="24"/>
          <w:szCs w:val="24"/>
        </w:rPr>
        <w:t>гипосаливации</w:t>
      </w:r>
      <w:proofErr w:type="spellEnd"/>
      <w:r w:rsidRPr="002629FC">
        <w:rPr>
          <w:sz w:val="24"/>
          <w:szCs w:val="24"/>
        </w:rPr>
        <w:t xml:space="preserve"> может быть поражаемость кариесом нижних резцов и ще</w:t>
      </w:r>
      <w:r w:rsidRPr="002629FC">
        <w:rPr>
          <w:sz w:val="24"/>
          <w:szCs w:val="24"/>
        </w:rPr>
        <w:t>ч</w:t>
      </w:r>
      <w:r w:rsidRPr="002629FC">
        <w:rPr>
          <w:sz w:val="24"/>
          <w:szCs w:val="24"/>
        </w:rPr>
        <w:t xml:space="preserve">ных поверхностей верхних моляров, которые обычно более устойчивы к кариесу вследствие обильного </w:t>
      </w:r>
      <w:proofErr w:type="spellStart"/>
      <w:r w:rsidRPr="002629FC">
        <w:rPr>
          <w:sz w:val="24"/>
          <w:szCs w:val="24"/>
        </w:rPr>
        <w:t>омывания</w:t>
      </w:r>
      <w:proofErr w:type="spellEnd"/>
      <w:r w:rsidRPr="002629FC">
        <w:rPr>
          <w:sz w:val="24"/>
          <w:szCs w:val="24"/>
        </w:rPr>
        <w:t xml:space="preserve"> секретом слюнных желез из расположенных здесь протоков.</w:t>
      </w:r>
      <w:proofErr w:type="gramEnd"/>
      <w:r w:rsidRPr="002629FC">
        <w:rPr>
          <w:sz w:val="24"/>
          <w:szCs w:val="24"/>
        </w:rPr>
        <w:t xml:space="preserve"> </w:t>
      </w:r>
      <w:proofErr w:type="gramStart"/>
      <w:r w:rsidRPr="002629FC">
        <w:rPr>
          <w:sz w:val="24"/>
          <w:szCs w:val="24"/>
        </w:rPr>
        <w:t>Со-брав</w:t>
      </w:r>
      <w:proofErr w:type="gramEnd"/>
      <w:r w:rsidRPr="002629FC">
        <w:rPr>
          <w:sz w:val="24"/>
          <w:szCs w:val="24"/>
        </w:rPr>
        <w:t xml:space="preserve"> анамнез о принимаемых лекарствах, необходимо убедиться, что ни одно из них не нарушает скорость секреции слюны.</w:t>
      </w:r>
    </w:p>
    <w:p w:rsidR="00C94374" w:rsidRPr="002629FC" w:rsidRDefault="00C94374" w:rsidP="00C94374">
      <w:pPr>
        <w:ind w:firstLine="709"/>
        <w:rPr>
          <w:sz w:val="24"/>
          <w:szCs w:val="24"/>
        </w:rPr>
      </w:pPr>
      <w:proofErr w:type="spellStart"/>
      <w:r w:rsidRPr="002629FC">
        <w:rPr>
          <w:sz w:val="24"/>
          <w:szCs w:val="24"/>
        </w:rPr>
        <w:t>Гипосаливацию</w:t>
      </w:r>
      <w:proofErr w:type="spellEnd"/>
      <w:r w:rsidRPr="002629FC">
        <w:rPr>
          <w:sz w:val="24"/>
          <w:szCs w:val="24"/>
        </w:rPr>
        <w:t xml:space="preserve"> и сухость могут вызывать следующие группы лекарств: антидепрессанты </w:t>
      </w:r>
      <w:proofErr w:type="spellStart"/>
      <w:r w:rsidRPr="002629FC">
        <w:rPr>
          <w:sz w:val="24"/>
          <w:szCs w:val="24"/>
        </w:rPr>
        <w:t>ант</w:t>
      </w:r>
      <w:r w:rsidRPr="002629FC">
        <w:rPr>
          <w:sz w:val="24"/>
          <w:szCs w:val="24"/>
        </w:rPr>
        <w:t>и</w:t>
      </w:r>
      <w:r w:rsidRPr="002629FC">
        <w:rPr>
          <w:sz w:val="24"/>
          <w:szCs w:val="24"/>
        </w:rPr>
        <w:t>психотропные</w:t>
      </w:r>
      <w:proofErr w:type="spellEnd"/>
      <w:r w:rsidRPr="002629FC">
        <w:rPr>
          <w:sz w:val="24"/>
          <w:szCs w:val="24"/>
        </w:rPr>
        <w:t xml:space="preserve"> транквилизаторы гипнотические антигистаминные диуретики, лекарства при болезни Паркинсона, лекарства, подавляющие аппетит, противорвотные, мышечные релаксанты, </w:t>
      </w:r>
      <w:proofErr w:type="spellStart"/>
      <w:r w:rsidRPr="002629FC">
        <w:rPr>
          <w:sz w:val="24"/>
          <w:szCs w:val="24"/>
        </w:rPr>
        <w:t>антигиперте</w:t>
      </w:r>
      <w:r w:rsidRPr="002629FC">
        <w:rPr>
          <w:sz w:val="24"/>
          <w:szCs w:val="24"/>
        </w:rPr>
        <w:t>н</w:t>
      </w:r>
      <w:r w:rsidRPr="002629FC">
        <w:rPr>
          <w:sz w:val="24"/>
          <w:szCs w:val="24"/>
        </w:rPr>
        <w:t>зивные</w:t>
      </w:r>
      <w:proofErr w:type="spellEnd"/>
    </w:p>
    <w:p w:rsidR="00C94374" w:rsidRPr="002629FC" w:rsidRDefault="00C94374" w:rsidP="00C94374">
      <w:pPr>
        <w:ind w:firstLine="709"/>
        <w:rPr>
          <w:sz w:val="24"/>
          <w:szCs w:val="24"/>
        </w:rPr>
      </w:pPr>
      <w:r w:rsidRPr="002629FC">
        <w:rPr>
          <w:sz w:val="24"/>
          <w:szCs w:val="24"/>
        </w:rPr>
        <w:t>При оценке гигиенического состояния, наряду с обязательным определением индекса гигиены (одного или нескольких из числа международно-признанных), необходимо расспросить, как часто п</w:t>
      </w:r>
      <w:r w:rsidRPr="002629FC">
        <w:rPr>
          <w:sz w:val="24"/>
          <w:szCs w:val="24"/>
        </w:rPr>
        <w:t>а</w:t>
      </w:r>
      <w:r w:rsidRPr="002629FC">
        <w:rPr>
          <w:sz w:val="24"/>
          <w:szCs w:val="24"/>
        </w:rPr>
        <w:t>циент чистит зубы, какие зубные щетки и пасты использует, применяет ли зубные нити (</w:t>
      </w:r>
      <w:proofErr w:type="spellStart"/>
      <w:r w:rsidRPr="002629FC">
        <w:rPr>
          <w:sz w:val="24"/>
          <w:szCs w:val="24"/>
        </w:rPr>
        <w:t>флоссы</w:t>
      </w:r>
      <w:proofErr w:type="spellEnd"/>
      <w:r w:rsidRPr="002629FC">
        <w:rPr>
          <w:sz w:val="24"/>
          <w:szCs w:val="24"/>
        </w:rPr>
        <w:t>) и е</w:t>
      </w:r>
      <w:r w:rsidRPr="002629FC">
        <w:rPr>
          <w:sz w:val="24"/>
          <w:szCs w:val="24"/>
        </w:rPr>
        <w:t>р</w:t>
      </w:r>
      <w:r w:rsidRPr="002629FC">
        <w:rPr>
          <w:sz w:val="24"/>
          <w:szCs w:val="24"/>
        </w:rPr>
        <w:t xml:space="preserve">шики, а также как тщательно полощет рот после чистки зубов. Важно убедиться, какую именно зубную пасту использует пациент, </w:t>
      </w:r>
      <w:proofErr w:type="spellStart"/>
      <w:r w:rsidRPr="002629FC">
        <w:rPr>
          <w:sz w:val="24"/>
          <w:szCs w:val="24"/>
        </w:rPr>
        <w:t>фторидсодержащую</w:t>
      </w:r>
      <w:proofErr w:type="spellEnd"/>
      <w:r w:rsidRPr="002629FC">
        <w:rPr>
          <w:sz w:val="24"/>
          <w:szCs w:val="24"/>
        </w:rPr>
        <w:t xml:space="preserve"> или без фторида. </w:t>
      </w:r>
    </w:p>
    <w:p w:rsidR="00C94374" w:rsidRPr="002629FC" w:rsidRDefault="00C94374" w:rsidP="00C94374">
      <w:pPr>
        <w:ind w:firstLine="709"/>
        <w:rPr>
          <w:sz w:val="24"/>
          <w:szCs w:val="24"/>
        </w:rPr>
      </w:pPr>
      <w:r w:rsidRPr="002629FC">
        <w:rPr>
          <w:b/>
          <w:i/>
          <w:sz w:val="24"/>
          <w:szCs w:val="24"/>
        </w:rPr>
        <w:t>Питание и кариес</w:t>
      </w:r>
      <w:r w:rsidRPr="002629FC">
        <w:rPr>
          <w:sz w:val="24"/>
          <w:szCs w:val="24"/>
        </w:rPr>
        <w:t>. Для выявления факторов риска возникновения кариеса зубов, связанных с особенностями диеты, обязателен опрос пациента, что становится особенно важным, если у него обн</w:t>
      </w:r>
      <w:r w:rsidRPr="002629FC">
        <w:rPr>
          <w:sz w:val="24"/>
          <w:szCs w:val="24"/>
        </w:rPr>
        <w:t>а</w:t>
      </w:r>
      <w:r w:rsidRPr="002629FC">
        <w:rPr>
          <w:sz w:val="24"/>
          <w:szCs w:val="24"/>
        </w:rPr>
        <w:t>ружен активный кариес и/или много пломбированных зубов.</w:t>
      </w:r>
    </w:p>
    <w:p w:rsidR="00C94374" w:rsidRPr="002629FC" w:rsidRDefault="00C94374" w:rsidP="00C94374">
      <w:pPr>
        <w:ind w:firstLine="709"/>
        <w:rPr>
          <w:sz w:val="24"/>
          <w:szCs w:val="24"/>
        </w:rPr>
      </w:pPr>
      <w:r w:rsidRPr="002629FC">
        <w:rPr>
          <w:sz w:val="24"/>
          <w:szCs w:val="24"/>
        </w:rPr>
        <w:t xml:space="preserve">Как правило, такие пациенты отмечают частое употребление углеводистой пищи, сладостей, сладких напитков. Если при опросе этого выявить не удается, используют метод «дневника питания», с помощью которого достаточно точно можно установить частоту приема </w:t>
      </w:r>
      <w:proofErr w:type="spellStart"/>
      <w:r w:rsidRPr="002629FC">
        <w:rPr>
          <w:sz w:val="24"/>
          <w:szCs w:val="24"/>
        </w:rPr>
        <w:t>кариесогенной</w:t>
      </w:r>
      <w:proofErr w:type="spellEnd"/>
      <w:r w:rsidRPr="002629FC">
        <w:rPr>
          <w:sz w:val="24"/>
          <w:szCs w:val="24"/>
        </w:rPr>
        <w:t xml:space="preserve"> пищи на прот</w:t>
      </w:r>
      <w:r w:rsidRPr="002629FC">
        <w:rPr>
          <w:sz w:val="24"/>
          <w:szCs w:val="24"/>
        </w:rPr>
        <w:t>я</w:t>
      </w:r>
      <w:r w:rsidRPr="002629FC">
        <w:rPr>
          <w:sz w:val="24"/>
          <w:szCs w:val="24"/>
        </w:rPr>
        <w:t>жении нескольких дней. В случаях, когда при оценке питания пациента факторы риска возникновения кариеса не определены, логически нет необходимости менять привычки.</w:t>
      </w:r>
      <w:r w:rsidR="00467D4F" w:rsidRPr="002629FC">
        <w:rPr>
          <w:sz w:val="24"/>
          <w:szCs w:val="24"/>
        </w:rPr>
        <w:t xml:space="preserve"> </w:t>
      </w:r>
      <w:r w:rsidRPr="002629FC">
        <w:rPr>
          <w:sz w:val="24"/>
          <w:szCs w:val="24"/>
        </w:rPr>
        <w:t>При высоком риске возникн</w:t>
      </w:r>
      <w:r w:rsidRPr="002629FC">
        <w:rPr>
          <w:sz w:val="24"/>
          <w:szCs w:val="24"/>
        </w:rPr>
        <w:t>о</w:t>
      </w:r>
      <w:r w:rsidRPr="002629FC">
        <w:rPr>
          <w:sz w:val="24"/>
          <w:szCs w:val="24"/>
        </w:rPr>
        <w:t>вения кариеса советы по модификации питания необходимы, но на основе врачебного анализа дневника питания.</w:t>
      </w:r>
    </w:p>
    <w:p w:rsidR="00C94374" w:rsidRPr="002629FC" w:rsidRDefault="00C94374" w:rsidP="00C94374">
      <w:pPr>
        <w:ind w:firstLine="709"/>
        <w:rPr>
          <w:sz w:val="24"/>
          <w:szCs w:val="24"/>
        </w:rPr>
      </w:pPr>
      <w:r w:rsidRPr="002629FC">
        <w:rPr>
          <w:sz w:val="24"/>
          <w:szCs w:val="24"/>
        </w:rPr>
        <w:t>К социальным и поведенческим факторам риска возникновения кариеса зубов относятся: образ</w:t>
      </w:r>
      <w:r w:rsidRPr="002629FC">
        <w:rPr>
          <w:sz w:val="24"/>
          <w:szCs w:val="24"/>
        </w:rPr>
        <w:t>о</w:t>
      </w:r>
      <w:r w:rsidRPr="002629FC">
        <w:rPr>
          <w:sz w:val="24"/>
          <w:szCs w:val="24"/>
        </w:rPr>
        <w:t>вание; религия; физическое состояние (например, инвалидность); материальное обеспечение пациента.</w:t>
      </w:r>
    </w:p>
    <w:p w:rsidR="00B50F3A" w:rsidRPr="002629FC" w:rsidRDefault="00B50F3A" w:rsidP="00B50F3A">
      <w:pPr>
        <w:rPr>
          <w:sz w:val="24"/>
          <w:szCs w:val="24"/>
        </w:rPr>
      </w:pPr>
    </w:p>
    <w:p w:rsidR="00C94374" w:rsidRPr="002629FC" w:rsidRDefault="00C94374" w:rsidP="00B50F3A">
      <w:pPr>
        <w:jc w:val="center"/>
        <w:rPr>
          <w:b/>
          <w:sz w:val="24"/>
          <w:szCs w:val="24"/>
        </w:rPr>
      </w:pPr>
      <w:r w:rsidRPr="002629FC">
        <w:rPr>
          <w:b/>
          <w:sz w:val="24"/>
          <w:szCs w:val="24"/>
        </w:rPr>
        <w:t>ВОПРОС 5. ПРОГРАММА ПРОФИЛАКТИКИ КАРИЕСА У ВЗРОСЛЫХ</w:t>
      </w:r>
    </w:p>
    <w:p w:rsidR="00C94374" w:rsidRPr="002629FC" w:rsidRDefault="00C94374" w:rsidP="00C94374">
      <w:pPr>
        <w:ind w:firstLine="709"/>
        <w:rPr>
          <w:sz w:val="24"/>
          <w:szCs w:val="24"/>
        </w:rPr>
      </w:pPr>
      <w:r w:rsidRPr="002629FC">
        <w:rPr>
          <w:sz w:val="24"/>
          <w:szCs w:val="24"/>
        </w:rPr>
        <w:t>Основными методами профилактики кариеса зубов на индивидуальном уровне являются:</w:t>
      </w:r>
    </w:p>
    <w:p w:rsidR="00C94374" w:rsidRPr="002629FC" w:rsidRDefault="00C94374" w:rsidP="00B50F3A">
      <w:pPr>
        <w:pStyle w:val="a3"/>
        <w:numPr>
          <w:ilvl w:val="0"/>
          <w:numId w:val="4"/>
        </w:numPr>
        <w:rPr>
          <w:sz w:val="24"/>
          <w:szCs w:val="24"/>
        </w:rPr>
      </w:pPr>
      <w:r w:rsidRPr="002629FC">
        <w:rPr>
          <w:sz w:val="24"/>
          <w:szCs w:val="24"/>
        </w:rPr>
        <w:t xml:space="preserve">удаление зубного налета; </w:t>
      </w:r>
    </w:p>
    <w:p w:rsidR="00C94374" w:rsidRPr="002629FC" w:rsidRDefault="00C94374" w:rsidP="00B50F3A">
      <w:pPr>
        <w:pStyle w:val="a3"/>
        <w:numPr>
          <w:ilvl w:val="0"/>
          <w:numId w:val="4"/>
        </w:numPr>
        <w:rPr>
          <w:sz w:val="24"/>
          <w:szCs w:val="24"/>
        </w:rPr>
      </w:pPr>
      <w:r w:rsidRPr="002629FC">
        <w:rPr>
          <w:sz w:val="24"/>
          <w:szCs w:val="24"/>
        </w:rPr>
        <w:t>использование препаратов фтора;</w:t>
      </w:r>
    </w:p>
    <w:p w:rsidR="00C94374" w:rsidRPr="002629FC" w:rsidRDefault="00C94374" w:rsidP="00B50F3A">
      <w:pPr>
        <w:pStyle w:val="a3"/>
        <w:numPr>
          <w:ilvl w:val="0"/>
          <w:numId w:val="4"/>
        </w:numPr>
        <w:rPr>
          <w:sz w:val="24"/>
          <w:szCs w:val="24"/>
        </w:rPr>
      </w:pPr>
      <w:r w:rsidRPr="002629FC">
        <w:rPr>
          <w:sz w:val="24"/>
          <w:szCs w:val="24"/>
        </w:rPr>
        <w:t xml:space="preserve">рациональная диета (не </w:t>
      </w:r>
      <w:proofErr w:type="spellStart"/>
      <w:r w:rsidRPr="002629FC">
        <w:rPr>
          <w:sz w:val="24"/>
          <w:szCs w:val="24"/>
        </w:rPr>
        <w:t>кариесогенная</w:t>
      </w:r>
      <w:proofErr w:type="spellEnd"/>
      <w:r w:rsidRPr="002629FC">
        <w:rPr>
          <w:sz w:val="24"/>
          <w:szCs w:val="24"/>
        </w:rPr>
        <w:t>).</w:t>
      </w:r>
    </w:p>
    <w:p w:rsidR="00C94374" w:rsidRPr="002629FC" w:rsidRDefault="00C94374" w:rsidP="00C94374">
      <w:pPr>
        <w:ind w:firstLine="709"/>
        <w:rPr>
          <w:sz w:val="24"/>
          <w:szCs w:val="24"/>
        </w:rPr>
      </w:pPr>
      <w:r w:rsidRPr="002629FC">
        <w:rPr>
          <w:sz w:val="24"/>
          <w:szCs w:val="24"/>
        </w:rPr>
        <w:t>Наиболее эффективным методом индивидуальной профилактики кариеса зубов, базирующимся на тщательном удалении микробного зубного налета, является профессиональная гигиена, которую считают основным методом предупреждения и лечения болезней периодонта.</w:t>
      </w:r>
    </w:p>
    <w:p w:rsidR="00C94374" w:rsidRPr="002629FC" w:rsidRDefault="00C94374" w:rsidP="00C94374">
      <w:pPr>
        <w:ind w:firstLine="709"/>
        <w:rPr>
          <w:sz w:val="24"/>
          <w:szCs w:val="24"/>
        </w:rPr>
      </w:pPr>
      <w:r w:rsidRPr="002629FC">
        <w:rPr>
          <w:b/>
          <w:i/>
          <w:sz w:val="24"/>
          <w:szCs w:val="24"/>
        </w:rPr>
        <w:t>Использование фторидов</w:t>
      </w:r>
      <w:r w:rsidRPr="002629FC">
        <w:rPr>
          <w:sz w:val="24"/>
          <w:szCs w:val="24"/>
        </w:rPr>
        <w:t xml:space="preserve">. Для профилактики кариеса зубов на индивидуальном уровне все взрослые люди должны использовать </w:t>
      </w:r>
      <w:proofErr w:type="spellStart"/>
      <w:r w:rsidRPr="002629FC">
        <w:rPr>
          <w:sz w:val="24"/>
          <w:szCs w:val="24"/>
        </w:rPr>
        <w:t>фторидсодержащие</w:t>
      </w:r>
      <w:proofErr w:type="spellEnd"/>
      <w:r w:rsidRPr="002629FC">
        <w:rPr>
          <w:sz w:val="24"/>
          <w:szCs w:val="24"/>
        </w:rPr>
        <w:t xml:space="preserve"> зубные пасты. При использовании </w:t>
      </w:r>
      <w:proofErr w:type="spellStart"/>
      <w:r w:rsidRPr="002629FC">
        <w:rPr>
          <w:sz w:val="24"/>
          <w:szCs w:val="24"/>
        </w:rPr>
        <w:t>фторидс</w:t>
      </w:r>
      <w:r w:rsidRPr="002629FC">
        <w:rPr>
          <w:sz w:val="24"/>
          <w:szCs w:val="24"/>
        </w:rPr>
        <w:t>о</w:t>
      </w:r>
      <w:r w:rsidRPr="002629FC">
        <w:rPr>
          <w:sz w:val="24"/>
          <w:szCs w:val="24"/>
        </w:rPr>
        <w:t>держащих</w:t>
      </w:r>
      <w:proofErr w:type="spellEnd"/>
      <w:r w:rsidRPr="002629FC">
        <w:rPr>
          <w:sz w:val="24"/>
          <w:szCs w:val="24"/>
        </w:rPr>
        <w:t xml:space="preserve"> зубных паст необходимо придерживаться следующих рекомендаций:</w:t>
      </w:r>
    </w:p>
    <w:p w:rsidR="00C94374" w:rsidRPr="002629FC" w:rsidRDefault="00C94374" w:rsidP="00B50F3A">
      <w:pPr>
        <w:pStyle w:val="a3"/>
        <w:numPr>
          <w:ilvl w:val="0"/>
          <w:numId w:val="5"/>
        </w:numPr>
        <w:ind w:left="357" w:hanging="357"/>
        <w:rPr>
          <w:sz w:val="24"/>
          <w:szCs w:val="24"/>
        </w:rPr>
      </w:pPr>
      <w:r w:rsidRPr="002629FC">
        <w:rPr>
          <w:sz w:val="24"/>
          <w:szCs w:val="24"/>
        </w:rPr>
        <w:t>не очень тщательно полоскать рот после чистки зубов;</w:t>
      </w:r>
    </w:p>
    <w:p w:rsidR="00C94374" w:rsidRPr="002629FC" w:rsidRDefault="00C94374" w:rsidP="00B50F3A">
      <w:pPr>
        <w:pStyle w:val="a3"/>
        <w:numPr>
          <w:ilvl w:val="0"/>
          <w:numId w:val="5"/>
        </w:numPr>
        <w:ind w:left="357" w:hanging="357"/>
        <w:rPr>
          <w:sz w:val="24"/>
          <w:szCs w:val="24"/>
        </w:rPr>
      </w:pPr>
      <w:r w:rsidRPr="002629FC">
        <w:rPr>
          <w:sz w:val="24"/>
          <w:szCs w:val="24"/>
        </w:rPr>
        <w:t>стараться, чтобы паста попадала на участки активного кариеса;</w:t>
      </w:r>
    </w:p>
    <w:p w:rsidR="00C94374" w:rsidRPr="002629FC" w:rsidRDefault="00C94374" w:rsidP="00B50F3A">
      <w:pPr>
        <w:pStyle w:val="a3"/>
        <w:numPr>
          <w:ilvl w:val="0"/>
          <w:numId w:val="5"/>
        </w:numPr>
        <w:ind w:left="357" w:hanging="357"/>
        <w:rPr>
          <w:sz w:val="24"/>
          <w:szCs w:val="24"/>
        </w:rPr>
      </w:pPr>
      <w:r w:rsidRPr="002629FC">
        <w:rPr>
          <w:sz w:val="24"/>
          <w:szCs w:val="24"/>
        </w:rPr>
        <w:t>накладывать пасту на участки активного кариеса перед отходом ко сну, т.к. ночью возможно уменьшение саливации.</w:t>
      </w:r>
    </w:p>
    <w:p w:rsidR="00C94374" w:rsidRPr="002629FC" w:rsidRDefault="00C94374" w:rsidP="00C94374">
      <w:pPr>
        <w:ind w:firstLine="709"/>
        <w:rPr>
          <w:sz w:val="24"/>
          <w:szCs w:val="24"/>
        </w:rPr>
      </w:pPr>
      <w:r w:rsidRPr="002629FC">
        <w:rPr>
          <w:sz w:val="24"/>
          <w:szCs w:val="24"/>
        </w:rPr>
        <w:t>Помимо этого, показаны профессиональные процедуры локальной профилактики, такие как а</w:t>
      </w:r>
      <w:r w:rsidRPr="002629FC">
        <w:rPr>
          <w:sz w:val="24"/>
          <w:szCs w:val="24"/>
        </w:rPr>
        <w:t>п</w:t>
      </w:r>
      <w:r w:rsidRPr="002629FC">
        <w:rPr>
          <w:sz w:val="24"/>
          <w:szCs w:val="24"/>
        </w:rPr>
        <w:t xml:space="preserve">пликации 2% раствора </w:t>
      </w:r>
      <w:proofErr w:type="spellStart"/>
      <w:r w:rsidRPr="002629FC">
        <w:rPr>
          <w:sz w:val="24"/>
          <w:szCs w:val="24"/>
        </w:rPr>
        <w:t>NaF</w:t>
      </w:r>
      <w:proofErr w:type="spellEnd"/>
      <w:r w:rsidRPr="002629FC">
        <w:rPr>
          <w:sz w:val="24"/>
          <w:szCs w:val="24"/>
        </w:rPr>
        <w:t xml:space="preserve"> или покрытие зубов (особенно проблемных участков) </w:t>
      </w:r>
      <w:proofErr w:type="spellStart"/>
      <w:r w:rsidRPr="002629FC">
        <w:rPr>
          <w:sz w:val="24"/>
          <w:szCs w:val="24"/>
        </w:rPr>
        <w:t>фторлаком</w:t>
      </w:r>
      <w:proofErr w:type="spellEnd"/>
      <w:r w:rsidRPr="002629FC">
        <w:rPr>
          <w:sz w:val="24"/>
          <w:szCs w:val="24"/>
        </w:rPr>
        <w:t>. Фториды могут поступать в полость рта с такими носителями, как жевательные резинки, пломбировочные мат</w:t>
      </w:r>
      <w:r w:rsidRPr="002629FC">
        <w:rPr>
          <w:sz w:val="24"/>
          <w:szCs w:val="24"/>
        </w:rPr>
        <w:t>е</w:t>
      </w:r>
      <w:r w:rsidRPr="002629FC">
        <w:rPr>
          <w:sz w:val="24"/>
          <w:szCs w:val="24"/>
        </w:rPr>
        <w:t xml:space="preserve">риалы, зубочистки и </w:t>
      </w:r>
      <w:proofErr w:type="spellStart"/>
      <w:r w:rsidRPr="002629FC">
        <w:rPr>
          <w:sz w:val="24"/>
          <w:szCs w:val="24"/>
        </w:rPr>
        <w:t>флоссы</w:t>
      </w:r>
      <w:proofErr w:type="spellEnd"/>
      <w:r w:rsidRPr="002629FC">
        <w:rPr>
          <w:sz w:val="24"/>
          <w:szCs w:val="24"/>
        </w:rPr>
        <w:t xml:space="preserve">, однако преимущества этих методов перед описанными выше (в том числе, </w:t>
      </w:r>
      <w:proofErr w:type="spellStart"/>
      <w:r w:rsidRPr="002629FC">
        <w:rPr>
          <w:sz w:val="24"/>
          <w:szCs w:val="24"/>
        </w:rPr>
        <w:t>фторидсодержащими</w:t>
      </w:r>
      <w:proofErr w:type="spellEnd"/>
      <w:r w:rsidRPr="002629FC">
        <w:rPr>
          <w:sz w:val="24"/>
          <w:szCs w:val="24"/>
        </w:rPr>
        <w:t xml:space="preserve"> зубными пастами) в </w:t>
      </w:r>
      <w:proofErr w:type="spellStart"/>
      <w:r w:rsidRPr="002629FC">
        <w:rPr>
          <w:sz w:val="24"/>
          <w:szCs w:val="24"/>
        </w:rPr>
        <w:t>проспективных</w:t>
      </w:r>
      <w:proofErr w:type="spellEnd"/>
      <w:r w:rsidRPr="002629FC">
        <w:rPr>
          <w:sz w:val="24"/>
          <w:szCs w:val="24"/>
        </w:rPr>
        <w:t xml:space="preserve"> клинических исследованиях не доказаны. У </w:t>
      </w:r>
      <w:r w:rsidRPr="002629FC">
        <w:rPr>
          <w:sz w:val="24"/>
          <w:szCs w:val="24"/>
        </w:rPr>
        <w:lastRenderedPageBreak/>
        <w:t>пациентов, проживающих в зонах флюороза зубов или пользующихся источниками питьевой воды с о</w:t>
      </w:r>
      <w:r w:rsidRPr="002629FC">
        <w:rPr>
          <w:sz w:val="24"/>
          <w:szCs w:val="24"/>
        </w:rPr>
        <w:t>п</w:t>
      </w:r>
      <w:r w:rsidRPr="002629FC">
        <w:rPr>
          <w:sz w:val="24"/>
          <w:szCs w:val="24"/>
        </w:rPr>
        <w:t>тимальным содержанием фторида, могут быть возражения.</w:t>
      </w:r>
    </w:p>
    <w:p w:rsidR="00C94374" w:rsidRPr="002629FC" w:rsidRDefault="00C94374" w:rsidP="00C94374">
      <w:pPr>
        <w:ind w:firstLine="709"/>
        <w:rPr>
          <w:sz w:val="24"/>
          <w:szCs w:val="24"/>
        </w:rPr>
      </w:pPr>
      <w:r w:rsidRPr="002629FC">
        <w:rPr>
          <w:sz w:val="24"/>
          <w:szCs w:val="24"/>
        </w:rPr>
        <w:t xml:space="preserve">Теоретической альтернативой </w:t>
      </w:r>
      <w:proofErr w:type="spellStart"/>
      <w:r w:rsidRPr="002629FC">
        <w:rPr>
          <w:sz w:val="24"/>
          <w:szCs w:val="24"/>
        </w:rPr>
        <w:t>фторидсодержащим</w:t>
      </w:r>
      <w:proofErr w:type="spellEnd"/>
      <w:r w:rsidRPr="002629FC">
        <w:rPr>
          <w:sz w:val="24"/>
          <w:szCs w:val="24"/>
        </w:rPr>
        <w:t xml:space="preserve"> могут быть минеральные зубные пасты, например «R.O.C.S.», в состав которых входит минерализующая</w:t>
      </w:r>
      <w:r w:rsidR="00B50F3A" w:rsidRPr="002629FC">
        <w:rPr>
          <w:sz w:val="24"/>
          <w:szCs w:val="24"/>
        </w:rPr>
        <w:t xml:space="preserve"> система в виде кальция, превра</w:t>
      </w:r>
      <w:r w:rsidRPr="002629FC">
        <w:rPr>
          <w:sz w:val="24"/>
          <w:szCs w:val="24"/>
        </w:rPr>
        <w:t>ща</w:t>
      </w:r>
      <w:r w:rsidRPr="002629FC">
        <w:rPr>
          <w:sz w:val="24"/>
          <w:szCs w:val="24"/>
        </w:rPr>
        <w:t>ю</w:t>
      </w:r>
      <w:r w:rsidRPr="002629FC">
        <w:rPr>
          <w:sz w:val="24"/>
          <w:szCs w:val="24"/>
        </w:rPr>
        <w:t xml:space="preserve">щегося во рту в ионную форму и проникающего в эмаль зуба. Кроме того, компанией </w:t>
      </w:r>
      <w:proofErr w:type="spellStart"/>
      <w:r w:rsidRPr="002629FC">
        <w:rPr>
          <w:sz w:val="24"/>
          <w:szCs w:val="24"/>
        </w:rPr>
        <w:t>Colgate</w:t>
      </w:r>
      <w:proofErr w:type="spellEnd"/>
      <w:r w:rsidRPr="002629FC">
        <w:rPr>
          <w:sz w:val="24"/>
          <w:szCs w:val="24"/>
        </w:rPr>
        <w:t xml:space="preserve"> ведутся разработки новых рецептур кальцийсодержащих </w:t>
      </w:r>
      <w:proofErr w:type="spellStart"/>
      <w:r w:rsidRPr="002629FC">
        <w:rPr>
          <w:sz w:val="24"/>
          <w:szCs w:val="24"/>
        </w:rPr>
        <w:t>безфтористых</w:t>
      </w:r>
      <w:proofErr w:type="spellEnd"/>
      <w:r w:rsidRPr="002629FC">
        <w:rPr>
          <w:sz w:val="24"/>
          <w:szCs w:val="24"/>
        </w:rPr>
        <w:t xml:space="preserve"> зубных паст. </w:t>
      </w:r>
    </w:p>
    <w:p w:rsidR="00C94374" w:rsidRPr="002629FC" w:rsidRDefault="00C94374" w:rsidP="00C94374">
      <w:pPr>
        <w:ind w:firstLine="709"/>
        <w:rPr>
          <w:sz w:val="24"/>
          <w:szCs w:val="24"/>
        </w:rPr>
      </w:pPr>
      <w:r w:rsidRPr="002629FC">
        <w:rPr>
          <w:b/>
          <w:i/>
          <w:sz w:val="24"/>
          <w:szCs w:val="24"/>
        </w:rPr>
        <w:t>Исключение факторов риска, связанных с питанием</w:t>
      </w:r>
      <w:r w:rsidR="00B50F3A" w:rsidRPr="002629FC">
        <w:rPr>
          <w:sz w:val="24"/>
          <w:szCs w:val="24"/>
        </w:rPr>
        <w:t xml:space="preserve">. </w:t>
      </w:r>
      <w:r w:rsidRPr="002629FC">
        <w:rPr>
          <w:sz w:val="24"/>
          <w:szCs w:val="24"/>
        </w:rPr>
        <w:t xml:space="preserve">Поскольку после приема углеводистой, особенно сладкой пищи, величина </w:t>
      </w:r>
      <w:proofErr w:type="spellStart"/>
      <w:r w:rsidRPr="002629FC">
        <w:rPr>
          <w:sz w:val="24"/>
          <w:szCs w:val="24"/>
        </w:rPr>
        <w:t>pH</w:t>
      </w:r>
      <w:proofErr w:type="spellEnd"/>
      <w:r w:rsidRPr="002629FC">
        <w:rPr>
          <w:sz w:val="24"/>
          <w:szCs w:val="24"/>
        </w:rPr>
        <w:t xml:space="preserve"> в зубном налете может снижаться ниже критического уровня, важнейшим условием, исключающим или снижающим риск деминерализации эмали, является умен</w:t>
      </w:r>
      <w:r w:rsidRPr="002629FC">
        <w:rPr>
          <w:sz w:val="24"/>
          <w:szCs w:val="24"/>
        </w:rPr>
        <w:t>ь</w:t>
      </w:r>
      <w:r w:rsidRPr="002629FC">
        <w:rPr>
          <w:sz w:val="24"/>
          <w:szCs w:val="24"/>
        </w:rPr>
        <w:t>шение часто</w:t>
      </w:r>
      <w:r w:rsidR="00B50F3A" w:rsidRPr="002629FC">
        <w:rPr>
          <w:sz w:val="24"/>
          <w:szCs w:val="24"/>
        </w:rPr>
        <w:t>ты приема пищи в разум</w:t>
      </w:r>
      <w:r w:rsidRPr="002629FC">
        <w:rPr>
          <w:sz w:val="24"/>
          <w:szCs w:val="24"/>
        </w:rPr>
        <w:t>ных пределах (не более 5-6 раз в день, включая перекусы).</w:t>
      </w:r>
      <w:r w:rsidR="00B50F3A" w:rsidRPr="002629FC">
        <w:rPr>
          <w:sz w:val="24"/>
          <w:szCs w:val="24"/>
        </w:rPr>
        <w:t xml:space="preserve"> </w:t>
      </w:r>
      <w:r w:rsidRPr="002629FC">
        <w:rPr>
          <w:sz w:val="24"/>
          <w:szCs w:val="24"/>
        </w:rPr>
        <w:t>Частоту приема пищи и ее характер можно достаточно точно определить с помощью «дневника питания» и п</w:t>
      </w:r>
      <w:r w:rsidRPr="002629FC">
        <w:rPr>
          <w:sz w:val="24"/>
          <w:szCs w:val="24"/>
        </w:rPr>
        <w:t>о</w:t>
      </w:r>
      <w:r w:rsidRPr="002629FC">
        <w:rPr>
          <w:sz w:val="24"/>
          <w:szCs w:val="24"/>
        </w:rPr>
        <w:t>сле этого провести коррекцию, исключающую факторы риска, такие как частое употребление пищи и преобладание углеводных сладких продуктов (печенье, конфеты, сладкие напитки и др.).</w:t>
      </w:r>
    </w:p>
    <w:p w:rsidR="00C94374" w:rsidRPr="002629FC" w:rsidRDefault="00C94374" w:rsidP="00467D4F">
      <w:pPr>
        <w:jc w:val="center"/>
        <w:rPr>
          <w:sz w:val="24"/>
          <w:szCs w:val="24"/>
          <w:u w:val="single"/>
        </w:rPr>
      </w:pPr>
      <w:r w:rsidRPr="002629FC">
        <w:rPr>
          <w:sz w:val="24"/>
          <w:szCs w:val="24"/>
          <w:u w:val="single"/>
        </w:rPr>
        <w:t xml:space="preserve">Рекомендации при </w:t>
      </w:r>
      <w:proofErr w:type="spellStart"/>
      <w:r w:rsidRPr="002629FC">
        <w:rPr>
          <w:sz w:val="24"/>
          <w:szCs w:val="24"/>
          <w:u w:val="single"/>
        </w:rPr>
        <w:t>гипосаливации</w:t>
      </w:r>
      <w:proofErr w:type="spellEnd"/>
      <w:r w:rsidRPr="002629FC">
        <w:rPr>
          <w:sz w:val="24"/>
          <w:szCs w:val="24"/>
          <w:u w:val="single"/>
        </w:rPr>
        <w:t xml:space="preserve"> и ксеростомии</w:t>
      </w:r>
    </w:p>
    <w:p w:rsidR="00C94374" w:rsidRPr="002629FC" w:rsidRDefault="00C94374" w:rsidP="00B50F3A">
      <w:pPr>
        <w:pStyle w:val="a3"/>
        <w:numPr>
          <w:ilvl w:val="0"/>
          <w:numId w:val="6"/>
        </w:numPr>
        <w:ind w:left="357" w:hanging="357"/>
        <w:rPr>
          <w:sz w:val="24"/>
          <w:szCs w:val="24"/>
        </w:rPr>
      </w:pPr>
      <w:r w:rsidRPr="002629FC">
        <w:rPr>
          <w:sz w:val="24"/>
          <w:szCs w:val="24"/>
        </w:rPr>
        <w:t>Не принимать сладости, которые только временно устраняют симптом сухо</w:t>
      </w:r>
      <w:r w:rsidR="00B50F3A" w:rsidRPr="002629FC">
        <w:rPr>
          <w:sz w:val="24"/>
          <w:szCs w:val="24"/>
        </w:rPr>
        <w:t>сти рта, но являют</w:t>
      </w:r>
      <w:r w:rsidRPr="002629FC">
        <w:rPr>
          <w:sz w:val="24"/>
          <w:szCs w:val="24"/>
        </w:rPr>
        <w:t>ся факторами риска.</w:t>
      </w:r>
    </w:p>
    <w:p w:rsidR="00C94374" w:rsidRPr="002629FC" w:rsidRDefault="00C94374" w:rsidP="00B50F3A">
      <w:pPr>
        <w:pStyle w:val="a3"/>
        <w:numPr>
          <w:ilvl w:val="0"/>
          <w:numId w:val="6"/>
        </w:numPr>
        <w:ind w:left="357" w:hanging="357"/>
        <w:rPr>
          <w:sz w:val="24"/>
          <w:szCs w:val="24"/>
        </w:rPr>
      </w:pPr>
      <w:r w:rsidRPr="002629FC">
        <w:rPr>
          <w:sz w:val="24"/>
          <w:szCs w:val="24"/>
        </w:rPr>
        <w:t xml:space="preserve">Для питья использовать воду и/или молоко. </w:t>
      </w:r>
    </w:p>
    <w:p w:rsidR="00C94374" w:rsidRPr="002629FC" w:rsidRDefault="00C94374" w:rsidP="00B50F3A">
      <w:pPr>
        <w:pStyle w:val="a3"/>
        <w:numPr>
          <w:ilvl w:val="0"/>
          <w:numId w:val="6"/>
        </w:numPr>
        <w:ind w:left="357" w:hanging="357"/>
        <w:rPr>
          <w:sz w:val="24"/>
          <w:szCs w:val="24"/>
        </w:rPr>
      </w:pPr>
      <w:r w:rsidRPr="002629FC">
        <w:rPr>
          <w:sz w:val="24"/>
          <w:szCs w:val="24"/>
        </w:rPr>
        <w:t>Полезны жевательные резинки (любые - без сахара). «</w:t>
      </w:r>
      <w:proofErr w:type="spellStart"/>
      <w:r w:rsidRPr="002629FC">
        <w:rPr>
          <w:sz w:val="24"/>
          <w:szCs w:val="24"/>
        </w:rPr>
        <w:t>Прот</w:t>
      </w:r>
      <w:r w:rsidR="00B50F3A" w:rsidRPr="002629FC">
        <w:rPr>
          <w:sz w:val="24"/>
          <w:szCs w:val="24"/>
        </w:rPr>
        <w:t>ивокариозные</w:t>
      </w:r>
      <w:proofErr w:type="spellEnd"/>
      <w:r w:rsidR="00B50F3A" w:rsidRPr="002629FC">
        <w:rPr>
          <w:sz w:val="24"/>
          <w:szCs w:val="24"/>
        </w:rPr>
        <w:t>» жевательные резин</w:t>
      </w:r>
      <w:r w:rsidRPr="002629FC">
        <w:rPr>
          <w:sz w:val="24"/>
          <w:szCs w:val="24"/>
        </w:rPr>
        <w:t xml:space="preserve">ки и медицинские (содержащие </w:t>
      </w:r>
      <w:proofErr w:type="spellStart"/>
      <w:r w:rsidRPr="002629FC">
        <w:rPr>
          <w:sz w:val="24"/>
          <w:szCs w:val="24"/>
        </w:rPr>
        <w:t>хлоргексидин</w:t>
      </w:r>
      <w:proofErr w:type="spellEnd"/>
      <w:r w:rsidRPr="002629FC">
        <w:rPr>
          <w:sz w:val="24"/>
          <w:szCs w:val="24"/>
        </w:rPr>
        <w:t xml:space="preserve">, ксилит, карбамид) не имеют преимуществ перед </w:t>
      </w:r>
      <w:proofErr w:type="gramStart"/>
      <w:r w:rsidRPr="002629FC">
        <w:rPr>
          <w:sz w:val="24"/>
          <w:szCs w:val="24"/>
        </w:rPr>
        <w:t>обычн</w:t>
      </w:r>
      <w:r w:rsidRPr="002629FC">
        <w:rPr>
          <w:sz w:val="24"/>
          <w:szCs w:val="24"/>
        </w:rPr>
        <w:t>ы</w:t>
      </w:r>
      <w:r w:rsidRPr="002629FC">
        <w:rPr>
          <w:sz w:val="24"/>
          <w:szCs w:val="24"/>
        </w:rPr>
        <w:t>ми</w:t>
      </w:r>
      <w:proofErr w:type="gramEnd"/>
      <w:r w:rsidRPr="002629FC">
        <w:rPr>
          <w:sz w:val="24"/>
          <w:szCs w:val="24"/>
        </w:rPr>
        <w:t>.</w:t>
      </w:r>
    </w:p>
    <w:p w:rsidR="00C94374" w:rsidRPr="002629FC" w:rsidRDefault="00C94374" w:rsidP="00B50F3A">
      <w:pPr>
        <w:pStyle w:val="a3"/>
        <w:numPr>
          <w:ilvl w:val="0"/>
          <w:numId w:val="6"/>
        </w:numPr>
        <w:ind w:left="357" w:hanging="357"/>
        <w:rPr>
          <w:sz w:val="24"/>
          <w:szCs w:val="24"/>
        </w:rPr>
      </w:pPr>
      <w:r w:rsidRPr="002629FC">
        <w:rPr>
          <w:sz w:val="24"/>
          <w:szCs w:val="24"/>
        </w:rPr>
        <w:t xml:space="preserve">Использовать искусственную слюну (при условии исключения препаратов с низкими значениями </w:t>
      </w:r>
      <w:proofErr w:type="spellStart"/>
      <w:r w:rsidRPr="002629FC">
        <w:rPr>
          <w:sz w:val="24"/>
          <w:szCs w:val="24"/>
        </w:rPr>
        <w:t>pH</w:t>
      </w:r>
      <w:proofErr w:type="spellEnd"/>
      <w:r w:rsidRPr="002629FC">
        <w:rPr>
          <w:sz w:val="24"/>
          <w:szCs w:val="24"/>
        </w:rPr>
        <w:t>).</w:t>
      </w:r>
    </w:p>
    <w:p w:rsidR="00C94374" w:rsidRPr="002629FC" w:rsidRDefault="00C94374" w:rsidP="00C94374">
      <w:pPr>
        <w:ind w:firstLine="709"/>
        <w:rPr>
          <w:sz w:val="24"/>
          <w:szCs w:val="24"/>
        </w:rPr>
      </w:pPr>
      <w:r w:rsidRPr="002629FC">
        <w:rPr>
          <w:sz w:val="24"/>
          <w:szCs w:val="24"/>
        </w:rPr>
        <w:t xml:space="preserve">Важно правильно выбрать средства гигиены. Зубная щетка должна быть небольших размеров и мягкой, т.к. жесткая щетка может травмировать сухую, </w:t>
      </w:r>
      <w:proofErr w:type="gramStart"/>
      <w:r w:rsidRPr="002629FC">
        <w:rPr>
          <w:sz w:val="24"/>
          <w:szCs w:val="24"/>
        </w:rPr>
        <w:t>легко ранимую</w:t>
      </w:r>
      <w:proofErr w:type="gramEnd"/>
      <w:r w:rsidRPr="002629FC">
        <w:rPr>
          <w:sz w:val="24"/>
          <w:szCs w:val="24"/>
        </w:rPr>
        <w:t xml:space="preserve"> слизистую оболочку рта. </w:t>
      </w:r>
      <w:proofErr w:type="gramStart"/>
      <w:r w:rsidRPr="002629FC">
        <w:rPr>
          <w:sz w:val="24"/>
          <w:szCs w:val="24"/>
        </w:rPr>
        <w:t>Пок</w:t>
      </w:r>
      <w:r w:rsidRPr="002629FC">
        <w:rPr>
          <w:sz w:val="24"/>
          <w:szCs w:val="24"/>
        </w:rPr>
        <w:t>а</w:t>
      </w:r>
      <w:r w:rsidRPr="002629FC">
        <w:rPr>
          <w:sz w:val="24"/>
          <w:szCs w:val="24"/>
        </w:rPr>
        <w:t xml:space="preserve">заны </w:t>
      </w:r>
      <w:proofErr w:type="spellStart"/>
      <w:r w:rsidRPr="002629FC">
        <w:rPr>
          <w:sz w:val="24"/>
          <w:szCs w:val="24"/>
        </w:rPr>
        <w:t>фторидсодержащие</w:t>
      </w:r>
      <w:proofErr w:type="spellEnd"/>
      <w:r w:rsidRPr="002629FC">
        <w:rPr>
          <w:sz w:val="24"/>
          <w:szCs w:val="24"/>
        </w:rPr>
        <w:t xml:space="preserve"> зубные пасты с концентр</w:t>
      </w:r>
      <w:r w:rsidR="00B50F3A" w:rsidRPr="002629FC">
        <w:rPr>
          <w:sz w:val="24"/>
          <w:szCs w:val="24"/>
        </w:rPr>
        <w:t xml:space="preserve">ацией фторида 1500-2500 </w:t>
      </w:r>
      <w:proofErr w:type="spellStart"/>
      <w:r w:rsidR="00B50F3A" w:rsidRPr="002629FC">
        <w:rPr>
          <w:sz w:val="24"/>
          <w:szCs w:val="24"/>
        </w:rPr>
        <w:t>ppm</w:t>
      </w:r>
      <w:proofErr w:type="spellEnd"/>
      <w:r w:rsidR="00B50F3A" w:rsidRPr="002629FC">
        <w:rPr>
          <w:sz w:val="24"/>
          <w:szCs w:val="24"/>
        </w:rPr>
        <w:t xml:space="preserve"> (по</w:t>
      </w:r>
      <w:r w:rsidRPr="002629FC">
        <w:rPr>
          <w:sz w:val="24"/>
          <w:szCs w:val="24"/>
        </w:rPr>
        <w:t>следняя реализуе</w:t>
      </w:r>
      <w:r w:rsidRPr="002629FC">
        <w:rPr>
          <w:sz w:val="24"/>
          <w:szCs w:val="24"/>
        </w:rPr>
        <w:t>т</w:t>
      </w:r>
      <w:r w:rsidRPr="002629FC">
        <w:rPr>
          <w:sz w:val="24"/>
          <w:szCs w:val="24"/>
        </w:rPr>
        <w:t>ся только через аптечную сеть).</w:t>
      </w:r>
      <w:proofErr w:type="gramEnd"/>
      <w:r w:rsidRPr="002629FC">
        <w:rPr>
          <w:sz w:val="24"/>
          <w:szCs w:val="24"/>
        </w:rPr>
        <w:t xml:space="preserve"> Нежелательно, чтобы в состав зубной пасты входил </w:t>
      </w:r>
      <w:proofErr w:type="spellStart"/>
      <w:r w:rsidRPr="002629FC">
        <w:rPr>
          <w:sz w:val="24"/>
          <w:szCs w:val="24"/>
        </w:rPr>
        <w:t>лаурилсульфат</w:t>
      </w:r>
      <w:proofErr w:type="spellEnd"/>
      <w:r w:rsidRPr="002629FC">
        <w:rPr>
          <w:sz w:val="24"/>
          <w:szCs w:val="24"/>
        </w:rPr>
        <w:t xml:space="preserve"> натрия, так как это вещество может раздражать слизистую оболочку.</w:t>
      </w:r>
      <w:r w:rsidR="00B23A66" w:rsidRPr="002629FC">
        <w:rPr>
          <w:sz w:val="24"/>
          <w:szCs w:val="24"/>
        </w:rPr>
        <w:t xml:space="preserve"> </w:t>
      </w:r>
      <w:r w:rsidRPr="002629FC">
        <w:rPr>
          <w:sz w:val="24"/>
          <w:szCs w:val="24"/>
        </w:rPr>
        <w:t>Если по каким-либо причинам и</w:t>
      </w:r>
      <w:r w:rsidRPr="002629FC">
        <w:rPr>
          <w:sz w:val="24"/>
          <w:szCs w:val="24"/>
        </w:rPr>
        <w:t>с</w:t>
      </w:r>
      <w:r w:rsidRPr="002629FC">
        <w:rPr>
          <w:sz w:val="24"/>
          <w:szCs w:val="24"/>
        </w:rPr>
        <w:t xml:space="preserve">пользование </w:t>
      </w:r>
      <w:proofErr w:type="spellStart"/>
      <w:r w:rsidRPr="002629FC">
        <w:rPr>
          <w:sz w:val="24"/>
          <w:szCs w:val="24"/>
        </w:rPr>
        <w:t>фторидсодержащей</w:t>
      </w:r>
      <w:proofErr w:type="spellEnd"/>
      <w:r w:rsidRPr="002629FC">
        <w:rPr>
          <w:sz w:val="24"/>
          <w:szCs w:val="24"/>
        </w:rPr>
        <w:t xml:space="preserve"> зубной пасты невозможно (например, при временной неспособности пациента самостоятельно чистить зубы), рекомендуются полоскания растворами фторидов и любыми другими ополаскивателями, не содержащими алкоголь.</w:t>
      </w:r>
    </w:p>
    <w:p w:rsidR="00B23A66" w:rsidRPr="002629FC" w:rsidRDefault="00B23A66" w:rsidP="00B23A66">
      <w:pPr>
        <w:rPr>
          <w:sz w:val="24"/>
          <w:szCs w:val="24"/>
        </w:rPr>
      </w:pPr>
    </w:p>
    <w:p w:rsidR="00C94374" w:rsidRPr="002629FC" w:rsidRDefault="00C94374" w:rsidP="00B23A66">
      <w:pPr>
        <w:jc w:val="center"/>
        <w:rPr>
          <w:b/>
          <w:sz w:val="24"/>
          <w:szCs w:val="24"/>
        </w:rPr>
      </w:pPr>
      <w:r w:rsidRPr="002629FC">
        <w:rPr>
          <w:b/>
          <w:sz w:val="24"/>
          <w:szCs w:val="24"/>
        </w:rPr>
        <w:t>ВОПРОС 6. ВОЗ И ЗДОРОВЬЕ ПОЖИЛЫХ ЛЮДЕЙ</w:t>
      </w:r>
    </w:p>
    <w:p w:rsidR="00C94374" w:rsidRPr="002629FC" w:rsidRDefault="00C94374" w:rsidP="00C94374">
      <w:pPr>
        <w:ind w:firstLine="709"/>
        <w:rPr>
          <w:sz w:val="24"/>
          <w:szCs w:val="24"/>
        </w:rPr>
      </w:pPr>
      <w:r w:rsidRPr="002629FC">
        <w:rPr>
          <w:sz w:val="24"/>
          <w:szCs w:val="24"/>
        </w:rPr>
        <w:t xml:space="preserve">В ответ на глобальные проблемы стареющего населения, в 1995 г. ВОЗ разработала специальную программу здоровья для пожилых людей. Программа основывалась на принципах современной научной медицины и включала вопросы подготовки персонала и проведение научных исследований. В 2000 г. ВОЗ подтвердила </w:t>
      </w:r>
      <w:r w:rsidR="00B23A66" w:rsidRPr="002629FC">
        <w:rPr>
          <w:sz w:val="24"/>
          <w:szCs w:val="24"/>
        </w:rPr>
        <w:t>приоритетность</w:t>
      </w:r>
      <w:r w:rsidRPr="002629FC">
        <w:rPr>
          <w:sz w:val="24"/>
          <w:szCs w:val="24"/>
        </w:rPr>
        <w:t xml:space="preserve"> программы здоровья пожилых людей в рамках нового документа «Старение и жизнь», в основе которого концепция «активной старости». В 2002 г. ВОЗ издала док</w:t>
      </w:r>
      <w:r w:rsidRPr="002629FC">
        <w:rPr>
          <w:sz w:val="24"/>
          <w:szCs w:val="24"/>
        </w:rPr>
        <w:t>у</w:t>
      </w:r>
      <w:r w:rsidRPr="002629FC">
        <w:rPr>
          <w:sz w:val="24"/>
          <w:szCs w:val="24"/>
        </w:rPr>
        <w:t xml:space="preserve">мент, названный «активная старость </w:t>
      </w:r>
      <w:r w:rsidR="00B23A66" w:rsidRPr="002629FC">
        <w:rPr>
          <w:sz w:val="24"/>
          <w:szCs w:val="24"/>
        </w:rPr>
        <w:t>-</w:t>
      </w:r>
      <w:r w:rsidRPr="002629FC">
        <w:rPr>
          <w:sz w:val="24"/>
          <w:szCs w:val="24"/>
        </w:rPr>
        <w:t xml:space="preserve"> основа политики здравоохранения», в котором описаны сущ</w:t>
      </w:r>
      <w:r w:rsidRPr="002629FC">
        <w:rPr>
          <w:sz w:val="24"/>
          <w:szCs w:val="24"/>
        </w:rPr>
        <w:t>е</w:t>
      </w:r>
      <w:r w:rsidRPr="002629FC">
        <w:rPr>
          <w:sz w:val="24"/>
          <w:szCs w:val="24"/>
        </w:rPr>
        <w:t>ственные подходы в обеспечении здоровья пожилых людей. Предложенная политика ВОЗ основывается на трех базовых направлениях: здоровье, социальная активность и безопасность.</w:t>
      </w:r>
      <w:r w:rsidR="00B23A66" w:rsidRPr="002629FC">
        <w:rPr>
          <w:sz w:val="24"/>
          <w:szCs w:val="24"/>
        </w:rPr>
        <w:t xml:space="preserve"> </w:t>
      </w:r>
      <w:r w:rsidRPr="002629FC">
        <w:rPr>
          <w:sz w:val="24"/>
          <w:szCs w:val="24"/>
        </w:rPr>
        <w:t>Неудовлетворительное стоматологическое здоровье населения старших возрастных групп становится важнейшей проблемой общественного здравоохранения и возрастающим бременем для стран во всем мире. У пожилых людей, проживающих в домах для престарелых или привязанных к дому, стоматологический статус значител</w:t>
      </w:r>
      <w:r w:rsidRPr="002629FC">
        <w:rPr>
          <w:sz w:val="24"/>
          <w:szCs w:val="24"/>
        </w:rPr>
        <w:t>ь</w:t>
      </w:r>
      <w:r w:rsidRPr="002629FC">
        <w:rPr>
          <w:sz w:val="24"/>
          <w:szCs w:val="24"/>
        </w:rPr>
        <w:t>но хуже, чем у людей такого же возраста, но ведущих активный образ жизни. Новые глобальные цели, разработанные ВОЗ, FDI и Международной ассоциацией стоматологических исследований (IADR) сф</w:t>
      </w:r>
      <w:r w:rsidRPr="002629FC">
        <w:rPr>
          <w:sz w:val="24"/>
          <w:szCs w:val="24"/>
        </w:rPr>
        <w:t>о</w:t>
      </w:r>
      <w:r w:rsidRPr="002629FC">
        <w:rPr>
          <w:sz w:val="24"/>
          <w:szCs w:val="24"/>
        </w:rPr>
        <w:t>кусированы на улучшении стоматологического здоровья населения старших возрастных групп. В ка</w:t>
      </w:r>
      <w:r w:rsidRPr="002629FC">
        <w:rPr>
          <w:sz w:val="24"/>
          <w:szCs w:val="24"/>
        </w:rPr>
        <w:t>ж</w:t>
      </w:r>
      <w:r w:rsidRPr="002629FC">
        <w:rPr>
          <w:sz w:val="24"/>
          <w:szCs w:val="24"/>
        </w:rPr>
        <w:t>дой стране, а также на уровне региона, области и т.д. должны быть сформулированы измеримые задачи стоматологического здоровья пожилых людей, используя следующие критерии:</w:t>
      </w:r>
    </w:p>
    <w:p w:rsidR="00C94374" w:rsidRPr="002629FC" w:rsidRDefault="00C94374" w:rsidP="00B23A66">
      <w:pPr>
        <w:pStyle w:val="a3"/>
        <w:numPr>
          <w:ilvl w:val="0"/>
          <w:numId w:val="9"/>
        </w:numPr>
        <w:ind w:left="380" w:hanging="380"/>
        <w:rPr>
          <w:sz w:val="24"/>
          <w:szCs w:val="24"/>
        </w:rPr>
      </w:pPr>
      <w:r w:rsidRPr="002629FC">
        <w:rPr>
          <w:sz w:val="24"/>
          <w:szCs w:val="24"/>
        </w:rPr>
        <w:t>Уменьшить количество зубов, удаленных по причине кариеса на Х% в возрасте 65-74 г.</w:t>
      </w:r>
    </w:p>
    <w:p w:rsidR="00C94374" w:rsidRPr="002629FC" w:rsidRDefault="00C94374" w:rsidP="00B23A66">
      <w:pPr>
        <w:pStyle w:val="a3"/>
        <w:numPr>
          <w:ilvl w:val="0"/>
          <w:numId w:val="9"/>
        </w:numPr>
        <w:ind w:left="380" w:hanging="380"/>
        <w:rPr>
          <w:sz w:val="24"/>
          <w:szCs w:val="24"/>
        </w:rPr>
      </w:pPr>
      <w:r w:rsidRPr="002629FC">
        <w:rPr>
          <w:sz w:val="24"/>
          <w:szCs w:val="24"/>
        </w:rPr>
        <w:t>Уменьшить количество зубов, удаленных в результат</w:t>
      </w:r>
      <w:r w:rsidR="00B23A66" w:rsidRPr="002629FC">
        <w:rPr>
          <w:sz w:val="24"/>
          <w:szCs w:val="24"/>
        </w:rPr>
        <w:t>е болезней периодонта на Х%, об</w:t>
      </w:r>
      <w:r w:rsidRPr="002629FC">
        <w:rPr>
          <w:sz w:val="24"/>
          <w:szCs w:val="24"/>
        </w:rPr>
        <w:t>ращая особое внимание на устранение факторов риска: курение, плохая гигиена полости рта, стресс и сопутств</w:t>
      </w:r>
      <w:r w:rsidRPr="002629FC">
        <w:rPr>
          <w:sz w:val="24"/>
          <w:szCs w:val="24"/>
        </w:rPr>
        <w:t>у</w:t>
      </w:r>
      <w:r w:rsidRPr="002629FC">
        <w:rPr>
          <w:sz w:val="24"/>
          <w:szCs w:val="24"/>
        </w:rPr>
        <w:t>ющие системные болезни.</w:t>
      </w:r>
    </w:p>
    <w:p w:rsidR="00C94374" w:rsidRPr="002629FC" w:rsidRDefault="00C94374" w:rsidP="00B23A66">
      <w:pPr>
        <w:pStyle w:val="a3"/>
        <w:numPr>
          <w:ilvl w:val="0"/>
          <w:numId w:val="9"/>
        </w:numPr>
        <w:ind w:left="380" w:hanging="380"/>
        <w:rPr>
          <w:sz w:val="24"/>
          <w:szCs w:val="24"/>
        </w:rPr>
      </w:pPr>
      <w:r w:rsidRPr="002629FC">
        <w:rPr>
          <w:sz w:val="24"/>
          <w:szCs w:val="24"/>
        </w:rPr>
        <w:t xml:space="preserve">Уменьшить пропорцию населения с </w:t>
      </w:r>
      <w:proofErr w:type="gramStart"/>
      <w:r w:rsidRPr="002629FC">
        <w:rPr>
          <w:sz w:val="24"/>
          <w:szCs w:val="24"/>
        </w:rPr>
        <w:t>полной</w:t>
      </w:r>
      <w:proofErr w:type="gramEnd"/>
      <w:r w:rsidRPr="002629FC">
        <w:rPr>
          <w:sz w:val="24"/>
          <w:szCs w:val="24"/>
        </w:rPr>
        <w:t xml:space="preserve"> вторичной </w:t>
      </w:r>
      <w:r w:rsidR="00B23A66" w:rsidRPr="002629FC">
        <w:rPr>
          <w:sz w:val="24"/>
          <w:szCs w:val="24"/>
        </w:rPr>
        <w:t>адентией (беззубых) на Х% в воз</w:t>
      </w:r>
      <w:r w:rsidRPr="002629FC">
        <w:rPr>
          <w:sz w:val="24"/>
          <w:szCs w:val="24"/>
        </w:rPr>
        <w:t>расте 65-74 г. и увеличить количество сохраненных естественных зубов на Х%.</w:t>
      </w:r>
    </w:p>
    <w:p w:rsidR="00C94374" w:rsidRPr="002629FC" w:rsidRDefault="00C94374" w:rsidP="00B23A66">
      <w:pPr>
        <w:pStyle w:val="a3"/>
        <w:numPr>
          <w:ilvl w:val="0"/>
          <w:numId w:val="9"/>
        </w:numPr>
        <w:ind w:left="380" w:hanging="380"/>
        <w:rPr>
          <w:sz w:val="24"/>
          <w:szCs w:val="24"/>
        </w:rPr>
      </w:pPr>
      <w:r w:rsidRPr="002629FC">
        <w:rPr>
          <w:sz w:val="24"/>
          <w:szCs w:val="24"/>
        </w:rPr>
        <w:lastRenderedPageBreak/>
        <w:t xml:space="preserve">Увеличить пропорцию людей в возрастной группе </w:t>
      </w:r>
      <w:r w:rsidR="00B23A66" w:rsidRPr="002629FC">
        <w:rPr>
          <w:sz w:val="24"/>
          <w:szCs w:val="24"/>
        </w:rPr>
        <w:t>65-74 г. с функционирующим есте</w:t>
      </w:r>
      <w:r w:rsidRPr="002629FC">
        <w:rPr>
          <w:sz w:val="24"/>
          <w:szCs w:val="24"/>
        </w:rPr>
        <w:t>ственным пр</w:t>
      </w:r>
      <w:r w:rsidRPr="002629FC">
        <w:rPr>
          <w:sz w:val="24"/>
          <w:szCs w:val="24"/>
        </w:rPr>
        <w:t>и</w:t>
      </w:r>
      <w:r w:rsidRPr="002629FC">
        <w:rPr>
          <w:sz w:val="24"/>
          <w:szCs w:val="24"/>
        </w:rPr>
        <w:t>кусом (20 или более естественных зубов) на Х%.</w:t>
      </w:r>
    </w:p>
    <w:p w:rsidR="00C94374" w:rsidRPr="002629FC" w:rsidRDefault="00C94374" w:rsidP="00B23A66">
      <w:pPr>
        <w:jc w:val="center"/>
        <w:rPr>
          <w:b/>
          <w:sz w:val="24"/>
          <w:szCs w:val="24"/>
        </w:rPr>
      </w:pPr>
      <w:r w:rsidRPr="002629FC">
        <w:rPr>
          <w:b/>
          <w:sz w:val="24"/>
          <w:szCs w:val="24"/>
        </w:rPr>
        <w:t>Заключение</w:t>
      </w:r>
    </w:p>
    <w:p w:rsidR="00C94374" w:rsidRPr="002629FC" w:rsidRDefault="00C94374" w:rsidP="00C94374">
      <w:pPr>
        <w:ind w:firstLine="709"/>
        <w:rPr>
          <w:sz w:val="24"/>
          <w:szCs w:val="24"/>
        </w:rPr>
      </w:pPr>
      <w:r w:rsidRPr="002629FC">
        <w:rPr>
          <w:sz w:val="24"/>
          <w:szCs w:val="24"/>
        </w:rPr>
        <w:t xml:space="preserve">В конце занятия преподаватель отвечает на вопросы студентов, </w:t>
      </w:r>
      <w:proofErr w:type="gramStart"/>
      <w:r w:rsidRPr="002629FC">
        <w:rPr>
          <w:sz w:val="24"/>
          <w:szCs w:val="24"/>
        </w:rPr>
        <w:t>подводит результа</w:t>
      </w:r>
      <w:r w:rsidR="00B23A66" w:rsidRPr="002629FC">
        <w:rPr>
          <w:sz w:val="24"/>
          <w:szCs w:val="24"/>
        </w:rPr>
        <w:t>ты</w:t>
      </w:r>
      <w:proofErr w:type="gramEnd"/>
      <w:r w:rsidR="00B23A66" w:rsidRPr="002629FC">
        <w:rPr>
          <w:sz w:val="24"/>
          <w:szCs w:val="24"/>
        </w:rPr>
        <w:t xml:space="preserve"> уст</w:t>
      </w:r>
      <w:r w:rsidRPr="002629FC">
        <w:rPr>
          <w:sz w:val="24"/>
          <w:szCs w:val="24"/>
        </w:rPr>
        <w:t>ного с</w:t>
      </w:r>
      <w:r w:rsidRPr="002629FC">
        <w:rPr>
          <w:sz w:val="24"/>
          <w:szCs w:val="24"/>
        </w:rPr>
        <w:t>о</w:t>
      </w:r>
      <w:r w:rsidRPr="002629FC">
        <w:rPr>
          <w:sz w:val="24"/>
          <w:szCs w:val="24"/>
        </w:rPr>
        <w:t>беседования, решения ситуационных и тестовых задач, выполнения мануальных навыков, дает  задание на следующее занятие.</w:t>
      </w:r>
    </w:p>
    <w:p w:rsidR="00C94374" w:rsidRPr="002629FC" w:rsidRDefault="00C94374" w:rsidP="00C94374">
      <w:pPr>
        <w:ind w:firstLine="709"/>
        <w:rPr>
          <w:sz w:val="24"/>
          <w:szCs w:val="24"/>
        </w:rPr>
      </w:pPr>
    </w:p>
    <w:p w:rsidR="00C94374" w:rsidRPr="002629FC" w:rsidRDefault="00C94374" w:rsidP="00B23A66">
      <w:pPr>
        <w:jc w:val="center"/>
        <w:rPr>
          <w:b/>
          <w:sz w:val="24"/>
          <w:szCs w:val="24"/>
        </w:rPr>
      </w:pPr>
      <w:r w:rsidRPr="002629FC">
        <w:rPr>
          <w:b/>
          <w:sz w:val="24"/>
          <w:szCs w:val="24"/>
        </w:rPr>
        <w:t>ТЕСТОВЫЕ ЗАДАНИЯ</w:t>
      </w:r>
    </w:p>
    <w:p w:rsidR="00C94374" w:rsidRPr="002629FC" w:rsidRDefault="00C94374" w:rsidP="00B23A66">
      <w:pPr>
        <w:rPr>
          <w:b/>
          <w:sz w:val="24"/>
          <w:szCs w:val="24"/>
        </w:rPr>
      </w:pPr>
      <w:r w:rsidRPr="002629FC">
        <w:rPr>
          <w:b/>
          <w:sz w:val="24"/>
          <w:szCs w:val="24"/>
        </w:rPr>
        <w:t>1. Первичная профилактика с помощью эндогенного и/или экзогенного введения препаратов фтора уменьшает интенсивность кариеса зубов у подростков:</w:t>
      </w:r>
    </w:p>
    <w:p w:rsidR="00C94374" w:rsidRPr="002629FC" w:rsidRDefault="00C94374" w:rsidP="006A58E2">
      <w:pPr>
        <w:pStyle w:val="a3"/>
        <w:numPr>
          <w:ilvl w:val="0"/>
          <w:numId w:val="12"/>
        </w:numPr>
        <w:ind w:left="714" w:hanging="357"/>
        <w:rPr>
          <w:sz w:val="24"/>
          <w:szCs w:val="24"/>
        </w:rPr>
      </w:pPr>
      <w:r w:rsidRPr="002629FC">
        <w:rPr>
          <w:sz w:val="24"/>
          <w:szCs w:val="24"/>
        </w:rPr>
        <w:t>в 5 раз</w:t>
      </w:r>
    </w:p>
    <w:p w:rsidR="00C94374" w:rsidRPr="002629FC" w:rsidRDefault="00C94374" w:rsidP="006A58E2">
      <w:pPr>
        <w:pStyle w:val="a3"/>
        <w:numPr>
          <w:ilvl w:val="0"/>
          <w:numId w:val="12"/>
        </w:numPr>
        <w:ind w:left="714" w:hanging="357"/>
        <w:rPr>
          <w:sz w:val="24"/>
          <w:szCs w:val="24"/>
        </w:rPr>
      </w:pPr>
      <w:r w:rsidRPr="002629FC">
        <w:rPr>
          <w:sz w:val="24"/>
          <w:szCs w:val="24"/>
        </w:rPr>
        <w:t>в 4 раза</w:t>
      </w:r>
    </w:p>
    <w:p w:rsidR="00C94374" w:rsidRPr="002629FC" w:rsidRDefault="00C94374" w:rsidP="006A58E2">
      <w:pPr>
        <w:pStyle w:val="a3"/>
        <w:numPr>
          <w:ilvl w:val="0"/>
          <w:numId w:val="12"/>
        </w:numPr>
        <w:ind w:left="714" w:hanging="357"/>
        <w:rPr>
          <w:sz w:val="24"/>
          <w:szCs w:val="24"/>
        </w:rPr>
      </w:pPr>
      <w:r w:rsidRPr="002629FC">
        <w:rPr>
          <w:sz w:val="24"/>
          <w:szCs w:val="24"/>
        </w:rPr>
        <w:t>в 3 раза</w:t>
      </w:r>
    </w:p>
    <w:p w:rsidR="00C94374" w:rsidRPr="002629FC" w:rsidRDefault="00C94374" w:rsidP="006A58E2">
      <w:pPr>
        <w:pStyle w:val="a3"/>
        <w:numPr>
          <w:ilvl w:val="0"/>
          <w:numId w:val="12"/>
        </w:numPr>
        <w:ind w:left="714" w:hanging="357"/>
        <w:rPr>
          <w:sz w:val="24"/>
          <w:szCs w:val="24"/>
        </w:rPr>
      </w:pPr>
      <w:r w:rsidRPr="002629FC">
        <w:rPr>
          <w:b/>
          <w:i/>
          <w:sz w:val="24"/>
          <w:szCs w:val="24"/>
        </w:rPr>
        <w:t>в 2 раза</w:t>
      </w:r>
    </w:p>
    <w:p w:rsidR="00C94374" w:rsidRPr="002629FC" w:rsidRDefault="00C94374" w:rsidP="00C94374">
      <w:pPr>
        <w:ind w:firstLine="709"/>
        <w:rPr>
          <w:sz w:val="24"/>
          <w:szCs w:val="24"/>
        </w:rPr>
      </w:pPr>
    </w:p>
    <w:p w:rsidR="00C94374" w:rsidRPr="002629FC" w:rsidRDefault="00C94374" w:rsidP="00B23A66">
      <w:pPr>
        <w:rPr>
          <w:b/>
          <w:sz w:val="24"/>
          <w:szCs w:val="24"/>
        </w:rPr>
      </w:pPr>
      <w:r w:rsidRPr="002629FC">
        <w:rPr>
          <w:b/>
          <w:sz w:val="24"/>
          <w:szCs w:val="24"/>
        </w:rPr>
        <w:t>2. Какие гарантии  даёт программа фторирования на коммунальном уровне для взрослого нас</w:t>
      </w:r>
      <w:r w:rsidRPr="002629FC">
        <w:rPr>
          <w:b/>
          <w:sz w:val="24"/>
          <w:szCs w:val="24"/>
        </w:rPr>
        <w:t>е</w:t>
      </w:r>
      <w:r w:rsidRPr="002629FC">
        <w:rPr>
          <w:b/>
          <w:sz w:val="24"/>
          <w:szCs w:val="24"/>
        </w:rPr>
        <w:t>ления:</w:t>
      </w:r>
    </w:p>
    <w:p w:rsidR="00C94374" w:rsidRPr="002629FC" w:rsidRDefault="00C94374" w:rsidP="006A58E2">
      <w:pPr>
        <w:pStyle w:val="a3"/>
        <w:numPr>
          <w:ilvl w:val="0"/>
          <w:numId w:val="13"/>
        </w:numPr>
        <w:ind w:left="714" w:hanging="357"/>
        <w:rPr>
          <w:sz w:val="24"/>
          <w:szCs w:val="24"/>
        </w:rPr>
      </w:pPr>
      <w:r w:rsidRPr="002629FC">
        <w:rPr>
          <w:sz w:val="24"/>
          <w:szCs w:val="24"/>
        </w:rPr>
        <w:t>гарантирует снижение интенсивности кариеса в 4 раза</w:t>
      </w:r>
    </w:p>
    <w:p w:rsidR="00C94374" w:rsidRPr="002629FC" w:rsidRDefault="00C94374" w:rsidP="006A58E2">
      <w:pPr>
        <w:pStyle w:val="a3"/>
        <w:numPr>
          <w:ilvl w:val="0"/>
          <w:numId w:val="13"/>
        </w:numPr>
        <w:ind w:left="714" w:hanging="357"/>
        <w:rPr>
          <w:sz w:val="24"/>
          <w:szCs w:val="24"/>
        </w:rPr>
      </w:pPr>
      <w:r w:rsidRPr="002629FC">
        <w:rPr>
          <w:sz w:val="24"/>
          <w:szCs w:val="24"/>
        </w:rPr>
        <w:t>гарантирует снижение интенсивности кариеса в 3 раза</w:t>
      </w:r>
    </w:p>
    <w:p w:rsidR="00C94374" w:rsidRPr="002629FC" w:rsidRDefault="00C94374" w:rsidP="006A58E2">
      <w:pPr>
        <w:pStyle w:val="a3"/>
        <w:numPr>
          <w:ilvl w:val="0"/>
          <w:numId w:val="13"/>
        </w:numPr>
        <w:ind w:left="714" w:hanging="357"/>
        <w:rPr>
          <w:sz w:val="24"/>
          <w:szCs w:val="24"/>
        </w:rPr>
      </w:pPr>
      <w:r w:rsidRPr="002629FC">
        <w:rPr>
          <w:sz w:val="24"/>
          <w:szCs w:val="24"/>
        </w:rPr>
        <w:t>гарантирует снижение интенсивности кариеса в 2 раза</w:t>
      </w:r>
    </w:p>
    <w:p w:rsidR="00C94374" w:rsidRPr="002629FC" w:rsidRDefault="00C94374" w:rsidP="006A58E2">
      <w:pPr>
        <w:pStyle w:val="a3"/>
        <w:numPr>
          <w:ilvl w:val="0"/>
          <w:numId w:val="13"/>
        </w:numPr>
        <w:ind w:left="714" w:hanging="357"/>
        <w:rPr>
          <w:sz w:val="24"/>
          <w:szCs w:val="24"/>
        </w:rPr>
      </w:pPr>
      <w:r w:rsidRPr="002629FC">
        <w:rPr>
          <w:b/>
          <w:i/>
          <w:sz w:val="24"/>
          <w:szCs w:val="24"/>
        </w:rPr>
        <w:t>не гарантирует снижение интенсивности кариеса</w:t>
      </w:r>
      <w:r w:rsidRPr="002629FC">
        <w:rPr>
          <w:sz w:val="24"/>
          <w:szCs w:val="24"/>
        </w:rPr>
        <w:t xml:space="preserve"> </w:t>
      </w:r>
    </w:p>
    <w:p w:rsidR="00B23A66" w:rsidRPr="002629FC" w:rsidRDefault="00B23A66" w:rsidP="00B23A66">
      <w:pPr>
        <w:rPr>
          <w:sz w:val="24"/>
          <w:szCs w:val="24"/>
        </w:rPr>
      </w:pPr>
    </w:p>
    <w:p w:rsidR="00C94374" w:rsidRPr="002629FC" w:rsidRDefault="00C94374" w:rsidP="00B23A66">
      <w:pPr>
        <w:rPr>
          <w:b/>
          <w:sz w:val="24"/>
          <w:szCs w:val="24"/>
        </w:rPr>
      </w:pPr>
      <w:r w:rsidRPr="002629FC">
        <w:rPr>
          <w:b/>
          <w:sz w:val="24"/>
          <w:szCs w:val="24"/>
        </w:rPr>
        <w:t>3. Перечислите основные составляющие комплекса диагностических и профилактических мер</w:t>
      </w:r>
      <w:r w:rsidRPr="002629FC">
        <w:rPr>
          <w:b/>
          <w:sz w:val="24"/>
          <w:szCs w:val="24"/>
        </w:rPr>
        <w:t>о</w:t>
      </w:r>
      <w:r w:rsidRPr="002629FC">
        <w:rPr>
          <w:b/>
          <w:sz w:val="24"/>
          <w:szCs w:val="24"/>
        </w:rPr>
        <w:t>приятий на индивидуальном уровне для взрослого населения:</w:t>
      </w:r>
    </w:p>
    <w:p w:rsidR="00C94374" w:rsidRPr="002629FC" w:rsidRDefault="00C94374" w:rsidP="006A58E2">
      <w:pPr>
        <w:pStyle w:val="a3"/>
        <w:numPr>
          <w:ilvl w:val="0"/>
          <w:numId w:val="14"/>
        </w:numPr>
        <w:ind w:left="714" w:hanging="357"/>
        <w:rPr>
          <w:sz w:val="24"/>
          <w:szCs w:val="24"/>
        </w:rPr>
      </w:pPr>
      <w:r w:rsidRPr="002629FC">
        <w:rPr>
          <w:sz w:val="24"/>
          <w:szCs w:val="24"/>
        </w:rPr>
        <w:t>определение стоматологического статуса пациента</w:t>
      </w:r>
    </w:p>
    <w:p w:rsidR="00C94374" w:rsidRPr="002629FC" w:rsidRDefault="00C94374" w:rsidP="006A58E2">
      <w:pPr>
        <w:pStyle w:val="a3"/>
        <w:numPr>
          <w:ilvl w:val="0"/>
          <w:numId w:val="14"/>
        </w:numPr>
        <w:ind w:left="714" w:hanging="357"/>
        <w:rPr>
          <w:sz w:val="24"/>
          <w:szCs w:val="24"/>
        </w:rPr>
      </w:pPr>
      <w:r w:rsidRPr="002629FC">
        <w:rPr>
          <w:sz w:val="24"/>
          <w:szCs w:val="24"/>
        </w:rPr>
        <w:t>оценка активности кариеса</w:t>
      </w:r>
    </w:p>
    <w:p w:rsidR="00C94374" w:rsidRPr="002629FC" w:rsidRDefault="00C94374" w:rsidP="006A58E2">
      <w:pPr>
        <w:pStyle w:val="a3"/>
        <w:numPr>
          <w:ilvl w:val="0"/>
          <w:numId w:val="14"/>
        </w:numPr>
        <w:ind w:left="714" w:hanging="357"/>
        <w:rPr>
          <w:sz w:val="24"/>
          <w:szCs w:val="24"/>
        </w:rPr>
      </w:pPr>
      <w:r w:rsidRPr="002629FC">
        <w:rPr>
          <w:sz w:val="24"/>
          <w:szCs w:val="24"/>
        </w:rPr>
        <w:t>выявление факторов риска</w:t>
      </w:r>
    </w:p>
    <w:p w:rsidR="00C94374" w:rsidRPr="002629FC" w:rsidRDefault="00C94374" w:rsidP="006A58E2">
      <w:pPr>
        <w:pStyle w:val="a3"/>
        <w:numPr>
          <w:ilvl w:val="0"/>
          <w:numId w:val="14"/>
        </w:numPr>
        <w:ind w:left="714" w:hanging="357"/>
        <w:rPr>
          <w:sz w:val="24"/>
          <w:szCs w:val="24"/>
        </w:rPr>
      </w:pPr>
      <w:r w:rsidRPr="002629FC">
        <w:rPr>
          <w:sz w:val="24"/>
          <w:szCs w:val="24"/>
        </w:rPr>
        <w:t>проведение профилактических процедур</w:t>
      </w:r>
    </w:p>
    <w:p w:rsidR="00C94374" w:rsidRPr="002629FC" w:rsidRDefault="00C94374" w:rsidP="006A58E2">
      <w:pPr>
        <w:pStyle w:val="a3"/>
        <w:numPr>
          <w:ilvl w:val="0"/>
          <w:numId w:val="14"/>
        </w:numPr>
        <w:ind w:left="714" w:hanging="357"/>
        <w:rPr>
          <w:sz w:val="24"/>
          <w:szCs w:val="24"/>
        </w:rPr>
      </w:pPr>
      <w:r w:rsidRPr="002629FC">
        <w:rPr>
          <w:b/>
          <w:i/>
          <w:sz w:val="24"/>
          <w:szCs w:val="24"/>
        </w:rPr>
        <w:t>всё перечисленное</w:t>
      </w:r>
    </w:p>
    <w:p w:rsidR="00C94374" w:rsidRPr="002629FC" w:rsidRDefault="00C94374" w:rsidP="00C94374">
      <w:pPr>
        <w:ind w:firstLine="709"/>
        <w:rPr>
          <w:sz w:val="24"/>
          <w:szCs w:val="24"/>
        </w:rPr>
      </w:pPr>
    </w:p>
    <w:p w:rsidR="00C94374" w:rsidRPr="002629FC" w:rsidRDefault="00C94374" w:rsidP="00B23A66">
      <w:pPr>
        <w:rPr>
          <w:b/>
          <w:sz w:val="24"/>
          <w:szCs w:val="24"/>
        </w:rPr>
      </w:pPr>
      <w:r w:rsidRPr="002629FC">
        <w:rPr>
          <w:b/>
          <w:sz w:val="24"/>
          <w:szCs w:val="24"/>
        </w:rPr>
        <w:t xml:space="preserve">4. Высокая активность кариеса считается высокой для взрослого </w:t>
      </w:r>
      <w:proofErr w:type="gramStart"/>
      <w:r w:rsidRPr="002629FC">
        <w:rPr>
          <w:b/>
          <w:sz w:val="24"/>
          <w:szCs w:val="24"/>
        </w:rPr>
        <w:t>населения</w:t>
      </w:r>
      <w:proofErr w:type="gramEnd"/>
      <w:r w:rsidRPr="002629FC">
        <w:rPr>
          <w:b/>
          <w:sz w:val="24"/>
          <w:szCs w:val="24"/>
        </w:rPr>
        <w:t xml:space="preserve"> если прирост новых кариозных поражений в год составляет:</w:t>
      </w:r>
    </w:p>
    <w:p w:rsidR="00C94374" w:rsidRPr="002629FC" w:rsidRDefault="00C94374" w:rsidP="00DF41EC">
      <w:pPr>
        <w:pStyle w:val="a3"/>
        <w:numPr>
          <w:ilvl w:val="0"/>
          <w:numId w:val="15"/>
        </w:numPr>
        <w:ind w:left="714" w:hanging="357"/>
        <w:rPr>
          <w:sz w:val="24"/>
          <w:szCs w:val="24"/>
        </w:rPr>
      </w:pPr>
      <w:r w:rsidRPr="002629FC">
        <w:rPr>
          <w:sz w:val="24"/>
          <w:szCs w:val="24"/>
        </w:rPr>
        <w:t>4-5</w:t>
      </w:r>
    </w:p>
    <w:p w:rsidR="00C94374" w:rsidRPr="002629FC" w:rsidRDefault="00C94374" w:rsidP="00DF41EC">
      <w:pPr>
        <w:pStyle w:val="a3"/>
        <w:numPr>
          <w:ilvl w:val="0"/>
          <w:numId w:val="15"/>
        </w:numPr>
        <w:ind w:left="714" w:hanging="357"/>
        <w:rPr>
          <w:sz w:val="24"/>
          <w:szCs w:val="24"/>
        </w:rPr>
      </w:pPr>
      <w:r w:rsidRPr="002629FC">
        <w:rPr>
          <w:sz w:val="24"/>
          <w:szCs w:val="24"/>
        </w:rPr>
        <w:t>3-4</w:t>
      </w:r>
    </w:p>
    <w:p w:rsidR="00C94374" w:rsidRPr="002629FC" w:rsidRDefault="00C94374" w:rsidP="00DF41EC">
      <w:pPr>
        <w:pStyle w:val="a3"/>
        <w:numPr>
          <w:ilvl w:val="0"/>
          <w:numId w:val="15"/>
        </w:numPr>
        <w:ind w:left="714" w:hanging="357"/>
        <w:rPr>
          <w:sz w:val="24"/>
          <w:szCs w:val="24"/>
        </w:rPr>
      </w:pPr>
      <w:r w:rsidRPr="002629FC">
        <w:rPr>
          <w:sz w:val="24"/>
          <w:szCs w:val="24"/>
        </w:rPr>
        <w:t>2-3</w:t>
      </w:r>
    </w:p>
    <w:p w:rsidR="00C94374" w:rsidRPr="002629FC" w:rsidRDefault="00C94374" w:rsidP="00DF41EC">
      <w:pPr>
        <w:pStyle w:val="a3"/>
        <w:numPr>
          <w:ilvl w:val="0"/>
          <w:numId w:val="15"/>
        </w:numPr>
        <w:ind w:left="714" w:hanging="357"/>
        <w:rPr>
          <w:sz w:val="24"/>
          <w:szCs w:val="24"/>
        </w:rPr>
      </w:pPr>
      <w:r w:rsidRPr="002629FC">
        <w:rPr>
          <w:b/>
          <w:i/>
          <w:sz w:val="24"/>
          <w:szCs w:val="24"/>
        </w:rPr>
        <w:t>1-2</w:t>
      </w:r>
    </w:p>
    <w:p w:rsidR="00C94374" w:rsidRPr="002629FC" w:rsidRDefault="00C94374" w:rsidP="00C94374">
      <w:pPr>
        <w:ind w:firstLine="709"/>
        <w:rPr>
          <w:sz w:val="24"/>
          <w:szCs w:val="24"/>
        </w:rPr>
      </w:pPr>
    </w:p>
    <w:p w:rsidR="00C94374" w:rsidRPr="002629FC" w:rsidRDefault="00C94374" w:rsidP="00B23A66">
      <w:pPr>
        <w:rPr>
          <w:b/>
          <w:sz w:val="24"/>
          <w:szCs w:val="24"/>
        </w:rPr>
      </w:pPr>
      <w:r w:rsidRPr="002629FC">
        <w:rPr>
          <w:b/>
          <w:sz w:val="24"/>
          <w:szCs w:val="24"/>
        </w:rPr>
        <w:t>5. Биологическими факторами риска возникновения кариеса зубов считаются:</w:t>
      </w:r>
    </w:p>
    <w:p w:rsidR="00C94374" w:rsidRPr="002629FC" w:rsidRDefault="00C94374" w:rsidP="00DF41EC">
      <w:pPr>
        <w:pStyle w:val="a3"/>
        <w:numPr>
          <w:ilvl w:val="0"/>
          <w:numId w:val="16"/>
        </w:numPr>
        <w:ind w:left="714" w:hanging="357"/>
        <w:rPr>
          <w:sz w:val="24"/>
          <w:szCs w:val="24"/>
        </w:rPr>
      </w:pPr>
      <w:r w:rsidRPr="002629FC">
        <w:rPr>
          <w:sz w:val="24"/>
          <w:szCs w:val="24"/>
        </w:rPr>
        <w:t>скорость секреции слюны</w:t>
      </w:r>
    </w:p>
    <w:p w:rsidR="00C94374" w:rsidRPr="002629FC" w:rsidRDefault="00C94374" w:rsidP="00DF41EC">
      <w:pPr>
        <w:pStyle w:val="a3"/>
        <w:numPr>
          <w:ilvl w:val="0"/>
          <w:numId w:val="16"/>
        </w:numPr>
        <w:ind w:left="714" w:hanging="357"/>
        <w:rPr>
          <w:sz w:val="24"/>
          <w:szCs w:val="24"/>
        </w:rPr>
      </w:pPr>
      <w:r w:rsidRPr="002629FC">
        <w:rPr>
          <w:sz w:val="24"/>
          <w:szCs w:val="24"/>
        </w:rPr>
        <w:t>уровень гигиены полости рта</w:t>
      </w:r>
    </w:p>
    <w:p w:rsidR="00C94374" w:rsidRPr="002629FC" w:rsidRDefault="00C94374" w:rsidP="00DF41EC">
      <w:pPr>
        <w:pStyle w:val="a3"/>
        <w:numPr>
          <w:ilvl w:val="0"/>
          <w:numId w:val="16"/>
        </w:numPr>
        <w:ind w:left="714" w:hanging="357"/>
        <w:rPr>
          <w:sz w:val="24"/>
          <w:szCs w:val="24"/>
        </w:rPr>
      </w:pPr>
      <w:r w:rsidRPr="002629FC">
        <w:rPr>
          <w:sz w:val="24"/>
          <w:szCs w:val="24"/>
        </w:rPr>
        <w:t>некоторые аспекты питания</w:t>
      </w:r>
    </w:p>
    <w:p w:rsidR="00C94374" w:rsidRPr="002629FC" w:rsidRDefault="00C94374" w:rsidP="00DF41EC">
      <w:pPr>
        <w:pStyle w:val="a3"/>
        <w:numPr>
          <w:ilvl w:val="0"/>
          <w:numId w:val="16"/>
        </w:numPr>
        <w:ind w:left="714" w:hanging="357"/>
        <w:rPr>
          <w:sz w:val="24"/>
          <w:szCs w:val="24"/>
        </w:rPr>
      </w:pPr>
      <w:r w:rsidRPr="002629FC">
        <w:rPr>
          <w:sz w:val="24"/>
          <w:szCs w:val="24"/>
        </w:rPr>
        <w:t>количество фторидов, поступающих в организм</w:t>
      </w:r>
    </w:p>
    <w:p w:rsidR="00C94374" w:rsidRPr="002629FC" w:rsidRDefault="00C94374" w:rsidP="00DF41EC">
      <w:pPr>
        <w:pStyle w:val="a3"/>
        <w:numPr>
          <w:ilvl w:val="0"/>
          <w:numId w:val="16"/>
        </w:numPr>
        <w:ind w:left="714" w:hanging="357"/>
        <w:rPr>
          <w:sz w:val="24"/>
          <w:szCs w:val="24"/>
        </w:rPr>
      </w:pPr>
      <w:r w:rsidRPr="002629FC">
        <w:rPr>
          <w:b/>
          <w:i/>
          <w:sz w:val="24"/>
          <w:szCs w:val="24"/>
        </w:rPr>
        <w:t>всё перечисленное</w:t>
      </w:r>
    </w:p>
    <w:p w:rsidR="00C94374" w:rsidRPr="002629FC" w:rsidRDefault="00C94374" w:rsidP="00C94374">
      <w:pPr>
        <w:ind w:firstLine="709"/>
        <w:rPr>
          <w:sz w:val="24"/>
          <w:szCs w:val="24"/>
        </w:rPr>
      </w:pPr>
    </w:p>
    <w:p w:rsidR="00C94374" w:rsidRPr="002629FC" w:rsidRDefault="00C94374" w:rsidP="00B23A66">
      <w:pPr>
        <w:rPr>
          <w:b/>
          <w:sz w:val="24"/>
          <w:szCs w:val="24"/>
        </w:rPr>
      </w:pPr>
      <w:r w:rsidRPr="002629FC">
        <w:rPr>
          <w:b/>
          <w:sz w:val="24"/>
          <w:szCs w:val="24"/>
        </w:rPr>
        <w:t xml:space="preserve">6. Косвенным признаком </w:t>
      </w:r>
      <w:proofErr w:type="spellStart"/>
      <w:r w:rsidRPr="002629FC">
        <w:rPr>
          <w:b/>
          <w:sz w:val="24"/>
          <w:szCs w:val="24"/>
        </w:rPr>
        <w:t>гипосаливации</w:t>
      </w:r>
      <w:proofErr w:type="spellEnd"/>
      <w:r w:rsidRPr="002629FC">
        <w:rPr>
          <w:b/>
          <w:sz w:val="24"/>
          <w:szCs w:val="24"/>
        </w:rPr>
        <w:t xml:space="preserve"> является поражаемость кариесом: </w:t>
      </w:r>
    </w:p>
    <w:p w:rsidR="00C94374" w:rsidRPr="002629FC" w:rsidRDefault="00C94374" w:rsidP="00DF41EC">
      <w:pPr>
        <w:pStyle w:val="a3"/>
        <w:numPr>
          <w:ilvl w:val="0"/>
          <w:numId w:val="17"/>
        </w:numPr>
        <w:ind w:left="714" w:hanging="357"/>
        <w:rPr>
          <w:sz w:val="24"/>
          <w:szCs w:val="24"/>
        </w:rPr>
      </w:pPr>
      <w:r w:rsidRPr="002629FC">
        <w:rPr>
          <w:sz w:val="24"/>
          <w:szCs w:val="24"/>
        </w:rPr>
        <w:t>нижних и верхних резцов</w:t>
      </w:r>
    </w:p>
    <w:p w:rsidR="00C94374" w:rsidRPr="002629FC" w:rsidRDefault="00C94374" w:rsidP="00DF41EC">
      <w:pPr>
        <w:pStyle w:val="a3"/>
        <w:numPr>
          <w:ilvl w:val="0"/>
          <w:numId w:val="17"/>
        </w:numPr>
        <w:ind w:left="714" w:hanging="357"/>
        <w:rPr>
          <w:sz w:val="24"/>
          <w:szCs w:val="24"/>
        </w:rPr>
      </w:pPr>
      <w:r w:rsidRPr="002629FC">
        <w:rPr>
          <w:sz w:val="24"/>
          <w:szCs w:val="24"/>
        </w:rPr>
        <w:t>щёчные поверхности нижних моляров и нижних резцов</w:t>
      </w:r>
    </w:p>
    <w:p w:rsidR="00C94374" w:rsidRPr="002629FC" w:rsidRDefault="00C94374" w:rsidP="00DF41EC">
      <w:pPr>
        <w:pStyle w:val="a3"/>
        <w:numPr>
          <w:ilvl w:val="0"/>
          <w:numId w:val="17"/>
        </w:numPr>
        <w:ind w:left="714" w:hanging="357"/>
        <w:rPr>
          <w:b/>
          <w:i/>
          <w:sz w:val="24"/>
          <w:szCs w:val="24"/>
        </w:rPr>
      </w:pPr>
      <w:r w:rsidRPr="002629FC">
        <w:rPr>
          <w:b/>
          <w:i/>
          <w:sz w:val="24"/>
          <w:szCs w:val="24"/>
        </w:rPr>
        <w:t>нижних резцов и щёчных поверхностей верхних моляров</w:t>
      </w:r>
    </w:p>
    <w:p w:rsidR="00C94374" w:rsidRPr="002629FC" w:rsidRDefault="00C94374" w:rsidP="00DF41EC">
      <w:pPr>
        <w:pStyle w:val="a3"/>
        <w:numPr>
          <w:ilvl w:val="0"/>
          <w:numId w:val="17"/>
        </w:numPr>
        <w:ind w:left="714" w:hanging="357"/>
        <w:rPr>
          <w:sz w:val="24"/>
          <w:szCs w:val="24"/>
        </w:rPr>
      </w:pPr>
      <w:r w:rsidRPr="002629FC">
        <w:rPr>
          <w:sz w:val="24"/>
          <w:szCs w:val="24"/>
        </w:rPr>
        <w:t>нёбные поверхности верхних моляров</w:t>
      </w:r>
    </w:p>
    <w:p w:rsidR="00C94374" w:rsidRPr="002629FC" w:rsidRDefault="00C94374" w:rsidP="00C94374">
      <w:pPr>
        <w:ind w:firstLine="709"/>
        <w:rPr>
          <w:sz w:val="24"/>
          <w:szCs w:val="24"/>
        </w:rPr>
      </w:pPr>
    </w:p>
    <w:p w:rsidR="00C94374" w:rsidRPr="002629FC" w:rsidRDefault="00C94374" w:rsidP="00B23A66">
      <w:pPr>
        <w:rPr>
          <w:b/>
          <w:sz w:val="24"/>
          <w:szCs w:val="24"/>
        </w:rPr>
      </w:pPr>
      <w:r w:rsidRPr="002629FC">
        <w:rPr>
          <w:b/>
          <w:sz w:val="24"/>
          <w:szCs w:val="24"/>
        </w:rPr>
        <w:t xml:space="preserve">7. </w:t>
      </w:r>
      <w:proofErr w:type="gramStart"/>
      <w:r w:rsidRPr="002629FC">
        <w:rPr>
          <w:b/>
          <w:sz w:val="24"/>
          <w:szCs w:val="24"/>
        </w:rPr>
        <w:t>Препараты</w:t>
      </w:r>
      <w:proofErr w:type="gramEnd"/>
      <w:r w:rsidRPr="002629FC">
        <w:rPr>
          <w:b/>
          <w:sz w:val="24"/>
          <w:szCs w:val="24"/>
        </w:rPr>
        <w:t xml:space="preserve"> каких групп способны вызвать </w:t>
      </w:r>
      <w:proofErr w:type="spellStart"/>
      <w:r w:rsidRPr="002629FC">
        <w:rPr>
          <w:b/>
          <w:sz w:val="24"/>
          <w:szCs w:val="24"/>
        </w:rPr>
        <w:t>гипосаливацию</w:t>
      </w:r>
      <w:proofErr w:type="spellEnd"/>
      <w:r w:rsidRPr="002629FC">
        <w:rPr>
          <w:b/>
          <w:sz w:val="24"/>
          <w:szCs w:val="24"/>
        </w:rPr>
        <w:t>:</w:t>
      </w:r>
    </w:p>
    <w:p w:rsidR="00C94374" w:rsidRPr="002629FC" w:rsidRDefault="00C94374" w:rsidP="00DF41EC">
      <w:pPr>
        <w:pStyle w:val="a3"/>
        <w:numPr>
          <w:ilvl w:val="0"/>
          <w:numId w:val="18"/>
        </w:numPr>
        <w:ind w:left="714" w:hanging="357"/>
        <w:rPr>
          <w:sz w:val="24"/>
          <w:szCs w:val="24"/>
        </w:rPr>
      </w:pPr>
      <w:r w:rsidRPr="002629FC">
        <w:rPr>
          <w:sz w:val="24"/>
          <w:szCs w:val="24"/>
        </w:rPr>
        <w:t>антидепрессанты</w:t>
      </w:r>
    </w:p>
    <w:p w:rsidR="00C94374" w:rsidRPr="002629FC" w:rsidRDefault="00C94374" w:rsidP="00DF41EC">
      <w:pPr>
        <w:pStyle w:val="a3"/>
        <w:numPr>
          <w:ilvl w:val="0"/>
          <w:numId w:val="18"/>
        </w:numPr>
        <w:ind w:left="714" w:hanging="357"/>
        <w:rPr>
          <w:sz w:val="24"/>
          <w:szCs w:val="24"/>
        </w:rPr>
      </w:pPr>
      <w:proofErr w:type="spellStart"/>
      <w:r w:rsidRPr="002629FC">
        <w:rPr>
          <w:sz w:val="24"/>
          <w:szCs w:val="24"/>
        </w:rPr>
        <w:t>антипсихотропные</w:t>
      </w:r>
      <w:proofErr w:type="spellEnd"/>
    </w:p>
    <w:p w:rsidR="00C94374" w:rsidRPr="002629FC" w:rsidRDefault="00C94374" w:rsidP="00DF41EC">
      <w:pPr>
        <w:pStyle w:val="a3"/>
        <w:numPr>
          <w:ilvl w:val="0"/>
          <w:numId w:val="18"/>
        </w:numPr>
        <w:ind w:left="714" w:hanging="357"/>
        <w:rPr>
          <w:sz w:val="24"/>
          <w:szCs w:val="24"/>
        </w:rPr>
      </w:pPr>
      <w:r w:rsidRPr="002629FC">
        <w:rPr>
          <w:sz w:val="24"/>
          <w:szCs w:val="24"/>
        </w:rPr>
        <w:t>транквилизаторы</w:t>
      </w:r>
    </w:p>
    <w:p w:rsidR="00C94374" w:rsidRPr="002629FC" w:rsidRDefault="00C94374" w:rsidP="00DF41EC">
      <w:pPr>
        <w:pStyle w:val="a3"/>
        <w:numPr>
          <w:ilvl w:val="0"/>
          <w:numId w:val="18"/>
        </w:numPr>
        <w:ind w:left="714" w:hanging="357"/>
        <w:rPr>
          <w:sz w:val="24"/>
          <w:szCs w:val="24"/>
        </w:rPr>
      </w:pPr>
      <w:r w:rsidRPr="002629FC">
        <w:rPr>
          <w:sz w:val="24"/>
          <w:szCs w:val="24"/>
        </w:rPr>
        <w:t>гипнотические</w:t>
      </w:r>
    </w:p>
    <w:p w:rsidR="00C94374" w:rsidRPr="002629FC" w:rsidRDefault="00C94374" w:rsidP="00DF41EC">
      <w:pPr>
        <w:pStyle w:val="a3"/>
        <w:numPr>
          <w:ilvl w:val="0"/>
          <w:numId w:val="18"/>
        </w:numPr>
        <w:ind w:left="714" w:hanging="357"/>
        <w:rPr>
          <w:sz w:val="24"/>
          <w:szCs w:val="24"/>
        </w:rPr>
      </w:pPr>
      <w:r w:rsidRPr="002629FC">
        <w:rPr>
          <w:sz w:val="24"/>
          <w:szCs w:val="24"/>
        </w:rPr>
        <w:lastRenderedPageBreak/>
        <w:t>антигистаминные</w:t>
      </w:r>
    </w:p>
    <w:p w:rsidR="00C94374" w:rsidRPr="002629FC" w:rsidRDefault="00C94374" w:rsidP="00DF41EC">
      <w:pPr>
        <w:pStyle w:val="a3"/>
        <w:numPr>
          <w:ilvl w:val="0"/>
          <w:numId w:val="18"/>
        </w:numPr>
        <w:ind w:left="714" w:hanging="357"/>
        <w:rPr>
          <w:sz w:val="24"/>
          <w:szCs w:val="24"/>
        </w:rPr>
      </w:pPr>
      <w:r w:rsidRPr="002629FC">
        <w:rPr>
          <w:sz w:val="24"/>
          <w:szCs w:val="24"/>
        </w:rPr>
        <w:t>диуретики</w:t>
      </w:r>
    </w:p>
    <w:p w:rsidR="00C94374" w:rsidRPr="002629FC" w:rsidRDefault="00C94374" w:rsidP="00DF41EC">
      <w:pPr>
        <w:pStyle w:val="a3"/>
        <w:numPr>
          <w:ilvl w:val="0"/>
          <w:numId w:val="18"/>
        </w:numPr>
        <w:ind w:left="714" w:hanging="357"/>
        <w:rPr>
          <w:sz w:val="24"/>
          <w:szCs w:val="24"/>
        </w:rPr>
      </w:pPr>
      <w:proofErr w:type="spellStart"/>
      <w:r w:rsidRPr="002629FC">
        <w:rPr>
          <w:sz w:val="24"/>
          <w:szCs w:val="24"/>
        </w:rPr>
        <w:t>антигипертензивные</w:t>
      </w:r>
      <w:proofErr w:type="spellEnd"/>
    </w:p>
    <w:p w:rsidR="00C94374" w:rsidRPr="002629FC" w:rsidRDefault="00C94374" w:rsidP="00DF41EC">
      <w:pPr>
        <w:pStyle w:val="a3"/>
        <w:numPr>
          <w:ilvl w:val="0"/>
          <w:numId w:val="18"/>
        </w:numPr>
        <w:ind w:left="714" w:hanging="357"/>
        <w:rPr>
          <w:sz w:val="24"/>
          <w:szCs w:val="24"/>
        </w:rPr>
      </w:pPr>
      <w:r w:rsidRPr="002629FC">
        <w:rPr>
          <w:b/>
          <w:i/>
          <w:sz w:val="24"/>
          <w:szCs w:val="24"/>
        </w:rPr>
        <w:t>всё перечисленное</w:t>
      </w:r>
    </w:p>
    <w:p w:rsidR="00C94374" w:rsidRPr="002629FC" w:rsidRDefault="00C94374" w:rsidP="00C94374">
      <w:pPr>
        <w:ind w:firstLine="709"/>
        <w:rPr>
          <w:sz w:val="24"/>
          <w:szCs w:val="24"/>
        </w:rPr>
      </w:pPr>
    </w:p>
    <w:p w:rsidR="00C94374" w:rsidRPr="002629FC" w:rsidRDefault="00C94374" w:rsidP="002E09F7">
      <w:pPr>
        <w:rPr>
          <w:b/>
          <w:sz w:val="24"/>
          <w:szCs w:val="24"/>
        </w:rPr>
      </w:pPr>
      <w:r w:rsidRPr="002629FC">
        <w:rPr>
          <w:b/>
          <w:sz w:val="24"/>
          <w:szCs w:val="24"/>
        </w:rPr>
        <w:t>8. К социальным и поведенческим факторам риска возникновения кариеса зубов у взрослых о</w:t>
      </w:r>
      <w:r w:rsidRPr="002629FC">
        <w:rPr>
          <w:b/>
          <w:sz w:val="24"/>
          <w:szCs w:val="24"/>
        </w:rPr>
        <w:t>т</w:t>
      </w:r>
      <w:r w:rsidRPr="002629FC">
        <w:rPr>
          <w:b/>
          <w:sz w:val="24"/>
          <w:szCs w:val="24"/>
        </w:rPr>
        <w:t>носят:</w:t>
      </w:r>
    </w:p>
    <w:p w:rsidR="00C94374" w:rsidRPr="002629FC" w:rsidRDefault="00C94374" w:rsidP="000E146D">
      <w:pPr>
        <w:pStyle w:val="a3"/>
        <w:numPr>
          <w:ilvl w:val="0"/>
          <w:numId w:val="19"/>
        </w:numPr>
        <w:ind w:left="714" w:hanging="357"/>
        <w:rPr>
          <w:sz w:val="24"/>
          <w:szCs w:val="24"/>
        </w:rPr>
      </w:pPr>
      <w:r w:rsidRPr="002629FC">
        <w:rPr>
          <w:sz w:val="24"/>
          <w:szCs w:val="24"/>
        </w:rPr>
        <w:t>уровень образования</w:t>
      </w:r>
    </w:p>
    <w:p w:rsidR="00C94374" w:rsidRPr="002629FC" w:rsidRDefault="00C94374" w:rsidP="000E146D">
      <w:pPr>
        <w:pStyle w:val="a3"/>
        <w:numPr>
          <w:ilvl w:val="0"/>
          <w:numId w:val="19"/>
        </w:numPr>
        <w:ind w:left="714" w:hanging="357"/>
        <w:rPr>
          <w:sz w:val="24"/>
          <w:szCs w:val="24"/>
        </w:rPr>
      </w:pPr>
      <w:r w:rsidRPr="002629FC">
        <w:rPr>
          <w:sz w:val="24"/>
          <w:szCs w:val="24"/>
        </w:rPr>
        <w:t>отношение к религии</w:t>
      </w:r>
    </w:p>
    <w:p w:rsidR="00C94374" w:rsidRPr="002629FC" w:rsidRDefault="00C94374" w:rsidP="000E146D">
      <w:pPr>
        <w:pStyle w:val="a3"/>
        <w:numPr>
          <w:ilvl w:val="0"/>
          <w:numId w:val="19"/>
        </w:numPr>
        <w:ind w:left="714" w:hanging="357"/>
        <w:rPr>
          <w:sz w:val="24"/>
          <w:szCs w:val="24"/>
        </w:rPr>
      </w:pPr>
      <w:r w:rsidRPr="002629FC">
        <w:rPr>
          <w:sz w:val="24"/>
          <w:szCs w:val="24"/>
        </w:rPr>
        <w:t>физическое состояние</w:t>
      </w:r>
    </w:p>
    <w:p w:rsidR="00C94374" w:rsidRPr="002629FC" w:rsidRDefault="00C94374" w:rsidP="000E146D">
      <w:pPr>
        <w:pStyle w:val="a3"/>
        <w:numPr>
          <w:ilvl w:val="0"/>
          <w:numId w:val="19"/>
        </w:numPr>
        <w:ind w:left="714" w:hanging="357"/>
        <w:rPr>
          <w:sz w:val="24"/>
          <w:szCs w:val="24"/>
        </w:rPr>
      </w:pPr>
      <w:r w:rsidRPr="002629FC">
        <w:rPr>
          <w:sz w:val="24"/>
          <w:szCs w:val="24"/>
        </w:rPr>
        <w:t>материальное обеспечение</w:t>
      </w:r>
    </w:p>
    <w:p w:rsidR="00C94374" w:rsidRPr="002629FC" w:rsidRDefault="00C94374" w:rsidP="000E146D">
      <w:pPr>
        <w:pStyle w:val="a3"/>
        <w:numPr>
          <w:ilvl w:val="0"/>
          <w:numId w:val="19"/>
        </w:numPr>
        <w:ind w:left="714" w:hanging="357"/>
        <w:rPr>
          <w:sz w:val="24"/>
          <w:szCs w:val="24"/>
        </w:rPr>
      </w:pPr>
      <w:r w:rsidRPr="002629FC">
        <w:rPr>
          <w:b/>
          <w:i/>
          <w:sz w:val="24"/>
          <w:szCs w:val="24"/>
        </w:rPr>
        <w:t>всё перечисленное</w:t>
      </w:r>
    </w:p>
    <w:p w:rsidR="00C94374" w:rsidRPr="002629FC" w:rsidRDefault="00C94374" w:rsidP="00C94374">
      <w:pPr>
        <w:ind w:firstLine="709"/>
        <w:rPr>
          <w:sz w:val="24"/>
          <w:szCs w:val="24"/>
        </w:rPr>
      </w:pPr>
    </w:p>
    <w:p w:rsidR="00C94374" w:rsidRPr="002629FC" w:rsidRDefault="00C94374" w:rsidP="002E09F7">
      <w:pPr>
        <w:rPr>
          <w:b/>
          <w:sz w:val="24"/>
          <w:szCs w:val="24"/>
        </w:rPr>
      </w:pPr>
      <w:r w:rsidRPr="002629FC">
        <w:rPr>
          <w:b/>
          <w:sz w:val="24"/>
          <w:szCs w:val="24"/>
        </w:rPr>
        <w:t>9. Перечислите основные методы профилактики кариеса зубов у взрослых на индивидуальном уровне:</w:t>
      </w:r>
    </w:p>
    <w:p w:rsidR="00C94374" w:rsidRPr="002629FC" w:rsidRDefault="00C94374" w:rsidP="00D15E86">
      <w:pPr>
        <w:pStyle w:val="a3"/>
        <w:numPr>
          <w:ilvl w:val="0"/>
          <w:numId w:val="20"/>
        </w:numPr>
        <w:ind w:left="714" w:hanging="357"/>
        <w:rPr>
          <w:sz w:val="24"/>
          <w:szCs w:val="24"/>
        </w:rPr>
      </w:pPr>
      <w:r w:rsidRPr="002629FC">
        <w:rPr>
          <w:b/>
          <w:i/>
          <w:sz w:val="24"/>
          <w:szCs w:val="24"/>
        </w:rPr>
        <w:t>удаление зубного налёта</w:t>
      </w:r>
    </w:p>
    <w:p w:rsidR="00C94374" w:rsidRPr="002629FC" w:rsidRDefault="00C94374" w:rsidP="00D15E86">
      <w:pPr>
        <w:pStyle w:val="a3"/>
        <w:numPr>
          <w:ilvl w:val="0"/>
          <w:numId w:val="20"/>
        </w:numPr>
        <w:ind w:left="714" w:hanging="357"/>
        <w:rPr>
          <w:sz w:val="24"/>
          <w:szCs w:val="24"/>
        </w:rPr>
      </w:pPr>
      <w:r w:rsidRPr="002629FC">
        <w:rPr>
          <w:b/>
          <w:i/>
          <w:sz w:val="24"/>
          <w:szCs w:val="24"/>
        </w:rPr>
        <w:t>использование препаратов фтора</w:t>
      </w:r>
    </w:p>
    <w:p w:rsidR="00C94374" w:rsidRPr="002629FC" w:rsidRDefault="00C94374" w:rsidP="00D15E86">
      <w:pPr>
        <w:pStyle w:val="a3"/>
        <w:numPr>
          <w:ilvl w:val="0"/>
          <w:numId w:val="20"/>
        </w:numPr>
        <w:ind w:left="714" w:hanging="357"/>
        <w:rPr>
          <w:sz w:val="24"/>
          <w:szCs w:val="24"/>
        </w:rPr>
      </w:pPr>
      <w:r w:rsidRPr="002629FC">
        <w:rPr>
          <w:b/>
          <w:i/>
          <w:sz w:val="24"/>
          <w:szCs w:val="24"/>
        </w:rPr>
        <w:t>рациональная диета</w:t>
      </w:r>
    </w:p>
    <w:p w:rsidR="00C94374" w:rsidRPr="002629FC" w:rsidRDefault="00C94374" w:rsidP="00D15E86">
      <w:pPr>
        <w:pStyle w:val="a3"/>
        <w:numPr>
          <w:ilvl w:val="0"/>
          <w:numId w:val="20"/>
        </w:numPr>
        <w:ind w:left="714" w:hanging="357"/>
        <w:rPr>
          <w:sz w:val="24"/>
          <w:szCs w:val="24"/>
        </w:rPr>
      </w:pPr>
      <w:r w:rsidRPr="002629FC">
        <w:rPr>
          <w:sz w:val="24"/>
          <w:szCs w:val="24"/>
        </w:rPr>
        <w:t xml:space="preserve">герметизация </w:t>
      </w:r>
      <w:proofErr w:type="spellStart"/>
      <w:r w:rsidRPr="002629FC">
        <w:rPr>
          <w:sz w:val="24"/>
          <w:szCs w:val="24"/>
        </w:rPr>
        <w:t>фиссур</w:t>
      </w:r>
      <w:proofErr w:type="spellEnd"/>
    </w:p>
    <w:p w:rsidR="00C94374" w:rsidRPr="002629FC" w:rsidRDefault="00C94374" w:rsidP="002E09F7">
      <w:pPr>
        <w:rPr>
          <w:b/>
          <w:sz w:val="24"/>
          <w:szCs w:val="24"/>
        </w:rPr>
      </w:pPr>
      <w:r w:rsidRPr="002629FC">
        <w:rPr>
          <w:b/>
          <w:sz w:val="24"/>
          <w:szCs w:val="24"/>
        </w:rPr>
        <w:t>10. Каких рекомендаций необходимо придерживаться при использовании фторсо</w:t>
      </w:r>
      <w:r w:rsidR="002E09F7" w:rsidRPr="002629FC">
        <w:rPr>
          <w:b/>
          <w:sz w:val="24"/>
          <w:szCs w:val="24"/>
        </w:rPr>
        <w:t>держащих зу</w:t>
      </w:r>
      <w:r w:rsidR="002E09F7" w:rsidRPr="002629FC">
        <w:rPr>
          <w:b/>
          <w:sz w:val="24"/>
          <w:szCs w:val="24"/>
        </w:rPr>
        <w:t>б</w:t>
      </w:r>
      <w:r w:rsidRPr="002629FC">
        <w:rPr>
          <w:b/>
          <w:sz w:val="24"/>
          <w:szCs w:val="24"/>
        </w:rPr>
        <w:t>ных паст:</w:t>
      </w:r>
    </w:p>
    <w:p w:rsidR="00C94374" w:rsidRPr="002629FC" w:rsidRDefault="00C94374" w:rsidP="00D15E86">
      <w:pPr>
        <w:pStyle w:val="a3"/>
        <w:numPr>
          <w:ilvl w:val="0"/>
          <w:numId w:val="21"/>
        </w:numPr>
        <w:ind w:left="714" w:hanging="357"/>
        <w:rPr>
          <w:sz w:val="24"/>
          <w:szCs w:val="24"/>
        </w:rPr>
      </w:pPr>
      <w:r w:rsidRPr="002629FC">
        <w:rPr>
          <w:sz w:val="24"/>
          <w:szCs w:val="24"/>
        </w:rPr>
        <w:t>тщательно полоскать рот после чистки зубов</w:t>
      </w:r>
    </w:p>
    <w:p w:rsidR="00C94374" w:rsidRPr="002629FC" w:rsidRDefault="00C94374" w:rsidP="00D15E86">
      <w:pPr>
        <w:pStyle w:val="a3"/>
        <w:numPr>
          <w:ilvl w:val="0"/>
          <w:numId w:val="21"/>
        </w:numPr>
        <w:ind w:left="714" w:hanging="357"/>
        <w:rPr>
          <w:b/>
          <w:i/>
          <w:sz w:val="24"/>
          <w:szCs w:val="24"/>
        </w:rPr>
      </w:pPr>
      <w:r w:rsidRPr="002629FC">
        <w:rPr>
          <w:b/>
          <w:i/>
          <w:sz w:val="24"/>
          <w:szCs w:val="24"/>
        </w:rPr>
        <w:t>не очень тщательно полоскать рот после чистки зубов</w:t>
      </w:r>
    </w:p>
    <w:p w:rsidR="00C94374" w:rsidRPr="002629FC" w:rsidRDefault="00C94374" w:rsidP="00D15E86">
      <w:pPr>
        <w:pStyle w:val="a3"/>
        <w:numPr>
          <w:ilvl w:val="0"/>
          <w:numId w:val="21"/>
        </w:numPr>
        <w:ind w:left="714" w:hanging="357"/>
        <w:rPr>
          <w:sz w:val="24"/>
          <w:szCs w:val="24"/>
        </w:rPr>
      </w:pPr>
      <w:r w:rsidRPr="002629FC">
        <w:rPr>
          <w:b/>
          <w:i/>
          <w:sz w:val="24"/>
          <w:szCs w:val="24"/>
        </w:rPr>
        <w:t>необходимо, чтобы паста попадала на участки активного кариеса</w:t>
      </w:r>
    </w:p>
    <w:p w:rsidR="00C94374" w:rsidRPr="002629FC" w:rsidRDefault="00C94374" w:rsidP="00D15E86">
      <w:pPr>
        <w:pStyle w:val="a3"/>
        <w:numPr>
          <w:ilvl w:val="0"/>
          <w:numId w:val="21"/>
        </w:numPr>
        <w:ind w:left="714" w:hanging="357"/>
        <w:rPr>
          <w:sz w:val="24"/>
          <w:szCs w:val="24"/>
        </w:rPr>
      </w:pPr>
      <w:r w:rsidRPr="002629FC">
        <w:rPr>
          <w:b/>
          <w:i/>
          <w:sz w:val="24"/>
          <w:szCs w:val="24"/>
        </w:rPr>
        <w:t>накладывать пасту на участки активного кариеса перед сном</w:t>
      </w:r>
    </w:p>
    <w:p w:rsidR="00C94374" w:rsidRPr="002629FC" w:rsidRDefault="00C94374" w:rsidP="00C94374">
      <w:pPr>
        <w:ind w:firstLine="709"/>
        <w:rPr>
          <w:sz w:val="24"/>
          <w:szCs w:val="24"/>
        </w:rPr>
      </w:pPr>
    </w:p>
    <w:p w:rsidR="00C94374" w:rsidRPr="002629FC" w:rsidRDefault="00C94374" w:rsidP="002E09F7">
      <w:pPr>
        <w:jc w:val="center"/>
        <w:rPr>
          <w:b/>
          <w:sz w:val="24"/>
          <w:szCs w:val="24"/>
        </w:rPr>
      </w:pPr>
      <w:r w:rsidRPr="002629FC">
        <w:rPr>
          <w:b/>
          <w:sz w:val="24"/>
          <w:szCs w:val="24"/>
        </w:rPr>
        <w:t>СИТУАЦИОННЫЕ ЗАДАЧИ</w:t>
      </w:r>
    </w:p>
    <w:p w:rsidR="00C94374" w:rsidRPr="002629FC" w:rsidRDefault="00C94374" w:rsidP="00F327E7">
      <w:pPr>
        <w:pStyle w:val="a3"/>
        <w:numPr>
          <w:ilvl w:val="0"/>
          <w:numId w:val="11"/>
        </w:numPr>
        <w:ind w:left="391" w:hanging="391"/>
        <w:rPr>
          <w:sz w:val="24"/>
          <w:szCs w:val="24"/>
        </w:rPr>
      </w:pPr>
      <w:r w:rsidRPr="002629FC">
        <w:rPr>
          <w:sz w:val="24"/>
          <w:szCs w:val="24"/>
        </w:rPr>
        <w:t>На кафедру терапевтической стоматологии обратился пациент К. 43 лет с це</w:t>
      </w:r>
      <w:r w:rsidR="002E09F7" w:rsidRPr="002629FC">
        <w:rPr>
          <w:sz w:val="24"/>
          <w:szCs w:val="24"/>
        </w:rPr>
        <w:t>лью профилак</w:t>
      </w:r>
      <w:r w:rsidRPr="002629FC">
        <w:rPr>
          <w:sz w:val="24"/>
          <w:szCs w:val="24"/>
        </w:rPr>
        <w:t>тического осмотра. Со слов пациента обращается к стоматологу 2 раза в год в соответствии с рекомендациями. Из сопутствующей патологии отмечает наличие сахарного диабета. КПУ=20; ИГ – 2,0; КПИ – 2,0. Какие дополнительные диагностические и профилактические мероприятия необходимо осущ</w:t>
      </w:r>
      <w:r w:rsidRPr="002629FC">
        <w:rPr>
          <w:sz w:val="24"/>
          <w:szCs w:val="24"/>
        </w:rPr>
        <w:t>е</w:t>
      </w:r>
      <w:r w:rsidRPr="002629FC">
        <w:rPr>
          <w:sz w:val="24"/>
          <w:szCs w:val="24"/>
        </w:rPr>
        <w:t>ствить? Составьте индивидуальную программу профилактики для данного пациента.</w:t>
      </w:r>
    </w:p>
    <w:p w:rsidR="00C94374" w:rsidRPr="002629FC" w:rsidRDefault="00C94374" w:rsidP="00F327E7">
      <w:pPr>
        <w:pStyle w:val="a3"/>
        <w:numPr>
          <w:ilvl w:val="0"/>
          <w:numId w:val="11"/>
        </w:numPr>
        <w:ind w:left="391" w:hanging="391"/>
        <w:rPr>
          <w:sz w:val="24"/>
          <w:szCs w:val="24"/>
        </w:rPr>
      </w:pPr>
      <w:r w:rsidRPr="002629FC">
        <w:rPr>
          <w:sz w:val="24"/>
          <w:szCs w:val="24"/>
        </w:rPr>
        <w:t>На кафедру терапевтической стоматологии обратилась пациентка Б. 40 лет целью лечения карио</w:t>
      </w:r>
      <w:r w:rsidRPr="002629FC">
        <w:rPr>
          <w:sz w:val="24"/>
          <w:szCs w:val="24"/>
        </w:rPr>
        <w:t>з</w:t>
      </w:r>
      <w:r w:rsidRPr="002629FC">
        <w:rPr>
          <w:sz w:val="24"/>
          <w:szCs w:val="24"/>
        </w:rPr>
        <w:t>ных зубов. Со слов пациентки к стоматологу обращалась 1 год назад. Жалуется на периодическую сухость в ротовой полости. Страдает гипертонической болезнью. КПУ=24,0; ИГ – 2,5; КПИ – 2,2. Какую дополнител</w:t>
      </w:r>
      <w:r w:rsidR="002E09F7" w:rsidRPr="002629FC">
        <w:rPr>
          <w:sz w:val="24"/>
          <w:szCs w:val="24"/>
        </w:rPr>
        <w:t>ьную информацию необходимо полу</w:t>
      </w:r>
      <w:r w:rsidRPr="002629FC">
        <w:rPr>
          <w:sz w:val="24"/>
          <w:szCs w:val="24"/>
        </w:rPr>
        <w:t>чить у пациента. Какие дополнительные д</w:t>
      </w:r>
      <w:r w:rsidRPr="002629FC">
        <w:rPr>
          <w:sz w:val="24"/>
          <w:szCs w:val="24"/>
        </w:rPr>
        <w:t>и</w:t>
      </w:r>
      <w:r w:rsidRPr="002629FC">
        <w:rPr>
          <w:sz w:val="24"/>
          <w:szCs w:val="24"/>
        </w:rPr>
        <w:t>агностические и профилактические мероприятия необходимо провести. Составьте индивидуальную программу профилактики для данной пациентки с учётом факторов риска.</w:t>
      </w:r>
    </w:p>
    <w:p w:rsidR="00C94374" w:rsidRPr="002629FC" w:rsidRDefault="00C94374" w:rsidP="00F327E7">
      <w:pPr>
        <w:pStyle w:val="a3"/>
        <w:numPr>
          <w:ilvl w:val="0"/>
          <w:numId w:val="11"/>
        </w:numPr>
        <w:ind w:left="391" w:hanging="391"/>
        <w:rPr>
          <w:sz w:val="24"/>
          <w:szCs w:val="24"/>
        </w:rPr>
      </w:pPr>
      <w:r w:rsidRPr="002629FC">
        <w:rPr>
          <w:sz w:val="24"/>
          <w:szCs w:val="24"/>
        </w:rPr>
        <w:t>Пациент 75 лет, обратился с жалобами на появление по</w:t>
      </w:r>
      <w:r w:rsidR="002E09F7" w:rsidRPr="002629FC">
        <w:rPr>
          <w:sz w:val="24"/>
          <w:szCs w:val="24"/>
        </w:rPr>
        <w:t>движности 32 зуба. При объектив</w:t>
      </w:r>
      <w:r w:rsidRPr="002629FC">
        <w:rPr>
          <w:sz w:val="24"/>
          <w:szCs w:val="24"/>
        </w:rPr>
        <w:t>ном обсл</w:t>
      </w:r>
      <w:r w:rsidRPr="002629FC">
        <w:rPr>
          <w:sz w:val="24"/>
          <w:szCs w:val="24"/>
        </w:rPr>
        <w:t>е</w:t>
      </w:r>
      <w:r w:rsidRPr="002629FC">
        <w:rPr>
          <w:sz w:val="24"/>
          <w:szCs w:val="24"/>
        </w:rPr>
        <w:t xml:space="preserve">довании - на </w:t>
      </w:r>
      <w:proofErr w:type="spellStart"/>
      <w:r w:rsidRPr="002629FC">
        <w:rPr>
          <w:sz w:val="24"/>
          <w:szCs w:val="24"/>
        </w:rPr>
        <w:t>окклюзионной</w:t>
      </w:r>
      <w:proofErr w:type="spellEnd"/>
      <w:r w:rsidRPr="002629FC">
        <w:rPr>
          <w:sz w:val="24"/>
          <w:szCs w:val="24"/>
        </w:rPr>
        <w:t xml:space="preserve"> поверхности глубокая кариозная по</w:t>
      </w:r>
      <w:r w:rsidR="002E09F7" w:rsidRPr="002629FC">
        <w:rPr>
          <w:sz w:val="24"/>
          <w:szCs w:val="24"/>
        </w:rPr>
        <w:t>лость, сообщаю</w:t>
      </w:r>
      <w:r w:rsidRPr="002629FC">
        <w:rPr>
          <w:sz w:val="24"/>
          <w:szCs w:val="24"/>
        </w:rPr>
        <w:t>щаяся с полостью зуба. При обследовании тканей периодонта: на десне в области 32 рубец от свищевого хода, десна цианотична, незначительно гиперемирована, кровоточит при зондировании. Какие методы диагн</w:t>
      </w:r>
      <w:r w:rsidRPr="002629FC">
        <w:rPr>
          <w:sz w:val="24"/>
          <w:szCs w:val="24"/>
        </w:rPr>
        <w:t>о</w:t>
      </w:r>
      <w:r w:rsidRPr="002629FC">
        <w:rPr>
          <w:sz w:val="24"/>
          <w:szCs w:val="24"/>
        </w:rPr>
        <w:t xml:space="preserve">стики необходимо провести? Проведите </w:t>
      </w:r>
      <w:proofErr w:type="spellStart"/>
      <w:r w:rsidRPr="002629FC">
        <w:rPr>
          <w:sz w:val="24"/>
          <w:szCs w:val="24"/>
        </w:rPr>
        <w:t>дифдиагностику</w:t>
      </w:r>
      <w:proofErr w:type="spellEnd"/>
      <w:r w:rsidRPr="002629FC">
        <w:rPr>
          <w:sz w:val="24"/>
          <w:szCs w:val="24"/>
        </w:rPr>
        <w:t xml:space="preserve"> и поставьте диагноз.</w:t>
      </w:r>
    </w:p>
    <w:p w:rsidR="00C94374" w:rsidRPr="002629FC" w:rsidRDefault="00C94374" w:rsidP="00F327E7">
      <w:pPr>
        <w:pStyle w:val="a3"/>
        <w:numPr>
          <w:ilvl w:val="0"/>
          <w:numId w:val="11"/>
        </w:numPr>
        <w:ind w:left="391" w:hanging="391"/>
        <w:rPr>
          <w:sz w:val="24"/>
          <w:szCs w:val="24"/>
        </w:rPr>
      </w:pPr>
      <w:r w:rsidRPr="002629FC">
        <w:rPr>
          <w:sz w:val="24"/>
          <w:szCs w:val="24"/>
        </w:rPr>
        <w:t xml:space="preserve">У пациента П. 71 года с диагнозом хронический пульпит зуба 33 было проведено лечение и </w:t>
      </w:r>
      <w:proofErr w:type="spellStart"/>
      <w:r w:rsidRPr="002629FC">
        <w:rPr>
          <w:sz w:val="24"/>
          <w:szCs w:val="24"/>
        </w:rPr>
        <w:t>обтур</w:t>
      </w:r>
      <w:r w:rsidRPr="002629FC">
        <w:rPr>
          <w:sz w:val="24"/>
          <w:szCs w:val="24"/>
        </w:rPr>
        <w:t>а</w:t>
      </w:r>
      <w:r w:rsidRPr="002629FC">
        <w:rPr>
          <w:sz w:val="24"/>
          <w:szCs w:val="24"/>
        </w:rPr>
        <w:t>ция</w:t>
      </w:r>
      <w:proofErr w:type="spellEnd"/>
      <w:r w:rsidRPr="002629FC">
        <w:rPr>
          <w:sz w:val="24"/>
          <w:szCs w:val="24"/>
        </w:rPr>
        <w:t xml:space="preserve"> корневого канала. Спустя 6 месяцев на контрольной рентгенограмме обнаружена некачестве</w:t>
      </w:r>
      <w:r w:rsidRPr="002629FC">
        <w:rPr>
          <w:sz w:val="24"/>
          <w:szCs w:val="24"/>
        </w:rPr>
        <w:t>н</w:t>
      </w:r>
      <w:r w:rsidRPr="002629FC">
        <w:rPr>
          <w:sz w:val="24"/>
          <w:szCs w:val="24"/>
        </w:rPr>
        <w:t>ная пломбировк</w:t>
      </w:r>
      <w:r w:rsidR="00F327E7" w:rsidRPr="002629FC">
        <w:rPr>
          <w:sz w:val="24"/>
          <w:szCs w:val="24"/>
        </w:rPr>
        <w:t>а корневых каналов на 2/3 дли</w:t>
      </w:r>
      <w:r w:rsidRPr="002629FC">
        <w:rPr>
          <w:sz w:val="24"/>
          <w:szCs w:val="24"/>
        </w:rPr>
        <w:t xml:space="preserve">ны корня. Проведите </w:t>
      </w:r>
      <w:proofErr w:type="spellStart"/>
      <w:r w:rsidRPr="002629FC">
        <w:rPr>
          <w:sz w:val="24"/>
          <w:szCs w:val="24"/>
        </w:rPr>
        <w:t>дифдиагностику</w:t>
      </w:r>
      <w:proofErr w:type="spellEnd"/>
      <w:r w:rsidRPr="002629FC">
        <w:rPr>
          <w:sz w:val="24"/>
          <w:szCs w:val="24"/>
        </w:rPr>
        <w:t xml:space="preserve"> и поставьте д</w:t>
      </w:r>
      <w:r w:rsidRPr="002629FC">
        <w:rPr>
          <w:sz w:val="24"/>
          <w:szCs w:val="24"/>
        </w:rPr>
        <w:t>и</w:t>
      </w:r>
      <w:r w:rsidRPr="002629FC">
        <w:rPr>
          <w:sz w:val="24"/>
          <w:szCs w:val="24"/>
        </w:rPr>
        <w:t>агноз. Какое лечение можно рекомендовать пациенту?</w:t>
      </w:r>
    </w:p>
    <w:p w:rsidR="00C94374" w:rsidRPr="002629FC" w:rsidRDefault="00C94374" w:rsidP="00F327E7">
      <w:pPr>
        <w:pStyle w:val="a3"/>
        <w:numPr>
          <w:ilvl w:val="0"/>
          <w:numId w:val="11"/>
        </w:numPr>
        <w:ind w:left="391" w:hanging="391"/>
        <w:rPr>
          <w:sz w:val="24"/>
          <w:szCs w:val="24"/>
        </w:rPr>
      </w:pPr>
      <w:r w:rsidRPr="002629FC">
        <w:rPr>
          <w:sz w:val="24"/>
          <w:szCs w:val="24"/>
        </w:rPr>
        <w:t xml:space="preserve">У пациента Л. 62 лет с диагнозом хронический пульпит 35 зуба было проведено лечение и </w:t>
      </w:r>
      <w:proofErr w:type="gramStart"/>
      <w:r w:rsidRPr="002629FC">
        <w:rPr>
          <w:sz w:val="24"/>
          <w:szCs w:val="24"/>
        </w:rPr>
        <w:t>кач</w:t>
      </w:r>
      <w:r w:rsidRPr="002629FC">
        <w:rPr>
          <w:sz w:val="24"/>
          <w:szCs w:val="24"/>
        </w:rPr>
        <w:t>е</w:t>
      </w:r>
      <w:r w:rsidRPr="002629FC">
        <w:rPr>
          <w:sz w:val="24"/>
          <w:szCs w:val="24"/>
        </w:rPr>
        <w:t>ственная</w:t>
      </w:r>
      <w:proofErr w:type="gramEnd"/>
      <w:r w:rsidRPr="002629FC">
        <w:rPr>
          <w:sz w:val="24"/>
          <w:szCs w:val="24"/>
        </w:rPr>
        <w:t xml:space="preserve"> </w:t>
      </w:r>
      <w:proofErr w:type="spellStart"/>
      <w:r w:rsidRPr="002629FC">
        <w:rPr>
          <w:sz w:val="24"/>
          <w:szCs w:val="24"/>
        </w:rPr>
        <w:t>обтурация</w:t>
      </w:r>
      <w:proofErr w:type="spellEnd"/>
      <w:r w:rsidRPr="002629FC">
        <w:rPr>
          <w:sz w:val="24"/>
          <w:szCs w:val="24"/>
        </w:rPr>
        <w:t xml:space="preserve"> корневого канала. Спустя 9 месяцев на слизистой десны в области проекции верхушки корня открылся свищ, а на контрольной рентгенограмме отсутствуют признаки регенер</w:t>
      </w:r>
      <w:r w:rsidRPr="002629FC">
        <w:rPr>
          <w:sz w:val="24"/>
          <w:szCs w:val="24"/>
        </w:rPr>
        <w:t>а</w:t>
      </w:r>
      <w:r w:rsidRPr="002629FC">
        <w:rPr>
          <w:sz w:val="24"/>
          <w:szCs w:val="24"/>
        </w:rPr>
        <w:t>ции тканей в очаге. Какой диагноз данного заболевания? Каких данных не хватает для правильной постановки диагноза? Какое лечение можно рекомендовать пациенту?</w:t>
      </w:r>
    </w:p>
    <w:p w:rsidR="00C94374" w:rsidRPr="002629FC" w:rsidRDefault="00C94374" w:rsidP="00C94374">
      <w:pPr>
        <w:ind w:firstLine="709"/>
        <w:rPr>
          <w:sz w:val="24"/>
          <w:szCs w:val="24"/>
        </w:rPr>
      </w:pPr>
    </w:p>
    <w:p w:rsidR="00C94374" w:rsidRPr="002629FC" w:rsidRDefault="002C25F3" w:rsidP="00F327E7">
      <w:pPr>
        <w:rPr>
          <w:sz w:val="24"/>
          <w:szCs w:val="24"/>
        </w:rPr>
      </w:pPr>
      <w:r>
        <w:rPr>
          <w:sz w:val="24"/>
          <w:szCs w:val="24"/>
        </w:rPr>
        <w:t>Доцент</w:t>
      </w:r>
      <w:r w:rsidR="00C94374" w:rsidRPr="002629FC">
        <w:rPr>
          <w:sz w:val="24"/>
          <w:szCs w:val="24"/>
        </w:rPr>
        <w:t xml:space="preserve"> кафедры терапевтической </w:t>
      </w:r>
    </w:p>
    <w:p w:rsidR="005D3635" w:rsidRPr="002629FC" w:rsidRDefault="00C94374" w:rsidP="00F327E7">
      <w:pPr>
        <w:rPr>
          <w:sz w:val="24"/>
          <w:szCs w:val="24"/>
        </w:rPr>
      </w:pPr>
      <w:r w:rsidRPr="002629FC">
        <w:rPr>
          <w:sz w:val="24"/>
          <w:szCs w:val="24"/>
        </w:rPr>
        <w:t xml:space="preserve">стоматологии </w:t>
      </w:r>
      <w:r w:rsidR="005538D5">
        <w:rPr>
          <w:sz w:val="24"/>
          <w:szCs w:val="24"/>
        </w:rPr>
        <w:t>с курсом ФПК и ПК</w:t>
      </w:r>
      <w:r w:rsidRPr="002629FC">
        <w:rPr>
          <w:sz w:val="24"/>
          <w:szCs w:val="24"/>
        </w:rPr>
        <w:tab/>
      </w:r>
      <w:r w:rsidRPr="002629FC">
        <w:rPr>
          <w:sz w:val="24"/>
          <w:szCs w:val="24"/>
        </w:rPr>
        <w:tab/>
      </w:r>
      <w:r w:rsidRPr="002629FC">
        <w:rPr>
          <w:sz w:val="24"/>
          <w:szCs w:val="24"/>
        </w:rPr>
        <w:tab/>
      </w:r>
      <w:r w:rsidRPr="002629FC">
        <w:rPr>
          <w:sz w:val="24"/>
          <w:szCs w:val="24"/>
        </w:rPr>
        <w:tab/>
      </w:r>
      <w:r w:rsidRPr="002629FC">
        <w:rPr>
          <w:sz w:val="24"/>
          <w:szCs w:val="24"/>
        </w:rPr>
        <w:tab/>
      </w:r>
      <w:r w:rsidRPr="002629FC">
        <w:rPr>
          <w:sz w:val="24"/>
          <w:szCs w:val="24"/>
        </w:rPr>
        <w:tab/>
      </w:r>
      <w:r w:rsidR="00F327E7" w:rsidRPr="002629FC">
        <w:rPr>
          <w:sz w:val="24"/>
          <w:szCs w:val="24"/>
        </w:rPr>
        <w:tab/>
      </w:r>
      <w:r w:rsidRPr="002629FC">
        <w:rPr>
          <w:sz w:val="24"/>
          <w:szCs w:val="24"/>
        </w:rPr>
        <w:tab/>
      </w:r>
      <w:r w:rsidRPr="002629FC">
        <w:rPr>
          <w:sz w:val="24"/>
          <w:szCs w:val="24"/>
        </w:rPr>
        <w:tab/>
      </w:r>
      <w:proofErr w:type="spellStart"/>
      <w:r w:rsidRPr="002629FC">
        <w:rPr>
          <w:sz w:val="24"/>
          <w:szCs w:val="24"/>
        </w:rPr>
        <w:t>Байтус</w:t>
      </w:r>
      <w:proofErr w:type="spellEnd"/>
      <w:r w:rsidRPr="002629FC">
        <w:rPr>
          <w:sz w:val="24"/>
          <w:szCs w:val="24"/>
        </w:rPr>
        <w:t xml:space="preserve"> Н.А.</w:t>
      </w:r>
    </w:p>
    <w:sectPr w:rsidR="005D3635" w:rsidRPr="002629FC" w:rsidSect="002629FC">
      <w:footerReference w:type="default" r:id="rId10"/>
      <w:pgSz w:w="11906" w:h="16838"/>
      <w:pgMar w:top="567" w:right="567" w:bottom="567" w:left="567" w:header="22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307" w:rsidRDefault="00D55307" w:rsidP="00F303C7">
      <w:r>
        <w:separator/>
      </w:r>
    </w:p>
  </w:endnote>
  <w:endnote w:type="continuationSeparator" w:id="0">
    <w:p w:rsidR="00D55307" w:rsidRDefault="00D55307" w:rsidP="00F3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5183173"/>
      <w:docPartObj>
        <w:docPartGallery w:val="Page Numbers (Bottom of Page)"/>
        <w:docPartUnique/>
      </w:docPartObj>
    </w:sdtPr>
    <w:sdtEndPr/>
    <w:sdtContent>
      <w:p w:rsidR="00F303C7" w:rsidRDefault="00C33649">
        <w:pPr>
          <w:pStyle w:val="a8"/>
          <w:jc w:val="center"/>
        </w:pPr>
        <w:r>
          <w:fldChar w:fldCharType="begin"/>
        </w:r>
        <w:r w:rsidR="00F303C7">
          <w:instrText>PAGE   \* MERGEFORMAT</w:instrText>
        </w:r>
        <w:r>
          <w:fldChar w:fldCharType="separate"/>
        </w:r>
        <w:r w:rsidR="00F52C3C">
          <w:rPr>
            <w:noProof/>
          </w:rPr>
          <w:t>2</w:t>
        </w:r>
        <w:r>
          <w:fldChar w:fldCharType="end"/>
        </w:r>
      </w:p>
    </w:sdtContent>
  </w:sdt>
  <w:p w:rsidR="00F303C7" w:rsidRDefault="00F303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307" w:rsidRDefault="00D55307" w:rsidP="00F303C7">
      <w:r>
        <w:separator/>
      </w:r>
    </w:p>
  </w:footnote>
  <w:footnote w:type="continuationSeparator" w:id="0">
    <w:p w:rsidR="00D55307" w:rsidRDefault="00D55307" w:rsidP="00F30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BF3"/>
    <w:multiLevelType w:val="hybridMultilevel"/>
    <w:tmpl w:val="EA264B6A"/>
    <w:lvl w:ilvl="0" w:tplc="C696F46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F976EF"/>
    <w:multiLevelType w:val="hybridMultilevel"/>
    <w:tmpl w:val="06C63460"/>
    <w:lvl w:ilvl="0" w:tplc="042A011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FD4E26"/>
    <w:multiLevelType w:val="hybridMultilevel"/>
    <w:tmpl w:val="B922C33A"/>
    <w:lvl w:ilvl="0" w:tplc="042A011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3C58BD"/>
    <w:multiLevelType w:val="hybridMultilevel"/>
    <w:tmpl w:val="1E36893E"/>
    <w:lvl w:ilvl="0" w:tplc="042A011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D60B00"/>
    <w:multiLevelType w:val="hybridMultilevel"/>
    <w:tmpl w:val="4E407D84"/>
    <w:lvl w:ilvl="0" w:tplc="1CEC11D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B65F00"/>
    <w:multiLevelType w:val="hybridMultilevel"/>
    <w:tmpl w:val="BB6EEA9A"/>
    <w:lvl w:ilvl="0" w:tplc="03787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742517"/>
    <w:multiLevelType w:val="hybridMultilevel"/>
    <w:tmpl w:val="1A442B72"/>
    <w:lvl w:ilvl="0" w:tplc="042A011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5225D9"/>
    <w:multiLevelType w:val="hybridMultilevel"/>
    <w:tmpl w:val="5172D7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A9019BF"/>
    <w:multiLevelType w:val="hybridMultilevel"/>
    <w:tmpl w:val="C05AF100"/>
    <w:lvl w:ilvl="0" w:tplc="C696F46E">
      <w:start w:val="1"/>
      <w:numFmt w:val="decimal"/>
      <w:lvlText w:val="%1)"/>
      <w:lvlJc w:val="left"/>
      <w:pPr>
        <w:ind w:left="242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CB26B0A"/>
    <w:multiLevelType w:val="hybridMultilevel"/>
    <w:tmpl w:val="580E9DB6"/>
    <w:lvl w:ilvl="0" w:tplc="042A011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9B51D1"/>
    <w:multiLevelType w:val="hybridMultilevel"/>
    <w:tmpl w:val="283613F0"/>
    <w:lvl w:ilvl="0" w:tplc="042A011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112114F"/>
    <w:multiLevelType w:val="hybridMultilevel"/>
    <w:tmpl w:val="86863E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A864C98"/>
    <w:multiLevelType w:val="hybridMultilevel"/>
    <w:tmpl w:val="5A0617E4"/>
    <w:lvl w:ilvl="0" w:tplc="512691BC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707E6B"/>
    <w:multiLevelType w:val="hybridMultilevel"/>
    <w:tmpl w:val="57663618"/>
    <w:lvl w:ilvl="0" w:tplc="03787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A3B05"/>
    <w:multiLevelType w:val="hybridMultilevel"/>
    <w:tmpl w:val="D7E27E04"/>
    <w:lvl w:ilvl="0" w:tplc="512691BC">
      <w:start w:val="1"/>
      <w:numFmt w:val="decimal"/>
      <w:lvlText w:val="%1)"/>
      <w:lvlJc w:val="left"/>
      <w:pPr>
        <w:ind w:left="282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8063142"/>
    <w:multiLevelType w:val="hybridMultilevel"/>
    <w:tmpl w:val="DC04426E"/>
    <w:lvl w:ilvl="0" w:tplc="03787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88953CD"/>
    <w:multiLevelType w:val="hybridMultilevel"/>
    <w:tmpl w:val="34F64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757F2"/>
    <w:multiLevelType w:val="hybridMultilevel"/>
    <w:tmpl w:val="6046B8FC"/>
    <w:lvl w:ilvl="0" w:tplc="042A011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2E54731"/>
    <w:multiLevelType w:val="hybridMultilevel"/>
    <w:tmpl w:val="CDAE06F2"/>
    <w:lvl w:ilvl="0" w:tplc="042A011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7EB6C34"/>
    <w:multiLevelType w:val="hybridMultilevel"/>
    <w:tmpl w:val="BDFE4D0A"/>
    <w:lvl w:ilvl="0" w:tplc="03787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C041A80"/>
    <w:multiLevelType w:val="hybridMultilevel"/>
    <w:tmpl w:val="B19406F2"/>
    <w:lvl w:ilvl="0" w:tplc="042A011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1120618"/>
    <w:multiLevelType w:val="hybridMultilevel"/>
    <w:tmpl w:val="E24AAAF8"/>
    <w:lvl w:ilvl="0" w:tplc="042A011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5"/>
  </w:num>
  <w:num w:numId="5">
    <w:abstractNumId w:val="19"/>
  </w:num>
  <w:num w:numId="6">
    <w:abstractNumId w:val="11"/>
  </w:num>
  <w:num w:numId="7">
    <w:abstractNumId w:val="12"/>
  </w:num>
  <w:num w:numId="8">
    <w:abstractNumId w:val="14"/>
  </w:num>
  <w:num w:numId="9">
    <w:abstractNumId w:val="0"/>
  </w:num>
  <w:num w:numId="10">
    <w:abstractNumId w:val="8"/>
  </w:num>
  <w:num w:numId="11">
    <w:abstractNumId w:val="4"/>
  </w:num>
  <w:num w:numId="12">
    <w:abstractNumId w:val="1"/>
  </w:num>
  <w:num w:numId="13">
    <w:abstractNumId w:val="6"/>
  </w:num>
  <w:num w:numId="14">
    <w:abstractNumId w:val="21"/>
  </w:num>
  <w:num w:numId="15">
    <w:abstractNumId w:val="3"/>
  </w:num>
  <w:num w:numId="16">
    <w:abstractNumId w:val="17"/>
  </w:num>
  <w:num w:numId="17">
    <w:abstractNumId w:val="20"/>
  </w:num>
  <w:num w:numId="18">
    <w:abstractNumId w:val="18"/>
  </w:num>
  <w:num w:numId="19">
    <w:abstractNumId w:val="10"/>
  </w:num>
  <w:num w:numId="20">
    <w:abstractNumId w:val="2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351"/>
    <w:rsid w:val="000235FA"/>
    <w:rsid w:val="00036549"/>
    <w:rsid w:val="00095C9C"/>
    <w:rsid w:val="000E146D"/>
    <w:rsid w:val="001368AA"/>
    <w:rsid w:val="001F464E"/>
    <w:rsid w:val="00245BD7"/>
    <w:rsid w:val="002629FC"/>
    <w:rsid w:val="002B6BEA"/>
    <w:rsid w:val="002C25F3"/>
    <w:rsid w:val="002E09F7"/>
    <w:rsid w:val="003A6351"/>
    <w:rsid w:val="003F61C1"/>
    <w:rsid w:val="00431424"/>
    <w:rsid w:val="00467D4F"/>
    <w:rsid w:val="005538D5"/>
    <w:rsid w:val="005D3635"/>
    <w:rsid w:val="0061452C"/>
    <w:rsid w:val="006A58E2"/>
    <w:rsid w:val="007D660B"/>
    <w:rsid w:val="00813D4E"/>
    <w:rsid w:val="008C1871"/>
    <w:rsid w:val="00931DA2"/>
    <w:rsid w:val="00B23A66"/>
    <w:rsid w:val="00B50F3A"/>
    <w:rsid w:val="00BD585D"/>
    <w:rsid w:val="00C33649"/>
    <w:rsid w:val="00C94374"/>
    <w:rsid w:val="00CF77C0"/>
    <w:rsid w:val="00D076A2"/>
    <w:rsid w:val="00D15E86"/>
    <w:rsid w:val="00D55307"/>
    <w:rsid w:val="00DF41EC"/>
    <w:rsid w:val="00F303C7"/>
    <w:rsid w:val="00F327E7"/>
    <w:rsid w:val="00F5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6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46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6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03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03C7"/>
  </w:style>
  <w:style w:type="paragraph" w:styleId="a8">
    <w:name w:val="footer"/>
    <w:basedOn w:val="a"/>
    <w:link w:val="a9"/>
    <w:uiPriority w:val="99"/>
    <w:unhideWhenUsed/>
    <w:rsid w:val="00F303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0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6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46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6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03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03C7"/>
  </w:style>
  <w:style w:type="paragraph" w:styleId="a8">
    <w:name w:val="footer"/>
    <w:basedOn w:val="a"/>
    <w:link w:val="a9"/>
    <w:uiPriority w:val="99"/>
    <w:unhideWhenUsed/>
    <w:rsid w:val="00F303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0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3314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cp:lastPrinted>2018-09-14T12:17:00Z</cp:lastPrinted>
  <dcterms:created xsi:type="dcterms:W3CDTF">2019-07-09T11:03:00Z</dcterms:created>
  <dcterms:modified xsi:type="dcterms:W3CDTF">2023-10-30T12:44:00Z</dcterms:modified>
</cp:coreProperties>
</file>