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71" w:rsidRDefault="00AF6A71" w:rsidP="00AF6A71">
      <w:pPr>
        <w:tabs>
          <w:tab w:val="left" w:pos="6300"/>
        </w:tabs>
        <w:jc w:val="center"/>
      </w:pPr>
      <w:r>
        <w:t>УЧРЕЖДЕНИЕ ОБРАЗОВАНИЯ</w:t>
      </w:r>
    </w:p>
    <w:p w:rsidR="00AF6A71" w:rsidRDefault="00AF6A71" w:rsidP="00AF6A71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AF6A71" w:rsidRDefault="00AF6A71" w:rsidP="00AF6A71">
      <w:pPr>
        <w:jc w:val="center"/>
      </w:pPr>
      <w:r>
        <w:t>КАФЕДРА ТЕРАПЕВТИЧЕСКОЙ СТОМАТОЛОГИИ С КУРСОМ ФПК И ПК</w:t>
      </w:r>
    </w:p>
    <w:p w:rsidR="00AF6A71" w:rsidRDefault="00AF6A71" w:rsidP="00AF6A71">
      <w:pPr>
        <w:jc w:val="center"/>
      </w:pPr>
    </w:p>
    <w:p w:rsidR="00AF6A71" w:rsidRDefault="00AF6A71" w:rsidP="00AF6A71">
      <w:pPr>
        <w:jc w:val="center"/>
      </w:pPr>
    </w:p>
    <w:p w:rsidR="00AF6A71" w:rsidRDefault="00AF6A71" w:rsidP="00AF6A71">
      <w:pPr>
        <w:jc w:val="center"/>
      </w:pPr>
    </w:p>
    <w:p w:rsidR="00AF6A71" w:rsidRDefault="00AF6A71" w:rsidP="00AF6A71">
      <w:pPr>
        <w:ind w:firstLine="5954"/>
      </w:pPr>
      <w:r>
        <w:t>Обсуждено на заседании кафедры</w:t>
      </w:r>
    </w:p>
    <w:p w:rsidR="00832908" w:rsidRDefault="00832908" w:rsidP="00832908">
      <w:pPr>
        <w:ind w:firstLine="5954"/>
      </w:pPr>
      <w:r>
        <w:t>Протокол № 1 от 01.09.202</w:t>
      </w:r>
      <w:r w:rsidR="00457B01">
        <w:t>3</w:t>
      </w:r>
      <w:r>
        <w:t xml:space="preserve"> года</w:t>
      </w:r>
    </w:p>
    <w:p w:rsidR="00AF6A71" w:rsidRDefault="00AF6A71" w:rsidP="00AF6A71"/>
    <w:p w:rsidR="00AF6A71" w:rsidRDefault="00AF6A71" w:rsidP="00AF6A71"/>
    <w:p w:rsidR="00AF6A71" w:rsidRDefault="00AF6A71" w:rsidP="00AF6A71"/>
    <w:p w:rsidR="00AF6A71" w:rsidRDefault="00AF6A71" w:rsidP="00AF6A71"/>
    <w:p w:rsidR="00AF6A71" w:rsidRDefault="00AF6A71" w:rsidP="00AF6A71"/>
    <w:p w:rsidR="00AF6A71" w:rsidRDefault="00AF6A71" w:rsidP="00AF6A71"/>
    <w:p w:rsidR="00AF6A71" w:rsidRDefault="00AF6A71" w:rsidP="00AF6A71"/>
    <w:p w:rsidR="00AF6A71" w:rsidRDefault="00AF6A71" w:rsidP="00AF6A71"/>
    <w:p w:rsidR="00AF6A71" w:rsidRDefault="00457B01" w:rsidP="00AF6A71">
      <w:pPr>
        <w:pStyle w:val="21"/>
        <w:numPr>
          <w:ilvl w:val="1"/>
          <w:numId w:val="45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AF6A71">
        <w:rPr>
          <w:sz w:val="28"/>
          <w:szCs w:val="28"/>
        </w:rPr>
        <w:t>№ 1</w:t>
      </w:r>
      <w:r w:rsidR="00790837">
        <w:rPr>
          <w:sz w:val="28"/>
          <w:szCs w:val="28"/>
        </w:rPr>
        <w:t>7</w:t>
      </w:r>
    </w:p>
    <w:p w:rsidR="00AF6A71" w:rsidRDefault="00AF6A71" w:rsidP="00AF6A71">
      <w:pPr>
        <w:pStyle w:val="31"/>
        <w:numPr>
          <w:ilvl w:val="2"/>
          <w:numId w:val="45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AF6A71" w:rsidRDefault="00AF6A71" w:rsidP="00AF6A71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AF6A71" w:rsidRDefault="00AF6A71" w:rsidP="00AF6A71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246766" w:rsidRPr="00AF62F0" w:rsidRDefault="00246766" w:rsidP="00246766">
      <w:pPr>
        <w:jc w:val="center"/>
      </w:pPr>
    </w:p>
    <w:p w:rsidR="006364F7" w:rsidRDefault="00246766" w:rsidP="00325BF1">
      <w:pPr>
        <w:jc w:val="center"/>
        <w:rPr>
          <w:b/>
        </w:rPr>
      </w:pPr>
      <w:r w:rsidRPr="00AF62F0">
        <w:rPr>
          <w:b/>
        </w:rPr>
        <w:t xml:space="preserve">ТЕМА: </w:t>
      </w:r>
      <w:r w:rsidR="009D55A5" w:rsidRPr="00AF62F0">
        <w:rPr>
          <w:b/>
        </w:rPr>
        <w:t>Клиническ</w:t>
      </w:r>
      <w:r w:rsidR="00AF6A71">
        <w:rPr>
          <w:b/>
        </w:rPr>
        <w:t>и</w:t>
      </w:r>
      <w:r w:rsidR="009D55A5" w:rsidRPr="00AF62F0">
        <w:rPr>
          <w:b/>
        </w:rPr>
        <w:t xml:space="preserve">е проявления, диагностика, лечение хронического </w:t>
      </w:r>
    </w:p>
    <w:p w:rsidR="00246766" w:rsidRPr="00AF62F0" w:rsidRDefault="009D55A5" w:rsidP="00325BF1">
      <w:pPr>
        <w:jc w:val="center"/>
      </w:pPr>
      <w:r w:rsidRPr="00AF62F0">
        <w:rPr>
          <w:b/>
        </w:rPr>
        <w:t>апикального периодонтита</w:t>
      </w:r>
    </w:p>
    <w:p w:rsidR="00246766" w:rsidRPr="00AF62F0" w:rsidRDefault="00246766" w:rsidP="00246766">
      <w:pPr>
        <w:jc w:val="center"/>
      </w:pPr>
    </w:p>
    <w:p w:rsidR="00246766" w:rsidRPr="00AF62F0" w:rsidRDefault="00246766" w:rsidP="00246766">
      <w:pPr>
        <w:jc w:val="center"/>
      </w:pPr>
    </w:p>
    <w:p w:rsidR="00246766" w:rsidRPr="00AF62F0" w:rsidRDefault="00246766" w:rsidP="00246766">
      <w:pPr>
        <w:jc w:val="center"/>
      </w:pPr>
    </w:p>
    <w:p w:rsidR="00247F20" w:rsidRPr="00AF62F0" w:rsidRDefault="00A51C78" w:rsidP="00247F20">
      <w:pPr>
        <w:jc w:val="right"/>
      </w:pPr>
      <w:r w:rsidRPr="00AF62F0">
        <w:t xml:space="preserve">Время </w:t>
      </w:r>
      <w:r w:rsidR="006364F7">
        <w:t>6</w:t>
      </w:r>
      <w:r w:rsidRPr="00AF62F0">
        <w:t xml:space="preserve"> ч</w:t>
      </w: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AB4E9C" w:rsidRPr="00AF62F0" w:rsidRDefault="00AB4E9C" w:rsidP="00246766">
      <w:pPr>
        <w:jc w:val="center"/>
      </w:pPr>
    </w:p>
    <w:p w:rsidR="00C6498B" w:rsidRDefault="00C6498B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AF6A71" w:rsidRDefault="00AF6A71" w:rsidP="00AB4E9C">
      <w:pPr>
        <w:ind w:left="-3"/>
        <w:jc w:val="center"/>
        <w:rPr>
          <w:b/>
        </w:rPr>
      </w:pPr>
    </w:p>
    <w:p w:rsidR="00DD327A" w:rsidRPr="00AF62F0" w:rsidRDefault="00AB4E9C" w:rsidP="00F15B45">
      <w:pPr>
        <w:ind w:left="-3"/>
        <w:jc w:val="center"/>
        <w:rPr>
          <w:b/>
        </w:rPr>
      </w:pPr>
      <w:r w:rsidRPr="00AF62F0">
        <w:rPr>
          <w:b/>
        </w:rPr>
        <w:t>Витебск 20</w:t>
      </w:r>
      <w:r w:rsidR="00832908">
        <w:rPr>
          <w:b/>
        </w:rPr>
        <w:t>2</w:t>
      </w:r>
      <w:r w:rsidR="00457B01">
        <w:rPr>
          <w:b/>
        </w:rPr>
        <w:t>3</w:t>
      </w:r>
      <w:r w:rsidR="00246766" w:rsidRPr="00AF62F0">
        <w:br w:type="page"/>
      </w:r>
      <w:r w:rsidR="00246766" w:rsidRPr="00AF62F0">
        <w:rPr>
          <w:b/>
        </w:rPr>
        <w:lastRenderedPageBreak/>
        <w:t>1. УЧЕБНЫЕ И ВОСПИТАТЕЛЬНЫЕ ЦЕЛИ</w:t>
      </w:r>
    </w:p>
    <w:p w:rsidR="00325BF1" w:rsidRPr="00AF62F0" w:rsidRDefault="00325BF1" w:rsidP="00350D31">
      <w:pPr>
        <w:jc w:val="both"/>
      </w:pPr>
      <w:r w:rsidRPr="00AF62F0">
        <w:t>1.</w:t>
      </w:r>
      <w:r w:rsidR="000A5A40" w:rsidRPr="00AF62F0">
        <w:rPr>
          <w:b/>
        </w:rPr>
        <w:t xml:space="preserve"> </w:t>
      </w:r>
      <w:r w:rsidRPr="00AF62F0">
        <w:t>Изучить классификации апикальных периодонтитов.</w:t>
      </w:r>
    </w:p>
    <w:p w:rsidR="00325BF1" w:rsidRPr="00AF62F0" w:rsidRDefault="00325BF1" w:rsidP="00350D31">
      <w:pPr>
        <w:jc w:val="both"/>
      </w:pPr>
      <w:r w:rsidRPr="00AF62F0">
        <w:t>2.</w:t>
      </w:r>
      <w:r w:rsidR="0028554C" w:rsidRPr="00AF62F0">
        <w:t xml:space="preserve"> </w:t>
      </w:r>
      <w:r w:rsidRPr="00AF62F0">
        <w:t xml:space="preserve">Изучить патогенез, </w:t>
      </w:r>
      <w:proofErr w:type="spellStart"/>
      <w:r w:rsidRPr="00AF62F0">
        <w:t>патогистологию</w:t>
      </w:r>
      <w:proofErr w:type="spellEnd"/>
      <w:r w:rsidRPr="00AF62F0">
        <w:t xml:space="preserve"> периодонтитов.</w:t>
      </w:r>
    </w:p>
    <w:p w:rsidR="00325BF1" w:rsidRPr="00AF62F0" w:rsidRDefault="00325BF1" w:rsidP="00350D31">
      <w:pPr>
        <w:jc w:val="both"/>
      </w:pPr>
      <w:r w:rsidRPr="00AF62F0">
        <w:t>3.</w:t>
      </w:r>
      <w:r w:rsidR="0028554C" w:rsidRPr="00AF62F0">
        <w:t xml:space="preserve"> </w:t>
      </w:r>
      <w:r w:rsidRPr="00AF62F0">
        <w:t>Научиться проводить дифференциальную диагностику периодонтитов.</w:t>
      </w:r>
    </w:p>
    <w:p w:rsidR="00325BF1" w:rsidRPr="00AF62F0" w:rsidRDefault="00325BF1" w:rsidP="00350D31">
      <w:pPr>
        <w:jc w:val="both"/>
      </w:pPr>
      <w:r w:rsidRPr="00AF62F0">
        <w:t>4.</w:t>
      </w:r>
      <w:r w:rsidR="0028554C" w:rsidRPr="00AF62F0">
        <w:t xml:space="preserve"> </w:t>
      </w:r>
      <w:r w:rsidRPr="00AF62F0">
        <w:t>Изучить клинику и диагностику периодонтитов.</w:t>
      </w:r>
    </w:p>
    <w:p w:rsidR="00182435" w:rsidRPr="00AF62F0" w:rsidRDefault="00182435" w:rsidP="00350D31">
      <w:pPr>
        <w:jc w:val="both"/>
        <w:rPr>
          <w:bCs/>
        </w:rPr>
      </w:pPr>
      <w:r w:rsidRPr="00AF62F0">
        <w:t>5. Соблюдать правила деонтологии при общении с пациентами.</w:t>
      </w:r>
    </w:p>
    <w:p w:rsidR="00350D31" w:rsidRPr="00AF62F0" w:rsidRDefault="00350D31" w:rsidP="00350D3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D327A" w:rsidRPr="00AF62F0" w:rsidRDefault="00DD327A" w:rsidP="000A5A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F62F0">
        <w:rPr>
          <w:b/>
          <w:bCs/>
        </w:rPr>
        <w:t xml:space="preserve">2. </w:t>
      </w:r>
      <w:r w:rsidR="00246766" w:rsidRPr="00AF62F0">
        <w:rPr>
          <w:b/>
          <w:bCs/>
        </w:rPr>
        <w:t>МАТЕРИАЛЬНОЕ ОСНАЩЕНИЕ</w:t>
      </w:r>
    </w:p>
    <w:p w:rsidR="0028554C" w:rsidRPr="00AF62F0" w:rsidRDefault="0028554C" w:rsidP="0028554C">
      <w:pPr>
        <w:pStyle w:val="a4"/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>1. Наборы инструментов для обследования и лечения пациентов в стоматологическом терапевтическом кабинете.</w:t>
      </w:r>
    </w:p>
    <w:p w:rsidR="0028554C" w:rsidRPr="00AF62F0" w:rsidRDefault="0028554C" w:rsidP="0028554C">
      <w:pPr>
        <w:pStyle w:val="a4"/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 xml:space="preserve">2. Стоматологические установки </w:t>
      </w:r>
      <w:r w:rsidR="00D3417F" w:rsidRPr="00AF62F0">
        <w:rPr>
          <w:b w:val="0"/>
          <w:bCs w:val="0"/>
          <w:szCs w:val="28"/>
        </w:rPr>
        <w:t>«</w:t>
      </w:r>
      <w:r w:rsidRPr="00AF62F0">
        <w:rPr>
          <w:b w:val="0"/>
          <w:bCs w:val="0"/>
          <w:szCs w:val="28"/>
        </w:rPr>
        <w:t>MELORIN</w:t>
      </w:r>
      <w:r w:rsidR="00D3417F" w:rsidRPr="00AF62F0">
        <w:rPr>
          <w:b w:val="0"/>
          <w:bCs w:val="0"/>
          <w:szCs w:val="28"/>
        </w:rPr>
        <w:t>»</w:t>
      </w:r>
      <w:r w:rsidRPr="00AF62F0">
        <w:rPr>
          <w:b w:val="0"/>
          <w:bCs w:val="0"/>
          <w:szCs w:val="28"/>
        </w:rPr>
        <w:t>, «PERFORMER».</w:t>
      </w:r>
    </w:p>
    <w:p w:rsidR="0028554C" w:rsidRPr="00AF62F0" w:rsidRDefault="0028554C" w:rsidP="0028554C">
      <w:pPr>
        <w:pStyle w:val="a4"/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>3. Учебные и наглядные пособия:</w:t>
      </w:r>
    </w:p>
    <w:p w:rsidR="0028554C" w:rsidRPr="00AF62F0" w:rsidRDefault="0028554C" w:rsidP="0028554C">
      <w:pPr>
        <w:pStyle w:val="a4"/>
        <w:numPr>
          <w:ilvl w:val="0"/>
          <w:numId w:val="24"/>
        </w:numPr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>учебная литература</w:t>
      </w:r>
    </w:p>
    <w:p w:rsidR="0028554C" w:rsidRPr="00AF62F0" w:rsidRDefault="0028554C" w:rsidP="0028554C">
      <w:pPr>
        <w:pStyle w:val="a4"/>
        <w:numPr>
          <w:ilvl w:val="0"/>
          <w:numId w:val="24"/>
        </w:numPr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>стоматологический инструментарий</w:t>
      </w:r>
    </w:p>
    <w:p w:rsidR="0028554C" w:rsidRPr="00AF62F0" w:rsidRDefault="0028554C" w:rsidP="0028554C">
      <w:pPr>
        <w:pStyle w:val="a4"/>
        <w:numPr>
          <w:ilvl w:val="0"/>
          <w:numId w:val="24"/>
        </w:numPr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 xml:space="preserve">амбулаторная карта формы 043/у-06 </w:t>
      </w:r>
    </w:p>
    <w:p w:rsidR="00C26DCD" w:rsidRPr="00AF62F0" w:rsidRDefault="0028554C" w:rsidP="0028554C">
      <w:pPr>
        <w:pStyle w:val="a4"/>
        <w:numPr>
          <w:ilvl w:val="0"/>
          <w:numId w:val="24"/>
        </w:numPr>
        <w:rPr>
          <w:b w:val="0"/>
          <w:bCs w:val="0"/>
          <w:szCs w:val="28"/>
        </w:rPr>
      </w:pPr>
      <w:r w:rsidRPr="00AF62F0">
        <w:rPr>
          <w:b w:val="0"/>
          <w:bCs w:val="0"/>
          <w:szCs w:val="28"/>
        </w:rPr>
        <w:t>методические разработки кафедры</w:t>
      </w:r>
    </w:p>
    <w:p w:rsidR="0028554C" w:rsidRPr="00AF62F0" w:rsidRDefault="0028554C" w:rsidP="00350D31">
      <w:pPr>
        <w:pStyle w:val="a4"/>
        <w:rPr>
          <w:b w:val="0"/>
          <w:bCs w:val="0"/>
          <w:szCs w:val="28"/>
        </w:rPr>
      </w:pPr>
    </w:p>
    <w:p w:rsidR="00246766" w:rsidRPr="00AF62F0" w:rsidRDefault="00246766" w:rsidP="00350D31">
      <w:pPr>
        <w:pStyle w:val="a4"/>
        <w:rPr>
          <w:szCs w:val="28"/>
        </w:rPr>
      </w:pPr>
      <w:r w:rsidRPr="00AF62F0">
        <w:rPr>
          <w:b w:val="0"/>
          <w:bCs w:val="0"/>
          <w:szCs w:val="28"/>
        </w:rPr>
        <w:t xml:space="preserve">3. </w:t>
      </w:r>
      <w:r w:rsidRPr="00AF62F0">
        <w:rPr>
          <w:szCs w:val="28"/>
        </w:rPr>
        <w:t>ВОПРОСЫ, ЗНАНИЕ КОТОРЫХ НЕОБХОДИМО ДЛЯ ИЗУЧЕНИЯ ДАННОЙ ТЕМЫ:</w:t>
      </w:r>
    </w:p>
    <w:p w:rsidR="00246766" w:rsidRPr="00AF62F0" w:rsidRDefault="00246766" w:rsidP="00350D31">
      <w:pPr>
        <w:jc w:val="both"/>
      </w:pPr>
      <w:r w:rsidRPr="00AF62F0">
        <w:t>1. Оборудование и инструментарий для обследования стоматологического пациента.</w:t>
      </w:r>
    </w:p>
    <w:p w:rsidR="00246766" w:rsidRPr="00AF62F0" w:rsidRDefault="00246766" w:rsidP="00350D31">
      <w:pPr>
        <w:jc w:val="both"/>
      </w:pPr>
      <w:r w:rsidRPr="00AF62F0">
        <w:t>2. Порядок обследования стоматологического пациента.</w:t>
      </w:r>
    </w:p>
    <w:p w:rsidR="00246766" w:rsidRPr="00AF62F0" w:rsidRDefault="00B3689A" w:rsidP="00350D31">
      <w:pPr>
        <w:jc w:val="both"/>
      </w:pPr>
      <w:r w:rsidRPr="00AF62F0">
        <w:t>3</w:t>
      </w:r>
      <w:r w:rsidR="00246766" w:rsidRPr="00AF62F0">
        <w:t>. Рентгенологическое исследование в стоматологии.</w:t>
      </w:r>
    </w:p>
    <w:p w:rsidR="00C26DCD" w:rsidRPr="00AF62F0" w:rsidRDefault="00C26DCD" w:rsidP="00350D31">
      <w:pPr>
        <w:jc w:val="both"/>
        <w:rPr>
          <w:b/>
          <w:bCs/>
        </w:rPr>
      </w:pPr>
    </w:p>
    <w:p w:rsidR="00246766" w:rsidRPr="00AF62F0" w:rsidRDefault="00246766" w:rsidP="00D40A22">
      <w:pPr>
        <w:jc w:val="center"/>
        <w:rPr>
          <w:b/>
          <w:bCs/>
        </w:rPr>
      </w:pPr>
      <w:r w:rsidRPr="00AF62F0">
        <w:rPr>
          <w:b/>
          <w:bCs/>
        </w:rPr>
        <w:t>4. ВОПРОСЫ, ПОДЛЕЖАЩИЕ ИЗУЧЕНИЮ НА ЗАНЯТИИ</w:t>
      </w:r>
    </w:p>
    <w:p w:rsidR="0097658B" w:rsidRPr="00AF62F0" w:rsidRDefault="00246766" w:rsidP="0097658B">
      <w:pPr>
        <w:autoSpaceDE w:val="0"/>
        <w:autoSpaceDN w:val="0"/>
        <w:adjustRightInd w:val="0"/>
      </w:pPr>
      <w:r w:rsidRPr="00AF62F0">
        <w:t>1.</w:t>
      </w:r>
      <w:r w:rsidR="0097658B" w:rsidRPr="00AF62F0">
        <w:rPr>
          <w:rFonts w:eastAsia="MinionPro-Bold"/>
          <w:bCs/>
        </w:rPr>
        <w:t xml:space="preserve"> </w:t>
      </w:r>
      <w:r w:rsidR="0097658B" w:rsidRPr="00AF62F0">
        <w:t xml:space="preserve">Классификация болезней </w:t>
      </w:r>
      <w:proofErr w:type="spellStart"/>
      <w:r w:rsidR="0097658B" w:rsidRPr="00AF62F0">
        <w:t>периапикальных</w:t>
      </w:r>
      <w:proofErr w:type="spellEnd"/>
      <w:r w:rsidR="0097658B" w:rsidRPr="00AF62F0">
        <w:t xml:space="preserve"> тканей ВОЗ (1997).</w:t>
      </w:r>
    </w:p>
    <w:p w:rsidR="00C45185" w:rsidRPr="00AF62F0" w:rsidRDefault="007C0E70" w:rsidP="00C45185">
      <w:pPr>
        <w:shd w:val="clear" w:color="auto" w:fill="FFFFFF"/>
        <w:jc w:val="both"/>
        <w:rPr>
          <w:bCs/>
        </w:rPr>
      </w:pPr>
      <w:r w:rsidRPr="00AF62F0">
        <w:t>2</w:t>
      </w:r>
      <w:r w:rsidR="00246766" w:rsidRPr="00AF62F0">
        <w:rPr>
          <w:bCs/>
        </w:rPr>
        <w:t>.</w:t>
      </w:r>
      <w:r w:rsidR="00C45185" w:rsidRPr="00AF62F0">
        <w:rPr>
          <w:bCs/>
        </w:rPr>
        <w:t xml:space="preserve"> Патогенез хронического  апикального периодонтита. </w:t>
      </w:r>
    </w:p>
    <w:p w:rsidR="00C45185" w:rsidRPr="00AF62F0" w:rsidRDefault="00C45185" w:rsidP="00C45185">
      <w:pPr>
        <w:shd w:val="clear" w:color="auto" w:fill="FFFFFF"/>
        <w:jc w:val="both"/>
      </w:pPr>
      <w:r w:rsidRPr="00AF62F0">
        <w:rPr>
          <w:bCs/>
        </w:rPr>
        <w:t xml:space="preserve">3. </w:t>
      </w:r>
      <w:proofErr w:type="spellStart"/>
      <w:r w:rsidRPr="00AF62F0">
        <w:rPr>
          <w:bCs/>
        </w:rPr>
        <w:t>П</w:t>
      </w:r>
      <w:r w:rsidR="00D3417F" w:rsidRPr="00AF62F0">
        <w:rPr>
          <w:bCs/>
        </w:rPr>
        <w:t>атогистология</w:t>
      </w:r>
      <w:proofErr w:type="spellEnd"/>
      <w:r w:rsidRPr="00AF62F0">
        <w:rPr>
          <w:bCs/>
        </w:rPr>
        <w:t xml:space="preserve"> </w:t>
      </w:r>
      <w:r w:rsidR="00D3417F" w:rsidRPr="00AF62F0">
        <w:rPr>
          <w:bCs/>
        </w:rPr>
        <w:t>х</w:t>
      </w:r>
      <w:r w:rsidRPr="00AF62F0">
        <w:rPr>
          <w:bCs/>
        </w:rPr>
        <w:t>ронического апикального периодонтита.</w:t>
      </w:r>
    </w:p>
    <w:p w:rsidR="00C45185" w:rsidRPr="00AF62F0" w:rsidRDefault="007C0E70" w:rsidP="00C45185">
      <w:pPr>
        <w:shd w:val="clear" w:color="auto" w:fill="FFFFFF"/>
        <w:jc w:val="both"/>
        <w:rPr>
          <w:bCs/>
          <w:iCs/>
        </w:rPr>
      </w:pPr>
      <w:r w:rsidRPr="00AF62F0">
        <w:rPr>
          <w:bCs/>
        </w:rPr>
        <w:t>4.</w:t>
      </w:r>
      <w:r w:rsidR="00D3417F" w:rsidRPr="00AF62F0">
        <w:rPr>
          <w:bCs/>
        </w:rPr>
        <w:t xml:space="preserve"> </w:t>
      </w:r>
      <w:r w:rsidR="00C45185" w:rsidRPr="00AF62F0">
        <w:rPr>
          <w:bCs/>
          <w:iCs/>
        </w:rPr>
        <w:t>Хронические формы апикального периодонтита. Клиника. Диагностика</w:t>
      </w:r>
    </w:p>
    <w:p w:rsidR="00C45185" w:rsidRPr="00AF62F0" w:rsidRDefault="00C45185" w:rsidP="00C45185">
      <w:pPr>
        <w:shd w:val="clear" w:color="auto" w:fill="FFFFFF"/>
        <w:jc w:val="both"/>
      </w:pPr>
      <w:r w:rsidRPr="00AF62F0">
        <w:rPr>
          <w:bCs/>
          <w:iCs/>
        </w:rPr>
        <w:t>5.</w:t>
      </w:r>
      <w:r w:rsidRPr="00AF62F0">
        <w:t xml:space="preserve"> Дифференциальная диагностика хронических форм апикального периодонтита. </w:t>
      </w:r>
    </w:p>
    <w:p w:rsidR="00C26DCD" w:rsidRPr="00AF62F0" w:rsidRDefault="00C26DCD" w:rsidP="00350D3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01597" w:rsidRPr="00AF62F0" w:rsidRDefault="00246766" w:rsidP="004552D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F62F0">
        <w:rPr>
          <w:b/>
          <w:bCs/>
        </w:rPr>
        <w:t>5</w:t>
      </w:r>
      <w:r w:rsidR="00DD327A" w:rsidRPr="00AF62F0">
        <w:rPr>
          <w:b/>
          <w:bCs/>
        </w:rPr>
        <w:t xml:space="preserve">. </w:t>
      </w:r>
      <w:r w:rsidR="00601597" w:rsidRPr="00AF62F0">
        <w:rPr>
          <w:b/>
          <w:bCs/>
        </w:rPr>
        <w:t>Ход занятия: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Хронический фиброзный верхушечный периодонтит.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Хронический гранулирующий верхушечный периодонтит.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Хронический гранулематозный верхушечный периодонтит.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Дифференциальная диагностика.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Методы рентгенологического исследования, их интерпретация.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Алгоритм чтения рентгенограмм при патологии челюстно-лицевой области.</w:t>
      </w:r>
    </w:p>
    <w:p w:rsidR="00A814B4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>Показания к выбору метода лечения. Апикального периодонтита.</w:t>
      </w:r>
    </w:p>
    <w:p w:rsidR="00AF62F0" w:rsidRDefault="00A814B4" w:rsidP="00A814B4">
      <w:pPr>
        <w:numPr>
          <w:ilvl w:val="0"/>
          <w:numId w:val="43"/>
        </w:numPr>
        <w:shd w:val="clear" w:color="auto" w:fill="FFFFFF"/>
        <w:jc w:val="both"/>
      </w:pPr>
      <w:r>
        <w:t xml:space="preserve">Протокол эндодонтического лечения (европейское общество </w:t>
      </w:r>
      <w:proofErr w:type="spellStart"/>
      <w:r>
        <w:t>эндодонтистов</w:t>
      </w:r>
      <w:proofErr w:type="spellEnd"/>
      <w:r>
        <w:t>, 1994г.)</w:t>
      </w:r>
    </w:p>
    <w:p w:rsidR="00A814B4" w:rsidRPr="00AF62F0" w:rsidRDefault="00A814B4" w:rsidP="00A814B4">
      <w:pPr>
        <w:shd w:val="clear" w:color="auto" w:fill="FFFFFF"/>
        <w:ind w:left="360"/>
        <w:jc w:val="both"/>
      </w:pPr>
    </w:p>
    <w:p w:rsidR="0010686A" w:rsidRPr="00AF62F0" w:rsidRDefault="004552D9" w:rsidP="0010686A">
      <w:pPr>
        <w:jc w:val="both"/>
      </w:pPr>
      <w:r w:rsidRPr="00AF62F0">
        <w:t>Хронические формы апикального периодонтита</w:t>
      </w:r>
      <w:r w:rsidR="0010686A" w:rsidRPr="00AF62F0">
        <w:t xml:space="preserve"> встречаются часто и занимают 3-е место после кариеса и пульпита (</w:t>
      </w:r>
      <w:proofErr w:type="spellStart"/>
      <w:r w:rsidR="0010686A" w:rsidRPr="00AF62F0">
        <w:t>Т.Ф.Виноградова</w:t>
      </w:r>
      <w:proofErr w:type="spellEnd"/>
      <w:r w:rsidR="0010686A" w:rsidRPr="00AF62F0">
        <w:t xml:space="preserve">, 1990; </w:t>
      </w:r>
      <w:proofErr w:type="spellStart"/>
      <w:r w:rsidR="0010686A" w:rsidRPr="00AF62F0">
        <w:t>А.С.Иванов</w:t>
      </w:r>
      <w:proofErr w:type="spellEnd"/>
      <w:r w:rsidR="0010686A" w:rsidRPr="00AF62F0">
        <w:t xml:space="preserve">, </w:t>
      </w:r>
      <w:proofErr w:type="spellStart"/>
      <w:r w:rsidR="0010686A" w:rsidRPr="00AF62F0">
        <w:t>А.К.Иорданишвили</w:t>
      </w:r>
      <w:proofErr w:type="spellEnd"/>
      <w:r w:rsidR="0010686A" w:rsidRPr="00AF62F0">
        <w:t>, 1992). По</w:t>
      </w:r>
      <w:r w:rsidR="00783017" w:rsidRPr="00AF62F0">
        <w:t xml:space="preserve"> </w:t>
      </w:r>
      <w:r w:rsidR="0010686A" w:rsidRPr="00AF62F0">
        <w:t xml:space="preserve">данным </w:t>
      </w:r>
      <w:proofErr w:type="spellStart"/>
      <w:r w:rsidR="0010686A" w:rsidRPr="00AF62F0">
        <w:t>Х.И.Сандакбаровой</w:t>
      </w:r>
      <w:proofErr w:type="spellEnd"/>
      <w:r w:rsidR="0010686A" w:rsidRPr="00AF62F0">
        <w:t xml:space="preserve"> и </w:t>
      </w:r>
      <w:proofErr w:type="spellStart"/>
      <w:r w:rsidR="0010686A" w:rsidRPr="00AF62F0">
        <w:t>Р.Н.Жапановой</w:t>
      </w:r>
      <w:proofErr w:type="spellEnd"/>
      <w:r w:rsidR="0010686A" w:rsidRPr="00AF62F0">
        <w:t xml:space="preserve"> (1988), с хроническими и обос</w:t>
      </w:r>
      <w:r w:rsidR="0010686A" w:rsidRPr="00AF62F0">
        <w:t>т</w:t>
      </w:r>
      <w:r w:rsidR="0010686A" w:rsidRPr="00AF62F0">
        <w:t>рившимися хроническими формами верхушечного периодонтита обращается 55% бол</w:t>
      </w:r>
      <w:r w:rsidR="0010686A" w:rsidRPr="00AF62F0">
        <w:t>ь</w:t>
      </w:r>
      <w:r w:rsidR="0010686A" w:rsidRPr="00AF62F0">
        <w:t xml:space="preserve">ных. В возрасте 35-44 лет у каждого жителя 3-5 зубов </w:t>
      </w:r>
      <w:proofErr w:type="gramStart"/>
      <w:r w:rsidR="0010686A" w:rsidRPr="00AF62F0">
        <w:t>удалены</w:t>
      </w:r>
      <w:proofErr w:type="gramEnd"/>
      <w:r w:rsidR="0010686A" w:rsidRPr="00AF62F0">
        <w:t xml:space="preserve"> по поводу верхушечного периодонтита (</w:t>
      </w:r>
      <w:proofErr w:type="spellStart"/>
      <w:r w:rsidR="0010686A" w:rsidRPr="00AF62F0">
        <w:t>Е.В.Боровский</w:t>
      </w:r>
      <w:proofErr w:type="spellEnd"/>
      <w:r w:rsidR="0010686A" w:rsidRPr="00AF62F0">
        <w:t>, 1996).</w:t>
      </w:r>
    </w:p>
    <w:p w:rsidR="004552D9" w:rsidRPr="00AF62F0" w:rsidRDefault="0010686A" w:rsidP="004552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F62F0">
        <w:t>Хронические верхушечные периодонтиты характеризуются довольно скудной симптом</w:t>
      </w:r>
      <w:r w:rsidRPr="00AF62F0">
        <w:t>а</w:t>
      </w:r>
      <w:r w:rsidRPr="00AF62F0">
        <w:lastRenderedPageBreak/>
        <w:t>тикой, что связано с преобладанием при этих формах заболевания продуктивных (пр</w:t>
      </w:r>
      <w:r w:rsidRPr="00AF62F0">
        <w:t>о</w:t>
      </w:r>
      <w:r w:rsidRPr="00AF62F0">
        <w:t>лиферативных) явлений и слабо выраженной экссудации.</w:t>
      </w:r>
      <w:r w:rsidR="004552D9" w:rsidRPr="00AF62F0">
        <w:rPr>
          <w:b/>
          <w:bCs/>
        </w:rPr>
        <w:t xml:space="preserve"> </w:t>
      </w:r>
    </w:p>
    <w:p w:rsidR="0010686A" w:rsidRPr="00AF62F0" w:rsidRDefault="004552D9" w:rsidP="004552D9">
      <w:pPr>
        <w:rPr>
          <w:b/>
          <w:u w:val="single"/>
        </w:rPr>
      </w:pPr>
      <w:r w:rsidRPr="00AF62F0">
        <w:rPr>
          <w:b/>
          <w:u w:val="single"/>
        </w:rPr>
        <w:t>ВОПРОС 1. Хронический фиброзный верхушечный периодонтит</w:t>
      </w:r>
    </w:p>
    <w:p w:rsidR="0010686A" w:rsidRPr="00AF62F0" w:rsidRDefault="0010686A" w:rsidP="004552D9">
      <w:r w:rsidRPr="00AF62F0">
        <w:t>Обычно он не вызывает жалоб больного.</w:t>
      </w:r>
    </w:p>
    <w:p w:rsidR="0010686A" w:rsidRPr="00AF62F0" w:rsidRDefault="0010686A" w:rsidP="0010686A">
      <w:pPr>
        <w:jc w:val="both"/>
      </w:pPr>
      <w:r w:rsidRPr="00AF62F0">
        <w:rPr>
          <w:b/>
          <w:i/>
        </w:rPr>
        <w:t>Объективно</w:t>
      </w:r>
      <w:r w:rsidRPr="00AF62F0">
        <w:t>: отмечаются изменение цвета зуба, глубокая кариозная полость либо вып</w:t>
      </w:r>
      <w:r w:rsidRPr="00AF62F0">
        <w:t>а</w:t>
      </w:r>
      <w:r w:rsidRPr="00AF62F0">
        <w:t xml:space="preserve">дение пломбы. При обследовании - пульпа зуба </w:t>
      </w:r>
      <w:proofErr w:type="spellStart"/>
      <w:r w:rsidRPr="00AF62F0">
        <w:t>некротизированна</w:t>
      </w:r>
      <w:proofErr w:type="spellEnd"/>
      <w:r w:rsidRPr="00AF62F0">
        <w:t>, ЭОД-100 мкА и б</w:t>
      </w:r>
      <w:r w:rsidRPr="00AF62F0">
        <w:t>о</w:t>
      </w:r>
      <w:r w:rsidRPr="00AF62F0">
        <w:t>лее, зондирование вскрытой полости зуба и корневых каналов, перкуссия безболезненны, слизистая оболочка десны бледно-розового цвета. При ревизии корневых каналов можно выявить распад пульпы и гнилостный запах либо наличие остатков несостоятельной корневой пломбы.</w:t>
      </w:r>
    </w:p>
    <w:p w:rsidR="0010686A" w:rsidRPr="00AF62F0" w:rsidRDefault="0010686A" w:rsidP="0010686A">
      <w:pPr>
        <w:jc w:val="both"/>
      </w:pPr>
      <w:proofErr w:type="spellStart"/>
      <w:r w:rsidRPr="00AF62F0">
        <w:t>Рентгенографически</w:t>
      </w:r>
      <w:proofErr w:type="spellEnd"/>
      <w:r w:rsidRPr="00AF62F0">
        <w:t xml:space="preserve"> определяется расширение </w:t>
      </w:r>
      <w:proofErr w:type="spellStart"/>
      <w:r w:rsidRPr="00AF62F0">
        <w:t>периодонтальной</w:t>
      </w:r>
      <w:proofErr w:type="spellEnd"/>
      <w:r w:rsidRPr="00AF62F0">
        <w:t xml:space="preserve"> щели в области ве</w:t>
      </w:r>
      <w:r w:rsidRPr="00AF62F0">
        <w:t>р</w:t>
      </w:r>
      <w:r w:rsidRPr="00AF62F0">
        <w:t>хушки корня, деформация ее с сохранением четких контуров компактной пластинки к</w:t>
      </w:r>
      <w:r w:rsidRPr="00AF62F0">
        <w:t>о</w:t>
      </w:r>
      <w:r w:rsidRPr="00AF62F0">
        <w:t xml:space="preserve">сти альвеолы, </w:t>
      </w:r>
      <w:proofErr w:type="gramStart"/>
      <w:r w:rsidRPr="00AF62F0">
        <w:t>возможен</w:t>
      </w:r>
      <w:proofErr w:type="gramEnd"/>
      <w:r w:rsidRPr="00AF62F0">
        <w:t xml:space="preserve"> </w:t>
      </w:r>
      <w:proofErr w:type="spellStart"/>
      <w:r w:rsidRPr="00AF62F0">
        <w:t>гиперцементоз</w:t>
      </w:r>
      <w:proofErr w:type="spellEnd"/>
      <w:r w:rsidRPr="00AF62F0">
        <w:t>. Нередко выявляется корневая пломба.</w:t>
      </w:r>
    </w:p>
    <w:p w:rsidR="0010686A" w:rsidRPr="00AF62F0" w:rsidRDefault="002B21C7" w:rsidP="00702F53">
      <w:pPr>
        <w:jc w:val="both"/>
        <w:rPr>
          <w:b/>
        </w:rPr>
      </w:pPr>
      <w:r>
        <w:rPr>
          <w:b/>
          <w:u w:val="single"/>
        </w:rPr>
        <w:t>Вопрос</w:t>
      </w:r>
      <w:r w:rsidR="00702F53" w:rsidRPr="00AF62F0">
        <w:rPr>
          <w:b/>
          <w:u w:val="single"/>
        </w:rPr>
        <w:t xml:space="preserve"> 2. </w:t>
      </w:r>
      <w:r w:rsidR="0010686A" w:rsidRPr="00AF62F0">
        <w:rPr>
          <w:b/>
          <w:u w:val="single"/>
        </w:rPr>
        <w:t>Хронический гранулирующий верхушечный периодонтит.</w:t>
      </w:r>
      <w:r w:rsidR="0010686A" w:rsidRPr="00AF62F0">
        <w:rPr>
          <w:b/>
        </w:rPr>
        <w:t xml:space="preserve"> Жалоб бол</w:t>
      </w:r>
      <w:r w:rsidR="0010686A" w:rsidRPr="00AF62F0">
        <w:rPr>
          <w:b/>
        </w:rPr>
        <w:t>ь</w:t>
      </w:r>
      <w:r w:rsidR="0010686A" w:rsidRPr="00AF62F0">
        <w:rPr>
          <w:b/>
        </w:rPr>
        <w:t>ной не предъявляет.</w:t>
      </w:r>
    </w:p>
    <w:p w:rsidR="0010686A" w:rsidRPr="00AF62F0" w:rsidRDefault="0010686A" w:rsidP="0010686A">
      <w:pPr>
        <w:jc w:val="both"/>
      </w:pPr>
      <w:r w:rsidRPr="00AF62F0">
        <w:rPr>
          <w:b/>
          <w:i/>
        </w:rPr>
        <w:t>Анамнез</w:t>
      </w:r>
      <w:r w:rsidRPr="00AF62F0">
        <w:t>: со слов больного, зуб ранее беспокоил, в прошлом - приступообразная боль, зуб реагировал на температурные раздражители. У некоторых больных на первый план воспоминаний выступает образование свища на десне или коже лица.</w:t>
      </w:r>
    </w:p>
    <w:p w:rsidR="0010686A" w:rsidRPr="00AF62F0" w:rsidRDefault="0010686A" w:rsidP="0010686A">
      <w:pPr>
        <w:jc w:val="both"/>
      </w:pPr>
      <w:r w:rsidRPr="00AF62F0">
        <w:rPr>
          <w:b/>
          <w:i/>
        </w:rPr>
        <w:t>Объективно</w:t>
      </w:r>
      <w:r w:rsidRPr="00AF62F0">
        <w:t xml:space="preserve">: при осмотре пораженного зуба выявляется глубокая кариозная полость, выполненная </w:t>
      </w:r>
      <w:proofErr w:type="spellStart"/>
      <w:r w:rsidRPr="00AF62F0">
        <w:t>некродентином</w:t>
      </w:r>
      <w:proofErr w:type="spellEnd"/>
      <w:r w:rsidRPr="00AF62F0">
        <w:t>, зондирование кариозной полости, полости зуба, корневых каналов безболезненно. В полости зуба и корневых каналах - распад пульпы, гнилостный запах. Иногда встречается болезненность в области верхушки корневого канала и кров</w:t>
      </w:r>
      <w:r w:rsidRPr="00AF62F0">
        <w:t>о</w:t>
      </w:r>
      <w:r w:rsidRPr="00AF62F0">
        <w:t xml:space="preserve">точивость, что объясняется прорастанием грануляционной ткани через </w:t>
      </w:r>
      <w:proofErr w:type="spellStart"/>
      <w:r w:rsidRPr="00AF62F0">
        <w:t>резорбированное</w:t>
      </w:r>
      <w:proofErr w:type="spellEnd"/>
      <w:r w:rsidRPr="00AF62F0">
        <w:t xml:space="preserve"> верхушечное отверстие в просвет корневого канала. ЭОД-160 мкА. Симптом </w:t>
      </w:r>
      <w:proofErr w:type="spellStart"/>
      <w:r w:rsidRPr="00AF62F0">
        <w:t>вазопареза</w:t>
      </w:r>
      <w:proofErr w:type="spellEnd"/>
      <w:r w:rsidRPr="00AF62F0">
        <w:t xml:space="preserve"> положительный (при давлении на слизистую оболочку десны </w:t>
      </w:r>
      <w:proofErr w:type="gramStart"/>
      <w:r w:rsidRPr="00AF62F0">
        <w:t>пуговчатым</w:t>
      </w:r>
      <w:proofErr w:type="gramEnd"/>
      <w:r w:rsidRPr="00AF62F0">
        <w:t xml:space="preserve"> </w:t>
      </w:r>
      <w:proofErr w:type="spellStart"/>
      <w:r w:rsidRPr="00AF62F0">
        <w:t>штопфером</w:t>
      </w:r>
      <w:proofErr w:type="spellEnd"/>
      <w:r w:rsidRPr="00AF62F0">
        <w:t xml:space="preserve"> определяется побледнение слизистой оболочки и возникает углубление, которое очень медленно исчезает, сменяясь стойкой гиперемией). На десне может быть свищевой ход либо нежные рубцы - следы свищей, в отдельных случаях свищ появляется на коже лица вблизи пораженного зуба. Вокруг свищевого хода нередко наблюдается разрастание гр</w:t>
      </w:r>
      <w:r w:rsidRPr="00AF62F0">
        <w:t>а</w:t>
      </w:r>
      <w:r w:rsidRPr="00AF62F0">
        <w:t>нуляционной ткани. Лимфатические узлы при пальпации могут быть увеличенными и болезненными.</w:t>
      </w:r>
    </w:p>
    <w:p w:rsidR="0010686A" w:rsidRPr="00AF62F0" w:rsidRDefault="0010686A" w:rsidP="0010686A">
      <w:pPr>
        <w:jc w:val="both"/>
      </w:pPr>
      <w:r w:rsidRPr="00AF62F0">
        <w:t xml:space="preserve">Рентгенологически определяется разрежение </w:t>
      </w:r>
      <w:proofErr w:type="spellStart"/>
      <w:r w:rsidRPr="00AF62F0">
        <w:t>околоверхушечных</w:t>
      </w:r>
      <w:proofErr w:type="spellEnd"/>
      <w:r w:rsidRPr="00AF62F0">
        <w:t xml:space="preserve"> тканей без четких гр</w:t>
      </w:r>
      <w:r w:rsidRPr="00AF62F0">
        <w:t>а</w:t>
      </w:r>
      <w:r w:rsidRPr="00AF62F0">
        <w:t>ниц в виде языков пламени. Верхушка корня иногда укорочена за счет резорбции цеме</w:t>
      </w:r>
      <w:r w:rsidRPr="00AF62F0">
        <w:t>н</w:t>
      </w:r>
      <w:r w:rsidRPr="00AF62F0">
        <w:t>та и дентина корня зуба.</w:t>
      </w:r>
    </w:p>
    <w:p w:rsidR="0010686A" w:rsidRPr="00AF62F0" w:rsidRDefault="00702F53" w:rsidP="00702F53">
      <w:pPr>
        <w:ind w:firstLine="708"/>
      </w:pPr>
      <w:r w:rsidRPr="00AF62F0">
        <w:rPr>
          <w:b/>
          <w:u w:val="single"/>
        </w:rPr>
        <w:t>ВОПРОС 3.</w:t>
      </w:r>
      <w:r w:rsidR="0010686A" w:rsidRPr="00AF62F0">
        <w:rPr>
          <w:b/>
          <w:u w:val="single"/>
        </w:rPr>
        <w:t>Хронический гранулематозный верхушечный периодонтит</w:t>
      </w:r>
      <w:r w:rsidR="0010686A" w:rsidRPr="00AF62F0">
        <w:t>. Жал</w:t>
      </w:r>
      <w:r w:rsidR="0010686A" w:rsidRPr="00AF62F0">
        <w:t>о</w:t>
      </w:r>
      <w:r w:rsidR="0010686A" w:rsidRPr="00AF62F0">
        <w:t>бы больного отсутствуют.</w:t>
      </w:r>
    </w:p>
    <w:p w:rsidR="0010686A" w:rsidRPr="00AF62F0" w:rsidRDefault="0010686A" w:rsidP="0010686A">
      <w:pPr>
        <w:jc w:val="both"/>
      </w:pPr>
      <w:r w:rsidRPr="00AF62F0">
        <w:rPr>
          <w:b/>
          <w:i/>
        </w:rPr>
        <w:t>Объективно</w:t>
      </w:r>
      <w:r w:rsidRPr="00AF62F0">
        <w:t xml:space="preserve">: коронка зуба </w:t>
      </w:r>
      <w:proofErr w:type="spellStart"/>
      <w:r w:rsidRPr="00AF62F0">
        <w:t>интактна</w:t>
      </w:r>
      <w:proofErr w:type="spellEnd"/>
      <w:r w:rsidRPr="00AF62F0">
        <w:t xml:space="preserve"> или зуб запломбирован, нередко имеется глубокая кариозная полость, выполненная некротическим дентином. При наличии в полости зуба и корневых каналах распада пульпы - гнилостный запах. Зондирование полости зуба и корневых каналов, перкуссия безболезненны. </w:t>
      </w:r>
      <w:proofErr w:type="spellStart"/>
      <w:r w:rsidRPr="00AF62F0">
        <w:t>Перкуторно</w:t>
      </w:r>
      <w:proofErr w:type="spellEnd"/>
      <w:r w:rsidRPr="00AF62F0">
        <w:t xml:space="preserve"> определяется очень своео</w:t>
      </w:r>
      <w:r w:rsidRPr="00AF62F0">
        <w:t>б</w:t>
      </w:r>
      <w:r w:rsidRPr="00AF62F0">
        <w:t xml:space="preserve">разный звук - </w:t>
      </w:r>
      <w:proofErr w:type="spellStart"/>
      <w:r w:rsidRPr="00AF62F0">
        <w:t>тимпатический</w:t>
      </w:r>
      <w:proofErr w:type="spellEnd"/>
      <w:r w:rsidRPr="00AF62F0">
        <w:t>. Пальпация по переходной складке безболезненна, иногда выявляется выпячивание костной стенки соответственно расположению гранулемы. ЭОД -160 мкА. Лимфатические узлы увеличены, пальпация их болезненна.</w:t>
      </w:r>
    </w:p>
    <w:p w:rsidR="0010686A" w:rsidRPr="00AF62F0" w:rsidRDefault="0010686A" w:rsidP="0010686A">
      <w:pPr>
        <w:jc w:val="both"/>
      </w:pPr>
      <w:proofErr w:type="spellStart"/>
      <w:r w:rsidRPr="00AF62F0">
        <w:t>Рентгенографически</w:t>
      </w:r>
      <w:proofErr w:type="spellEnd"/>
      <w:r w:rsidRPr="00AF62F0">
        <w:t xml:space="preserve"> обнаруживается очаг деструкции костной ткани округлой формы, губчатое вещество вокруг него становится более плотным. Очаг деструкции костной ткани может локализоваться в области верхушки или на боковой поверхности корня, т</w:t>
      </w:r>
      <w:r w:rsidRPr="00AF62F0">
        <w:t>о</w:t>
      </w:r>
      <w:r w:rsidRPr="00AF62F0">
        <w:t>гда линия периодонта переходит в костный дефект.</w:t>
      </w:r>
    </w:p>
    <w:p w:rsidR="0010686A" w:rsidRPr="00AF62F0" w:rsidRDefault="0010686A" w:rsidP="0010686A">
      <w:pPr>
        <w:jc w:val="both"/>
        <w:rPr>
          <w:b/>
        </w:rPr>
      </w:pPr>
    </w:p>
    <w:p w:rsidR="0010686A" w:rsidRPr="00AF62F0" w:rsidRDefault="00702F53" w:rsidP="00702F53">
      <w:pPr>
        <w:rPr>
          <w:b/>
          <w:u w:val="single"/>
        </w:rPr>
      </w:pPr>
      <w:r w:rsidRPr="00AF62F0">
        <w:rPr>
          <w:b/>
          <w:u w:val="single"/>
        </w:rPr>
        <w:lastRenderedPageBreak/>
        <w:t>ВОПРОС 4</w:t>
      </w:r>
      <w:r w:rsidR="0010686A" w:rsidRPr="00AF62F0">
        <w:rPr>
          <w:b/>
          <w:u w:val="single"/>
        </w:rPr>
        <w:t>.</w:t>
      </w:r>
      <w:r w:rsidR="00407577" w:rsidRPr="00AF62F0">
        <w:rPr>
          <w:b/>
          <w:u w:val="single"/>
        </w:rPr>
        <w:t xml:space="preserve"> </w:t>
      </w:r>
      <w:r w:rsidR="0010686A" w:rsidRPr="00AF62F0">
        <w:rPr>
          <w:b/>
          <w:u w:val="single"/>
        </w:rPr>
        <w:t>ДИФФЕРЕНЦИАЛЬНАЯ ДИАГНОСТИКА.</w:t>
      </w:r>
    </w:p>
    <w:p w:rsidR="0010686A" w:rsidRPr="00AF62F0" w:rsidRDefault="0010686A" w:rsidP="0010686A">
      <w:pPr>
        <w:jc w:val="both"/>
      </w:pPr>
      <w:r w:rsidRPr="00AF62F0">
        <w:t>Хронические формы верхушечного периодонтита необходимо дифференцировать между собой, со средним кариесом, хроническим гангренозным пульпитом, острым верхуше</w:t>
      </w:r>
      <w:r w:rsidRPr="00AF62F0">
        <w:t>ч</w:t>
      </w:r>
      <w:r w:rsidRPr="00AF62F0">
        <w:t>ным периодонтитом в фазе купирования процесса.</w:t>
      </w:r>
    </w:p>
    <w:p w:rsidR="0010686A" w:rsidRPr="00AF62F0" w:rsidRDefault="0010686A" w:rsidP="0010686A">
      <w:pPr>
        <w:jc w:val="both"/>
      </w:pPr>
      <w:r w:rsidRPr="00AF62F0">
        <w:t>1. Сравнение хронических форм верхушечного периодонтита друг с другом.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Общие признаки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>а) бессимптомное течение при отсутствии субъективных и объективных клинических данных;</w:t>
      </w:r>
    </w:p>
    <w:p w:rsidR="0010686A" w:rsidRPr="00AF62F0" w:rsidRDefault="0010686A" w:rsidP="0010686A">
      <w:pPr>
        <w:jc w:val="both"/>
      </w:pPr>
      <w:r w:rsidRPr="00AF62F0">
        <w:t>б) изменение цвета коронки зуба;</w:t>
      </w:r>
    </w:p>
    <w:p w:rsidR="0010686A" w:rsidRPr="00AF62F0" w:rsidRDefault="0010686A" w:rsidP="0010686A">
      <w:pPr>
        <w:jc w:val="both"/>
      </w:pPr>
      <w:r w:rsidRPr="00AF62F0">
        <w:t>в) слизистая оболочка в области больного зуба чаще без изменений, но возможна гип</w:t>
      </w:r>
      <w:r w:rsidRPr="00AF62F0">
        <w:t>е</w:t>
      </w:r>
      <w:r w:rsidRPr="00AF62F0">
        <w:t xml:space="preserve">ремия; положительный симптом </w:t>
      </w:r>
      <w:proofErr w:type="spellStart"/>
      <w:r w:rsidRPr="00AF62F0">
        <w:t>вазопареза</w:t>
      </w:r>
      <w:proofErr w:type="spellEnd"/>
      <w:r w:rsidRPr="00AF62F0">
        <w:t>;</w:t>
      </w:r>
    </w:p>
    <w:p w:rsidR="0010686A" w:rsidRPr="00AF62F0" w:rsidRDefault="0010686A" w:rsidP="0010686A">
      <w:pPr>
        <w:jc w:val="both"/>
      </w:pPr>
      <w:r w:rsidRPr="00AF62F0">
        <w:t>г) увеличение лимфатических узлов и болезненность их на стороне больного зуба при пальпации;</w:t>
      </w:r>
    </w:p>
    <w:p w:rsidR="0010686A" w:rsidRPr="00AF62F0" w:rsidRDefault="0010686A" w:rsidP="0010686A">
      <w:pPr>
        <w:jc w:val="both"/>
      </w:pPr>
      <w:r w:rsidRPr="00AF62F0">
        <w:t>д) наличие свищевого хода при хроническом верхушечном гранулирующем и гранулем</w:t>
      </w:r>
      <w:r w:rsidRPr="00AF62F0">
        <w:t>а</w:t>
      </w:r>
      <w:r w:rsidRPr="00AF62F0">
        <w:t xml:space="preserve">тозном периодонтитах. 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Различия</w:t>
      </w:r>
      <w:r w:rsidRPr="00AF62F0">
        <w:t>: а) рентгенологическая картина:</w:t>
      </w:r>
    </w:p>
    <w:p w:rsidR="0010686A" w:rsidRPr="00AF62F0" w:rsidRDefault="0010686A" w:rsidP="0010686A">
      <w:pPr>
        <w:numPr>
          <w:ilvl w:val="0"/>
          <w:numId w:val="25"/>
        </w:numPr>
        <w:jc w:val="both"/>
      </w:pPr>
      <w:r w:rsidRPr="00AF62F0">
        <w:t xml:space="preserve">деформация </w:t>
      </w:r>
      <w:proofErr w:type="spellStart"/>
      <w:r w:rsidRPr="00AF62F0">
        <w:t>периодонтальной</w:t>
      </w:r>
      <w:proofErr w:type="spellEnd"/>
      <w:r w:rsidRPr="00AF62F0">
        <w:t xml:space="preserve"> щели в виде ее расширения у верхушки корня, без резорбции компактной пластинки и цемента корня при фиброзном хроническом верхушечном периодонтите;</w:t>
      </w:r>
    </w:p>
    <w:p w:rsidR="0010686A" w:rsidRPr="00AF62F0" w:rsidRDefault="0010686A" w:rsidP="0010686A">
      <w:pPr>
        <w:numPr>
          <w:ilvl w:val="0"/>
          <w:numId w:val="25"/>
        </w:numPr>
        <w:jc w:val="both"/>
      </w:pPr>
      <w:r w:rsidRPr="00AF62F0">
        <w:t>очаг разрежения костной ткани в области верхушки корня с нечеткими границами, неровной ломаной линией при хроническом гранулематозном верхушечном пери</w:t>
      </w:r>
      <w:r w:rsidRPr="00AF62F0">
        <w:t>о</w:t>
      </w:r>
      <w:r w:rsidRPr="00AF62F0">
        <w:t>донтите;</w:t>
      </w:r>
    </w:p>
    <w:p w:rsidR="0010686A" w:rsidRPr="00AF62F0" w:rsidRDefault="0010686A" w:rsidP="0010686A">
      <w:pPr>
        <w:numPr>
          <w:ilvl w:val="0"/>
          <w:numId w:val="25"/>
        </w:numPr>
        <w:jc w:val="both"/>
      </w:pPr>
      <w:r w:rsidRPr="00AF62F0">
        <w:t>небольшой очаг (до 0,5 см) разрежения костной ткани с четкими границами овал</w:t>
      </w:r>
      <w:r w:rsidRPr="00AF62F0">
        <w:t>ь</w:t>
      </w:r>
      <w:r w:rsidRPr="00AF62F0">
        <w:t>ной или округлой формы при хроническом гранулематозном верхушечном пери</w:t>
      </w:r>
      <w:r w:rsidRPr="00AF62F0">
        <w:t>о</w:t>
      </w:r>
      <w:r w:rsidRPr="00AF62F0">
        <w:t>донтите;</w:t>
      </w:r>
    </w:p>
    <w:p w:rsidR="0010686A" w:rsidRPr="00AF62F0" w:rsidRDefault="0010686A" w:rsidP="0010686A">
      <w:pPr>
        <w:jc w:val="both"/>
      </w:pPr>
      <w:r w:rsidRPr="00AF62F0">
        <w:t>б) возможна болезненность при пальпации области верхушки корня при хроническом гранулирующем и гранулематозном периодонтитах;</w:t>
      </w:r>
    </w:p>
    <w:p w:rsidR="0010686A" w:rsidRPr="00AF62F0" w:rsidRDefault="0010686A" w:rsidP="0010686A">
      <w:pPr>
        <w:jc w:val="both"/>
      </w:pPr>
      <w:r w:rsidRPr="00AF62F0">
        <w:t>в) отсутствие свищевого хода при фиброзном периодонтите;</w:t>
      </w:r>
    </w:p>
    <w:p w:rsidR="0010686A" w:rsidRPr="00AF62F0" w:rsidRDefault="0010686A" w:rsidP="0010686A">
      <w:pPr>
        <w:jc w:val="both"/>
      </w:pPr>
      <w:r w:rsidRPr="00AF62F0">
        <w:t>г) дискомфорт: чувство растирания при хроническом верхушечном гранулирующем п</w:t>
      </w:r>
      <w:r w:rsidRPr="00AF62F0">
        <w:t>е</w:t>
      </w:r>
      <w:r w:rsidRPr="00AF62F0">
        <w:t>риодонтите, реже - при хроническом фиброзном верхушечном периодонтите.</w:t>
      </w:r>
    </w:p>
    <w:p w:rsidR="00ED142A" w:rsidRPr="00AF62F0" w:rsidRDefault="00ED142A" w:rsidP="0010686A">
      <w:pPr>
        <w:jc w:val="both"/>
      </w:pPr>
    </w:p>
    <w:p w:rsidR="0010686A" w:rsidRPr="00AF62F0" w:rsidRDefault="0010686A" w:rsidP="0010686A">
      <w:pPr>
        <w:jc w:val="both"/>
      </w:pPr>
      <w:r w:rsidRPr="00AF62F0">
        <w:t>2. Хронические формы верхушечного периодонтита дифференцируют со средним кари</w:t>
      </w:r>
      <w:r w:rsidRPr="00AF62F0">
        <w:t>е</w:t>
      </w:r>
      <w:r w:rsidRPr="00AF62F0">
        <w:t>сом, особенно в тех случаях, когда отсутствуют четкие клинические признаки, характе</w:t>
      </w:r>
      <w:r w:rsidRPr="00AF62F0">
        <w:t>р</w:t>
      </w:r>
      <w:r w:rsidRPr="00AF62F0">
        <w:t>ные для него.</w:t>
      </w:r>
    </w:p>
    <w:p w:rsidR="0010686A" w:rsidRPr="00AF62F0" w:rsidRDefault="0010686A" w:rsidP="0010686A">
      <w:pPr>
        <w:jc w:val="both"/>
      </w:pPr>
      <w:r w:rsidRPr="00AF62F0">
        <w:t xml:space="preserve">Для среднего кариеса </w:t>
      </w:r>
      <w:proofErr w:type="gramStart"/>
      <w:r w:rsidRPr="00AF62F0">
        <w:t>характерны</w:t>
      </w:r>
      <w:proofErr w:type="gramEnd"/>
      <w:r w:rsidRPr="00AF62F0">
        <w:t>:</w:t>
      </w:r>
    </w:p>
    <w:p w:rsidR="0010686A" w:rsidRPr="00AF62F0" w:rsidRDefault="0010686A" w:rsidP="0010686A">
      <w:pPr>
        <w:jc w:val="both"/>
      </w:pPr>
      <w:r w:rsidRPr="00AF62F0">
        <w:t>а) кратковременная болезненность при зондировании и обработке кариозной полости по эмалево-дентинной границе;</w:t>
      </w:r>
    </w:p>
    <w:p w:rsidR="0010686A" w:rsidRPr="00AF62F0" w:rsidRDefault="0010686A" w:rsidP="0010686A">
      <w:pPr>
        <w:jc w:val="both"/>
      </w:pPr>
      <w:r w:rsidRPr="00AF62F0">
        <w:t>б) болевая реакция на температурные раздражители;</w:t>
      </w:r>
    </w:p>
    <w:p w:rsidR="0010686A" w:rsidRPr="00AF62F0" w:rsidRDefault="0010686A" w:rsidP="0010686A">
      <w:pPr>
        <w:jc w:val="both"/>
      </w:pPr>
      <w:r w:rsidRPr="00AF62F0">
        <w:t xml:space="preserve">в) отсутствие признаков </w:t>
      </w:r>
      <w:proofErr w:type="spellStart"/>
      <w:r w:rsidRPr="00AF62F0">
        <w:t>дисколорита</w:t>
      </w:r>
      <w:proofErr w:type="spellEnd"/>
      <w:r w:rsidRPr="00AF62F0">
        <w:t xml:space="preserve"> эмали;</w:t>
      </w:r>
    </w:p>
    <w:p w:rsidR="0010686A" w:rsidRPr="00AF62F0" w:rsidRDefault="0010686A" w:rsidP="0010686A">
      <w:pPr>
        <w:jc w:val="both"/>
      </w:pPr>
      <w:r w:rsidRPr="00AF62F0">
        <w:t>г) отсутствие чувства тяжести в зубе;</w:t>
      </w:r>
    </w:p>
    <w:p w:rsidR="0010686A" w:rsidRPr="00AF62F0" w:rsidRDefault="0010686A" w:rsidP="0010686A">
      <w:pPr>
        <w:jc w:val="both"/>
      </w:pPr>
      <w:r w:rsidRPr="00AF62F0">
        <w:t>д) ЭОД— 2—6мкА.</w:t>
      </w:r>
    </w:p>
    <w:p w:rsidR="0010686A" w:rsidRPr="00AF62F0" w:rsidRDefault="0010686A" w:rsidP="0010686A">
      <w:pPr>
        <w:jc w:val="both"/>
      </w:pPr>
      <w:r w:rsidRPr="00AF62F0">
        <w:t xml:space="preserve">В дифференциальной диагностике важным является определение </w:t>
      </w:r>
      <w:proofErr w:type="spellStart"/>
      <w:r w:rsidRPr="00AF62F0">
        <w:t>электровозбудимости</w:t>
      </w:r>
      <w:proofErr w:type="spellEnd"/>
      <w:r w:rsidRPr="00AF62F0">
        <w:t xml:space="preserve"> пульпы, которая при среднем кариесе колеблется в указанных пределах, констатируя факт здоровой пульпы зуба.</w:t>
      </w:r>
    </w:p>
    <w:p w:rsidR="0010686A" w:rsidRPr="00AF62F0" w:rsidRDefault="0010686A" w:rsidP="0010686A">
      <w:pPr>
        <w:jc w:val="both"/>
      </w:pPr>
      <w:r w:rsidRPr="00AF62F0">
        <w:t>3. Дифференцируют хронический верхушечный периодонтит с хроническим гангрено</w:t>
      </w:r>
      <w:r w:rsidRPr="00AF62F0">
        <w:t>з</w:t>
      </w:r>
      <w:r w:rsidRPr="00AF62F0">
        <w:t>ным пульпитом.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Общее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lastRenderedPageBreak/>
        <w:t xml:space="preserve">а) наличие глубокой кариозной полости в пределах </w:t>
      </w:r>
      <w:proofErr w:type="spellStart"/>
      <w:r w:rsidRPr="00AF62F0">
        <w:t>околопульпарного</w:t>
      </w:r>
      <w:proofErr w:type="spellEnd"/>
      <w:r w:rsidRPr="00AF62F0">
        <w:t xml:space="preserve"> дентина; дентин влажный, рыхлый, с гнилостным запахом;</w:t>
      </w:r>
    </w:p>
    <w:p w:rsidR="0010686A" w:rsidRPr="00AF62F0" w:rsidRDefault="0010686A" w:rsidP="0010686A">
      <w:pPr>
        <w:jc w:val="both"/>
      </w:pPr>
      <w:r w:rsidRPr="00AF62F0">
        <w:t>б) зондирование дна и стенок кариозной полости безболезненное;</w:t>
      </w:r>
    </w:p>
    <w:p w:rsidR="0010686A" w:rsidRPr="00AF62F0" w:rsidRDefault="0010686A" w:rsidP="0010686A">
      <w:pPr>
        <w:jc w:val="both"/>
      </w:pPr>
      <w:r w:rsidRPr="00AF62F0">
        <w:t>в) сообщение с полостью зуба, зондирование которой также безболезненно;</w:t>
      </w:r>
    </w:p>
    <w:p w:rsidR="0010686A" w:rsidRPr="00AF62F0" w:rsidRDefault="0010686A" w:rsidP="0010686A">
      <w:pPr>
        <w:jc w:val="both"/>
      </w:pPr>
      <w:r w:rsidRPr="00AF62F0">
        <w:t>г) сходные рентгенологические данные хронического гранулирующего верхушечного периодонтита с хроническим гангренозным пульпитом.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Различия</w:t>
      </w:r>
      <w:r w:rsidRPr="00AF62F0">
        <w:t>: Дифференцируют хронический верхушечный периодонтит с хроническим гангренозным пульпитом.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Общее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 xml:space="preserve">а) наличие глубокой кариозной полости в пределах </w:t>
      </w:r>
      <w:proofErr w:type="spellStart"/>
      <w:r w:rsidRPr="00AF62F0">
        <w:t>околопульпарного</w:t>
      </w:r>
      <w:proofErr w:type="spellEnd"/>
      <w:r w:rsidRPr="00AF62F0">
        <w:t xml:space="preserve"> дентина; дентин влажный, рыхлый, с гнилостным запахом;</w:t>
      </w:r>
    </w:p>
    <w:p w:rsidR="0010686A" w:rsidRPr="00AF62F0" w:rsidRDefault="0010686A" w:rsidP="0010686A">
      <w:pPr>
        <w:jc w:val="both"/>
      </w:pPr>
      <w:r w:rsidRPr="00AF62F0">
        <w:t>б) зондирование дна и стенок кариозной полости безболезненное;</w:t>
      </w:r>
    </w:p>
    <w:p w:rsidR="0010686A" w:rsidRPr="00AF62F0" w:rsidRDefault="0010686A" w:rsidP="0010686A">
      <w:pPr>
        <w:jc w:val="both"/>
      </w:pPr>
      <w:r w:rsidRPr="00AF62F0">
        <w:t>в) сообщение с полостью зуба, зондирование которой также безболезненно;</w:t>
      </w:r>
    </w:p>
    <w:p w:rsidR="0010686A" w:rsidRPr="00AF62F0" w:rsidRDefault="0010686A" w:rsidP="0010686A">
      <w:pPr>
        <w:jc w:val="both"/>
      </w:pPr>
      <w:r w:rsidRPr="00AF62F0">
        <w:t>г) сходные рентгенологические данные хронического гранулирующего верхушечного периодонтита с хроническим гангренозным пульпитом</w:t>
      </w:r>
    </w:p>
    <w:p w:rsidR="0010686A" w:rsidRPr="00AF62F0" w:rsidRDefault="0010686A" w:rsidP="0010686A">
      <w:pPr>
        <w:jc w:val="both"/>
      </w:pPr>
      <w:r w:rsidRPr="00AF62F0">
        <w:t xml:space="preserve">д) глубокое зондирование, определяемое путем введения </w:t>
      </w:r>
      <w:proofErr w:type="spellStart"/>
      <w:r w:rsidRPr="00AF62F0">
        <w:t>пульпэкстрактора</w:t>
      </w:r>
      <w:proofErr w:type="spellEnd"/>
      <w:r w:rsidRPr="00AF62F0">
        <w:t xml:space="preserve"> в корневой канал для удаления некротической пульпы болезненное при хроническом гангренозном пульпите.</w:t>
      </w:r>
    </w:p>
    <w:p w:rsidR="0010686A" w:rsidRPr="00AF62F0" w:rsidRDefault="0010686A" w:rsidP="0010686A">
      <w:pPr>
        <w:jc w:val="both"/>
      </w:pPr>
      <w:r w:rsidRPr="00AF62F0">
        <w:t>е) ЭОД — 75—95 мкА при хроническом гангренозном пульпите 50Д выше 100 мкА при хронических формах верхушечного периодонтита.</w:t>
      </w:r>
    </w:p>
    <w:p w:rsidR="0010686A" w:rsidRPr="00AF62F0" w:rsidRDefault="0010686A" w:rsidP="0010686A">
      <w:pPr>
        <w:jc w:val="both"/>
      </w:pPr>
      <w:r w:rsidRPr="00AF62F0">
        <w:t>Определяющим в постановке диагноза являются данные ЭОД.</w:t>
      </w:r>
    </w:p>
    <w:p w:rsidR="00ED142A" w:rsidRPr="00AF62F0" w:rsidRDefault="00ED142A" w:rsidP="0010686A">
      <w:pPr>
        <w:jc w:val="both"/>
      </w:pPr>
    </w:p>
    <w:p w:rsidR="0010686A" w:rsidRPr="00AF62F0" w:rsidRDefault="0010686A" w:rsidP="0010686A">
      <w:pPr>
        <w:jc w:val="both"/>
      </w:pPr>
      <w:r w:rsidRPr="00AF62F0">
        <w:t>4. Дифференциальную диагностику хронических форм верхушечного периодонтита пр</w:t>
      </w:r>
      <w:r w:rsidRPr="00AF62F0">
        <w:t>о</w:t>
      </w:r>
      <w:r w:rsidRPr="00AF62F0">
        <w:t>водят с острой формой верхушечного периодонтита в фазе купирования процесса или интоксикации.</w:t>
      </w:r>
    </w:p>
    <w:p w:rsidR="0010686A" w:rsidRPr="00AF62F0" w:rsidRDefault="0010686A" w:rsidP="0010686A">
      <w:pPr>
        <w:jc w:val="both"/>
      </w:pPr>
      <w:r w:rsidRPr="00AF62F0">
        <w:t xml:space="preserve">Обострившийся хронический верхушечный периодонтит. </w:t>
      </w:r>
      <w:proofErr w:type="gramStart"/>
      <w:r w:rsidRPr="00AF62F0">
        <w:t xml:space="preserve">Для этой формы верхушечного периодонтита характерны локализованная непрерывная ноющая боль, резкая боль при прикосновения языком и </w:t>
      </w:r>
      <w:proofErr w:type="spellStart"/>
      <w:r w:rsidRPr="00AF62F0">
        <w:t>накусывании</w:t>
      </w:r>
      <w:proofErr w:type="spellEnd"/>
      <w:r w:rsidRPr="00AF62F0">
        <w:t xml:space="preserve"> на больной зуб, а также при перкуссии рольной испытывает чувство "выросшего зуба".</w:t>
      </w:r>
      <w:proofErr w:type="gramEnd"/>
    </w:p>
    <w:p w:rsidR="0010686A" w:rsidRPr="00AF62F0" w:rsidRDefault="0010686A" w:rsidP="0010686A">
      <w:pPr>
        <w:jc w:val="both"/>
      </w:pPr>
      <w:r w:rsidRPr="00AF62F0">
        <w:rPr>
          <w:b/>
          <w:i/>
        </w:rPr>
        <w:t>Объективно</w:t>
      </w:r>
      <w:r w:rsidRPr="00AF62F0">
        <w:t>: наличие глубокой кариозной полости, сообщавшейся с полостью зуба. Гнилостный запах. Зондирование кариозной полости и полости зуба безболезненно. Возможна патологическая подвижность зуба II—III степени, что связано с деструкцией коллагеновых структур, особенно косо расположенных. ЭОД — 100 мкА и выше. Слиз</w:t>
      </w:r>
      <w:r w:rsidRPr="00AF62F0">
        <w:t>и</w:t>
      </w:r>
      <w:r w:rsidRPr="00AF62F0">
        <w:t xml:space="preserve">стая оболочка отечна, </w:t>
      </w:r>
      <w:proofErr w:type="spellStart"/>
      <w:r w:rsidRPr="00AF62F0">
        <w:t>гиперемированна</w:t>
      </w:r>
      <w:proofErr w:type="spellEnd"/>
      <w:r w:rsidRPr="00AF62F0">
        <w:t xml:space="preserve">, симптом </w:t>
      </w:r>
      <w:proofErr w:type="spellStart"/>
      <w:r w:rsidRPr="00AF62F0">
        <w:t>вазопареза</w:t>
      </w:r>
      <w:proofErr w:type="spellEnd"/>
      <w:r w:rsidRPr="00AF62F0">
        <w:t xml:space="preserve"> положительный. Наличие свищевого хода с </w:t>
      </w:r>
      <w:proofErr w:type="gramStart"/>
      <w:r w:rsidRPr="00AF62F0">
        <w:t>гнойным</w:t>
      </w:r>
      <w:proofErr w:type="gramEnd"/>
      <w:r w:rsidRPr="00AF62F0">
        <w:t xml:space="preserve"> отделяемым, пальпация переходной складки болезненна. </w:t>
      </w:r>
    </w:p>
    <w:p w:rsidR="0010686A" w:rsidRPr="00AF62F0" w:rsidRDefault="0010686A" w:rsidP="0010686A">
      <w:pPr>
        <w:jc w:val="both"/>
      </w:pPr>
      <w:r w:rsidRPr="00AF62F0">
        <w:rPr>
          <w:b/>
          <w:i/>
        </w:rPr>
        <w:t>Проявляется в трех формах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>1) обострившийся хронический верхушечный фиброзный периодонтит;</w:t>
      </w:r>
    </w:p>
    <w:p w:rsidR="0010686A" w:rsidRPr="00AF62F0" w:rsidRDefault="0010686A" w:rsidP="0010686A">
      <w:pPr>
        <w:jc w:val="both"/>
      </w:pPr>
      <w:r w:rsidRPr="00AF62F0">
        <w:t>2) обострившийся хронический верхушечный гранулирующий периодонтит;</w:t>
      </w:r>
    </w:p>
    <w:p w:rsidR="0010686A" w:rsidRPr="00AF62F0" w:rsidRDefault="0010686A" w:rsidP="0010686A">
      <w:pPr>
        <w:jc w:val="both"/>
      </w:pPr>
      <w:r w:rsidRPr="00AF62F0">
        <w:t>3) обострившийся хронический верхушечный гранулематозный периодонтит.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Дифференциальная диагностика</w:t>
      </w:r>
      <w:r w:rsidRPr="00AF62F0">
        <w:t>. Обострившийся хронический верхушечный пери</w:t>
      </w:r>
      <w:r w:rsidRPr="00AF62F0">
        <w:t>о</w:t>
      </w:r>
      <w:r w:rsidRPr="00AF62F0">
        <w:t>донтит необходимо дифференцировать со следующими заболеваниями: острым верх</w:t>
      </w:r>
      <w:r w:rsidRPr="00AF62F0">
        <w:t>у</w:t>
      </w:r>
      <w:r w:rsidRPr="00AF62F0">
        <w:t xml:space="preserve">шечным периодонтитом в фазе экссудации, локальной формой пародонтита в стадии </w:t>
      </w:r>
      <w:proofErr w:type="spellStart"/>
      <w:r w:rsidRPr="00AF62F0">
        <w:t>а</w:t>
      </w:r>
      <w:r w:rsidRPr="00AF62F0">
        <w:t>б</w:t>
      </w:r>
      <w:r w:rsidRPr="00AF62F0">
        <w:t>сцедирования</w:t>
      </w:r>
      <w:proofErr w:type="spellEnd"/>
      <w:r w:rsidRPr="00AF62F0">
        <w:t>, невралгией тройничного нерва, хроническим верхушечным периодонт</w:t>
      </w:r>
      <w:r w:rsidRPr="00AF62F0">
        <w:t>и</w:t>
      </w:r>
      <w:r w:rsidRPr="00AF62F0">
        <w:t>том в периоде ремиссии обострения.</w:t>
      </w:r>
    </w:p>
    <w:p w:rsidR="0010686A" w:rsidRPr="00AF62F0" w:rsidRDefault="0010686A" w:rsidP="0010686A">
      <w:pPr>
        <w:jc w:val="both"/>
      </w:pPr>
      <w:r w:rsidRPr="00AF62F0">
        <w:t>Обострившийся хронический верхушечный периодонтит дифференцируют с острым верхушечным периодонтитом в фазе экссудации.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Общие признаки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>а) наличие всех симптомов острого и хронического воспаления;</w:t>
      </w:r>
    </w:p>
    <w:p w:rsidR="0010686A" w:rsidRPr="00AF62F0" w:rsidRDefault="0010686A" w:rsidP="0010686A">
      <w:pPr>
        <w:jc w:val="both"/>
      </w:pPr>
      <w:r w:rsidRPr="00AF62F0">
        <w:lastRenderedPageBreak/>
        <w:t>б) резкая боль при перкуссии;</w:t>
      </w:r>
    </w:p>
    <w:p w:rsidR="0010686A" w:rsidRPr="00AF62F0" w:rsidRDefault="0010686A" w:rsidP="0010686A">
      <w:pPr>
        <w:jc w:val="both"/>
      </w:pPr>
      <w:r w:rsidRPr="00AF62F0">
        <w:t xml:space="preserve">в) резкая боль при прикосновении и </w:t>
      </w:r>
      <w:proofErr w:type="spellStart"/>
      <w:r w:rsidRPr="00AF62F0">
        <w:t>накусывании</w:t>
      </w:r>
      <w:proofErr w:type="spellEnd"/>
      <w:r w:rsidRPr="00AF62F0">
        <w:t xml:space="preserve"> на больной зуб;</w:t>
      </w:r>
    </w:p>
    <w:p w:rsidR="0010686A" w:rsidRPr="00AF62F0" w:rsidRDefault="0010686A" w:rsidP="0010686A">
      <w:pPr>
        <w:jc w:val="both"/>
      </w:pPr>
      <w:r w:rsidRPr="00AF62F0">
        <w:t>г) ЭОД — более 100 мкА;</w:t>
      </w:r>
    </w:p>
    <w:p w:rsidR="0010686A" w:rsidRPr="00AF62F0" w:rsidRDefault="0010686A" w:rsidP="0010686A">
      <w:pPr>
        <w:jc w:val="both"/>
      </w:pPr>
      <w:r w:rsidRPr="00AF62F0">
        <w:t>д) увеличение лимфатических узлов и болезненность их при пальпации;</w:t>
      </w:r>
    </w:p>
    <w:p w:rsidR="0010686A" w:rsidRPr="00AF62F0" w:rsidRDefault="0010686A" w:rsidP="0010686A">
      <w:pPr>
        <w:jc w:val="both"/>
      </w:pPr>
      <w:r w:rsidRPr="00AF62F0">
        <w:t xml:space="preserve">е) повышение температуры тела, озноб, общее недомогание. 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Различия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>а) длительность заболевания (выясняется из анамнеза);</w:t>
      </w:r>
    </w:p>
    <w:p w:rsidR="0010686A" w:rsidRPr="00AF62F0" w:rsidRDefault="0010686A" w:rsidP="0010686A">
      <w:pPr>
        <w:jc w:val="both"/>
      </w:pPr>
      <w:r w:rsidRPr="00AF62F0">
        <w:t>б) данные рентгенографии: отсутствие изменений верхушечного периодонта при остром верхушечном периодонтите; наличие изменений, выраженных либо расширением, д</w:t>
      </w:r>
      <w:r w:rsidRPr="00AF62F0">
        <w:t>е</w:t>
      </w:r>
      <w:r w:rsidRPr="00AF62F0">
        <w:t xml:space="preserve">формацией </w:t>
      </w:r>
      <w:proofErr w:type="spellStart"/>
      <w:r w:rsidRPr="00AF62F0">
        <w:t>периодонтальной</w:t>
      </w:r>
      <w:proofErr w:type="spellEnd"/>
      <w:r w:rsidRPr="00AF62F0">
        <w:t xml:space="preserve"> щели, деструкцией компактной пластинки периодонта или деструктивными нарушениями костной ткани в области верхушки корня, при обостри</w:t>
      </w:r>
      <w:r w:rsidRPr="00AF62F0">
        <w:t>в</w:t>
      </w:r>
      <w:r w:rsidRPr="00AF62F0">
        <w:t>шихся формах хронического верхушечного периодонтита;</w:t>
      </w:r>
    </w:p>
    <w:p w:rsidR="0010686A" w:rsidRPr="00AF62F0" w:rsidRDefault="0010686A" w:rsidP="0010686A">
      <w:pPr>
        <w:jc w:val="both"/>
      </w:pPr>
      <w:r w:rsidRPr="00AF62F0">
        <w:t xml:space="preserve">в) </w:t>
      </w:r>
      <w:proofErr w:type="spellStart"/>
      <w:r w:rsidRPr="00AF62F0">
        <w:t>дисколорит</w:t>
      </w:r>
      <w:proofErr w:type="spellEnd"/>
      <w:r w:rsidRPr="00AF62F0">
        <w:t xml:space="preserve"> эмали и дентина при обострившихся формах хронического верхушечного периодонтита, что связано с длительностью срока заболевания;</w:t>
      </w:r>
    </w:p>
    <w:p w:rsidR="0010686A" w:rsidRPr="00AF62F0" w:rsidRDefault="0010686A" w:rsidP="0010686A">
      <w:pPr>
        <w:jc w:val="both"/>
      </w:pPr>
      <w:r w:rsidRPr="00AF62F0">
        <w:t>г) отсутствие свищевого хода при остром верхушечном периодонтите; наличие свищев</w:t>
      </w:r>
      <w:r w:rsidRPr="00AF62F0">
        <w:t>о</w:t>
      </w:r>
      <w:r w:rsidRPr="00AF62F0">
        <w:t>го хода, из которого выделяется гнойный экссудат, обязательно при обострившихся формах хронического верхушечного периодонтита.</w:t>
      </w:r>
    </w:p>
    <w:p w:rsidR="00FF4E21" w:rsidRPr="00AF62F0" w:rsidRDefault="00FF4E21" w:rsidP="0010686A">
      <w:pPr>
        <w:jc w:val="both"/>
      </w:pPr>
    </w:p>
    <w:p w:rsidR="0010686A" w:rsidRPr="00AF62F0" w:rsidRDefault="0010686A" w:rsidP="0010686A">
      <w:pPr>
        <w:jc w:val="both"/>
      </w:pPr>
      <w:r w:rsidRPr="00AF62F0">
        <w:t>2. Обострившийся хронический верхушечный периодонтит необходимо отличать от л</w:t>
      </w:r>
      <w:r w:rsidRPr="00AF62F0">
        <w:t>о</w:t>
      </w:r>
      <w:r w:rsidRPr="00AF62F0">
        <w:t xml:space="preserve">кальной формы пародонтита в стадии </w:t>
      </w:r>
      <w:proofErr w:type="spellStart"/>
      <w:r w:rsidRPr="00AF62F0">
        <w:t>абсцедирования</w:t>
      </w:r>
      <w:proofErr w:type="spellEnd"/>
      <w:r w:rsidRPr="00AF62F0">
        <w:t>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Общие признаки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>а) наличие всех признаков воспаления;</w:t>
      </w:r>
    </w:p>
    <w:p w:rsidR="0010686A" w:rsidRPr="00AF62F0" w:rsidRDefault="0010686A" w:rsidP="0010686A">
      <w:pPr>
        <w:jc w:val="both"/>
      </w:pPr>
      <w:r w:rsidRPr="00AF62F0">
        <w:t>б) увеличение регионарных лимфатических узлов.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Различия</w:t>
      </w:r>
      <w:r w:rsidRPr="00AF62F0">
        <w:t>:</w:t>
      </w:r>
    </w:p>
    <w:p w:rsidR="0010686A" w:rsidRPr="00AF62F0" w:rsidRDefault="0010686A" w:rsidP="0010686A">
      <w:pPr>
        <w:jc w:val="both"/>
      </w:pPr>
      <w:r w:rsidRPr="00AF62F0">
        <w:t>а) бочкообразное изменение конфигурации и размеров 1-2 меж зубных сосочков;</w:t>
      </w:r>
    </w:p>
    <w:p w:rsidR="0010686A" w:rsidRPr="00AF62F0" w:rsidRDefault="0010686A" w:rsidP="0010686A">
      <w:pPr>
        <w:jc w:val="both"/>
      </w:pPr>
      <w:r w:rsidRPr="00AF62F0">
        <w:t>б) появление обильного кровотечения при прикосновении к межзубному сосочку при гингивите и пародонтите;</w:t>
      </w:r>
    </w:p>
    <w:p w:rsidR="0010686A" w:rsidRPr="00AF62F0" w:rsidRDefault="0010686A" w:rsidP="0010686A">
      <w:pPr>
        <w:jc w:val="both"/>
      </w:pPr>
      <w:r w:rsidRPr="00AF62F0">
        <w:t>в) выделение гнойного экссудата при пальпации края десны;</w:t>
      </w:r>
    </w:p>
    <w:p w:rsidR="0010686A" w:rsidRPr="00AF62F0" w:rsidRDefault="0010686A" w:rsidP="0010686A">
      <w:pPr>
        <w:jc w:val="both"/>
      </w:pPr>
      <w:r w:rsidRPr="00AF62F0">
        <w:t>г) наличие подвижности зуба;</w:t>
      </w:r>
    </w:p>
    <w:p w:rsidR="0010686A" w:rsidRPr="00AF62F0" w:rsidRDefault="0010686A" w:rsidP="0010686A">
      <w:pPr>
        <w:jc w:val="both"/>
      </w:pPr>
      <w:r w:rsidRPr="00AF62F0">
        <w:t xml:space="preserve">д) сохранение </w:t>
      </w:r>
      <w:proofErr w:type="spellStart"/>
      <w:r w:rsidRPr="00AF62F0">
        <w:t>электровозбудимости</w:t>
      </w:r>
      <w:proofErr w:type="spellEnd"/>
      <w:r w:rsidRPr="00AF62F0">
        <w:t xml:space="preserve"> пульпы зуба в пределах 2- 6 мкА;</w:t>
      </w:r>
    </w:p>
    <w:p w:rsidR="0010686A" w:rsidRPr="00AF62F0" w:rsidRDefault="0010686A" w:rsidP="0010686A">
      <w:pPr>
        <w:jc w:val="both"/>
      </w:pPr>
      <w:r w:rsidRPr="00AF62F0">
        <w:t>е) на рентгенограмме - резорбция костной ткани по вертикальному либо смешанному т</w:t>
      </w:r>
      <w:r w:rsidRPr="00AF62F0">
        <w:t>и</w:t>
      </w:r>
      <w:r w:rsidRPr="00AF62F0">
        <w:t>пу в области проекции больного пародонта.</w:t>
      </w:r>
    </w:p>
    <w:p w:rsidR="00FF4E21" w:rsidRPr="00AF62F0" w:rsidRDefault="00FF4E21" w:rsidP="0010686A">
      <w:pPr>
        <w:jc w:val="both"/>
      </w:pPr>
    </w:p>
    <w:p w:rsidR="0010686A" w:rsidRPr="00AF62F0" w:rsidRDefault="0010686A" w:rsidP="0010686A">
      <w:pPr>
        <w:jc w:val="both"/>
      </w:pPr>
      <w:r w:rsidRPr="00AF62F0">
        <w:t>3. Обострившиеся формы хронического верхушечного периодонтита следует диффере</w:t>
      </w:r>
      <w:r w:rsidRPr="00AF62F0">
        <w:t>н</w:t>
      </w:r>
      <w:r w:rsidRPr="00AF62F0">
        <w:t>цировать с невралгией тройничного нерва, которая характеризуется наличием курковых зон, выявляющихся из анамнеза и при пальпации. Чаще всего при невралгии тройничн</w:t>
      </w:r>
      <w:r w:rsidRPr="00AF62F0">
        <w:t>о</w:t>
      </w:r>
      <w:r w:rsidRPr="00AF62F0">
        <w:t xml:space="preserve">го нерва подозреваемые зубы </w:t>
      </w:r>
      <w:proofErr w:type="spellStart"/>
      <w:r w:rsidRPr="00AF62F0">
        <w:t>интактны</w:t>
      </w:r>
      <w:proofErr w:type="spellEnd"/>
      <w:r w:rsidRPr="00AF62F0">
        <w:t>, перкуссия их безболезненна, а боль может во</w:t>
      </w:r>
      <w:r w:rsidRPr="00AF62F0">
        <w:t>з</w:t>
      </w:r>
      <w:r w:rsidRPr="00AF62F0">
        <w:t>никать только в том случае, если сам зуб является курковой зоной.</w:t>
      </w:r>
    </w:p>
    <w:p w:rsidR="00FF4E21" w:rsidRPr="00AF62F0" w:rsidRDefault="00FF4E21" w:rsidP="0010686A">
      <w:pPr>
        <w:jc w:val="both"/>
      </w:pPr>
    </w:p>
    <w:p w:rsidR="0010686A" w:rsidRPr="00AF62F0" w:rsidRDefault="0010686A" w:rsidP="0010686A">
      <w:pPr>
        <w:jc w:val="both"/>
      </w:pPr>
      <w:r w:rsidRPr="00AF62F0">
        <w:t>4. Дифференциальную диагностику обострившихся форм хронического верхушечного периодонтита с хроническими верхушечными периодонтитами проводят в период р</w:t>
      </w:r>
      <w:r w:rsidRPr="00AF62F0">
        <w:t>е</w:t>
      </w:r>
      <w:r w:rsidRPr="00AF62F0">
        <w:t xml:space="preserve">миссии обострения </w:t>
      </w:r>
      <w:proofErr w:type="spellStart"/>
      <w:r w:rsidRPr="00AF62F0">
        <w:t>околоверхушечного</w:t>
      </w:r>
      <w:proofErr w:type="spellEnd"/>
      <w:r w:rsidRPr="00AF62F0">
        <w:t xml:space="preserve"> процесса или во время лечения обострившихся форм хронического верхушечного периодонтита. В постановке диагноза помогает тщ</w:t>
      </w:r>
      <w:r w:rsidRPr="00AF62F0">
        <w:t>а</w:t>
      </w:r>
      <w:r w:rsidRPr="00AF62F0">
        <w:t xml:space="preserve">тельный сбор анамнеза и </w:t>
      </w:r>
      <w:proofErr w:type="spellStart"/>
      <w:r w:rsidRPr="00AF62F0">
        <w:t>внутриротовая</w:t>
      </w:r>
      <w:proofErr w:type="spellEnd"/>
      <w:r w:rsidRPr="00AF62F0">
        <w:t xml:space="preserve"> рентгенография больного зуба.</w:t>
      </w:r>
    </w:p>
    <w:p w:rsidR="0010686A" w:rsidRPr="00AF62F0" w:rsidRDefault="0010686A" w:rsidP="0010686A">
      <w:pPr>
        <w:jc w:val="both"/>
      </w:pPr>
    </w:p>
    <w:p w:rsidR="0010686A" w:rsidRPr="00AF62F0" w:rsidRDefault="00702F53" w:rsidP="00702F53">
      <w:pPr>
        <w:rPr>
          <w:b/>
          <w:u w:val="single"/>
        </w:rPr>
      </w:pPr>
      <w:r w:rsidRPr="00AF62F0">
        <w:rPr>
          <w:b/>
          <w:u w:val="single"/>
        </w:rPr>
        <w:t>ВОПРОС 5.</w:t>
      </w:r>
      <w:r w:rsidR="002C5CC5">
        <w:rPr>
          <w:b/>
          <w:u w:val="single"/>
        </w:rPr>
        <w:t xml:space="preserve"> </w:t>
      </w:r>
      <w:r w:rsidR="0010686A" w:rsidRPr="00AF62F0">
        <w:rPr>
          <w:b/>
          <w:u w:val="single"/>
        </w:rPr>
        <w:t>МЕТОДЫ РЕНТГЕНОЛОГИЧЕСКОГО ИССЛЕДОВАНИЯ, ИХ ИНТЕРПРЕТАЦИЯ.</w:t>
      </w:r>
    </w:p>
    <w:p w:rsidR="0010686A" w:rsidRPr="00AF62F0" w:rsidRDefault="0010686A" w:rsidP="0010686A">
      <w:pPr>
        <w:jc w:val="both"/>
      </w:pPr>
      <w:r w:rsidRPr="00AF62F0">
        <w:lastRenderedPageBreak/>
        <w:t>В основе рентгенографического метода лежит способность тканей разной плотности з</w:t>
      </w:r>
      <w:r w:rsidRPr="00AF62F0">
        <w:t>а</w:t>
      </w:r>
      <w:r w:rsidRPr="00AF62F0">
        <w:t>держивать или пропускать через себя рентгеновские лучи. Лучи, прошедшие через пло</w:t>
      </w:r>
      <w:r w:rsidRPr="00AF62F0">
        <w:t>т</w:t>
      </w:r>
      <w:r w:rsidRPr="00AF62F0">
        <w:t>ные участки костей, зубов, поглощаются ими больше, чем мягкими тканями, и проявл</w:t>
      </w:r>
      <w:r w:rsidRPr="00AF62F0">
        <w:t>я</w:t>
      </w:r>
      <w:r w:rsidRPr="00AF62F0">
        <w:t>ются на рентгенограмме как более светлые участки.</w:t>
      </w:r>
    </w:p>
    <w:p w:rsidR="0010686A" w:rsidRPr="00AF62F0" w:rsidRDefault="0010686A" w:rsidP="0010686A">
      <w:pPr>
        <w:jc w:val="both"/>
      </w:pPr>
      <w:r w:rsidRPr="00AF62F0">
        <w:t>В зависимости от взаиморасположения пленки и объекта исследования (зубы и окруж</w:t>
      </w:r>
      <w:r w:rsidRPr="00AF62F0">
        <w:t>а</w:t>
      </w:r>
      <w:r w:rsidRPr="00AF62F0">
        <w:t xml:space="preserve">ющие их ткани) различают </w:t>
      </w:r>
      <w:proofErr w:type="spellStart"/>
      <w:r w:rsidRPr="00AF62F0">
        <w:t>внутриротовые</w:t>
      </w:r>
      <w:proofErr w:type="spellEnd"/>
      <w:r w:rsidRPr="00AF62F0">
        <w:t xml:space="preserve"> рентгенограммы (пленка введена в полость рта) и </w:t>
      </w:r>
      <w:proofErr w:type="spellStart"/>
      <w:r w:rsidRPr="00AF62F0">
        <w:t>внеротовые</w:t>
      </w:r>
      <w:proofErr w:type="spellEnd"/>
      <w:r w:rsidRPr="00AF62F0">
        <w:t xml:space="preserve"> (пленка расположена снаружи). </w:t>
      </w:r>
      <w:proofErr w:type="spellStart"/>
      <w:proofErr w:type="gramStart"/>
      <w:r w:rsidRPr="00AF62F0">
        <w:t>Внутриротовые</w:t>
      </w:r>
      <w:proofErr w:type="spellEnd"/>
      <w:r w:rsidRPr="00AF62F0">
        <w:t xml:space="preserve"> рентгенограммы, в з</w:t>
      </w:r>
      <w:r w:rsidRPr="00AF62F0">
        <w:t>а</w:t>
      </w:r>
      <w:r w:rsidRPr="00AF62F0">
        <w:t xml:space="preserve">висимости от положения пленки в полости рта, подразделяют на контактные (пленка прилежит к исследуемой области) и </w:t>
      </w:r>
      <w:proofErr w:type="spellStart"/>
      <w:r w:rsidRPr="00AF62F0">
        <w:t>окклюзионные</w:t>
      </w:r>
      <w:proofErr w:type="spellEnd"/>
      <w:r w:rsidRPr="00AF62F0">
        <w:t xml:space="preserve"> (пленка удерживается сомкнутыми зубами и находится на некотором расстоянии от исследуемой области).</w:t>
      </w:r>
      <w:proofErr w:type="gramEnd"/>
    </w:p>
    <w:p w:rsidR="0010686A" w:rsidRPr="00AF62F0" w:rsidRDefault="0010686A" w:rsidP="0010686A">
      <w:pPr>
        <w:jc w:val="both"/>
      </w:pPr>
      <w:r w:rsidRPr="00AF62F0">
        <w:rPr>
          <w:b/>
        </w:rPr>
        <w:t>Показания</w:t>
      </w:r>
      <w:r w:rsidR="00FF4E21" w:rsidRPr="00AF62F0">
        <w:t>:</w:t>
      </w:r>
    </w:p>
    <w:p w:rsidR="0010686A" w:rsidRPr="00AF62F0" w:rsidRDefault="0010686A" w:rsidP="00FF4E21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</w:pPr>
      <w:r w:rsidRPr="00AF62F0">
        <w:t xml:space="preserve">исследование зубов и </w:t>
      </w:r>
      <w:proofErr w:type="spellStart"/>
      <w:r w:rsidRPr="00AF62F0">
        <w:t>околозубных</w:t>
      </w:r>
      <w:proofErr w:type="spellEnd"/>
      <w:r w:rsidRPr="00AF62F0">
        <w:t xml:space="preserve"> тканей,</w:t>
      </w:r>
    </w:p>
    <w:p w:rsidR="0010686A" w:rsidRPr="00AF62F0" w:rsidRDefault="0010686A" w:rsidP="00FF4E21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</w:pPr>
      <w:r w:rsidRPr="00AF62F0">
        <w:t>выявление конкрементов в протоке подчелюстной слюнной железы,</w:t>
      </w:r>
    </w:p>
    <w:p w:rsidR="0010686A" w:rsidRPr="00AF62F0" w:rsidRDefault="0010686A" w:rsidP="00FF4E21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</w:pPr>
      <w:r w:rsidRPr="00AF62F0">
        <w:t>исследование отдельных участков альвеолярных отростков.</w:t>
      </w:r>
    </w:p>
    <w:p w:rsidR="0010686A" w:rsidRPr="00AF62F0" w:rsidRDefault="0010686A" w:rsidP="0010686A">
      <w:pPr>
        <w:jc w:val="both"/>
      </w:pPr>
    </w:p>
    <w:p w:rsidR="0010686A" w:rsidRPr="00AF62F0" w:rsidRDefault="0010686A" w:rsidP="0010686A">
      <w:pPr>
        <w:jc w:val="both"/>
        <w:rPr>
          <w:b/>
        </w:rPr>
      </w:pPr>
      <w:proofErr w:type="spellStart"/>
      <w:r w:rsidRPr="00AF62F0">
        <w:rPr>
          <w:b/>
        </w:rPr>
        <w:t>Внеротовая</w:t>
      </w:r>
      <w:proofErr w:type="spellEnd"/>
      <w:r w:rsidRPr="00AF62F0">
        <w:rPr>
          <w:b/>
        </w:rPr>
        <w:t xml:space="preserve"> рентгенография.</w:t>
      </w:r>
    </w:p>
    <w:p w:rsidR="0010686A" w:rsidRPr="00AF62F0" w:rsidRDefault="0010686A" w:rsidP="0010686A">
      <w:pPr>
        <w:jc w:val="both"/>
      </w:pPr>
      <w:r w:rsidRPr="00AF62F0">
        <w:t>Обзорными снимками верхней и нижней челюсти являются снимки лицевого черепа в передней и боковой проекциях.</w:t>
      </w:r>
    </w:p>
    <w:p w:rsidR="0010686A" w:rsidRPr="00AF62F0" w:rsidRDefault="0010686A" w:rsidP="0010686A">
      <w:pPr>
        <w:jc w:val="both"/>
      </w:pPr>
      <w:r w:rsidRPr="00AF62F0">
        <w:t>Для получения снимка верхней челюсти, придаточных пазух наиболее часто используют аксиальную (больной укладывается лицом на кассету с пленкой  с максимально выдв</w:t>
      </w:r>
      <w:r w:rsidRPr="00AF62F0">
        <w:t>и</w:t>
      </w:r>
      <w:r w:rsidRPr="00AF62F0">
        <w:t xml:space="preserve">нутым вперед подбородком), </w:t>
      </w:r>
      <w:proofErr w:type="spellStart"/>
      <w:r w:rsidRPr="00AF62F0">
        <w:t>полуаксиальную</w:t>
      </w:r>
      <w:proofErr w:type="spellEnd"/>
      <w:r w:rsidRPr="00AF62F0">
        <w:t xml:space="preserve"> (больной укладывается лицом вниз с уп</w:t>
      </w:r>
      <w:r w:rsidRPr="00AF62F0">
        <w:t>о</w:t>
      </w:r>
      <w:r w:rsidRPr="00AF62F0">
        <w:t>ром подбородка на горизонтально расположенную кассету, при этом кончик носа нах</w:t>
      </w:r>
      <w:r w:rsidRPr="00AF62F0">
        <w:t>о</w:t>
      </w:r>
      <w:r w:rsidRPr="00AF62F0">
        <w:t>дится на расстоянии 1 см от кассеты) и прямую подбородочно-носовую проекцию.</w:t>
      </w:r>
    </w:p>
    <w:p w:rsidR="0010686A" w:rsidRPr="00AF62F0" w:rsidRDefault="0010686A" w:rsidP="0010686A">
      <w:pPr>
        <w:jc w:val="both"/>
      </w:pPr>
      <w:r w:rsidRPr="00AF62F0">
        <w:t>Эмаль зуба дает плотную тень, а дентин и цемент - менее плотную. Полость зуба расп</w:t>
      </w:r>
      <w:r w:rsidRPr="00AF62F0">
        <w:t>о</w:t>
      </w:r>
      <w:r w:rsidRPr="00AF62F0">
        <w:t>знается по Кантурам менее плотной тени в центре коронки - в проекции корня зуба и компактной пластинки альвеолы, которая выглядит равномерной, более темной полоской шириной 0,2-0,25 мм.</w:t>
      </w:r>
    </w:p>
    <w:p w:rsidR="0010686A" w:rsidRPr="00AF62F0" w:rsidRDefault="0010686A" w:rsidP="0010686A">
      <w:pPr>
        <w:jc w:val="both"/>
      </w:pPr>
      <w:r w:rsidRPr="00AF62F0">
        <w:t xml:space="preserve">Рентгенография позволяет </w:t>
      </w:r>
      <w:r w:rsidRPr="00AF62F0">
        <w:rPr>
          <w:b/>
        </w:rPr>
        <w:t>определить состояние</w:t>
      </w:r>
      <w:r w:rsidRPr="00AF62F0">
        <w:t xml:space="preserve">: </w:t>
      </w:r>
    </w:p>
    <w:p w:rsidR="0010686A" w:rsidRPr="00AF62F0" w:rsidRDefault="0010686A" w:rsidP="0010686A">
      <w:pPr>
        <w:numPr>
          <w:ilvl w:val="0"/>
          <w:numId w:val="27"/>
        </w:numPr>
        <w:tabs>
          <w:tab w:val="clear" w:pos="0"/>
          <w:tab w:val="num" w:pos="720"/>
        </w:tabs>
        <w:ind w:left="720" w:hanging="540"/>
        <w:jc w:val="both"/>
      </w:pPr>
      <w:r w:rsidRPr="00AF62F0">
        <w:t>твёрдых тканей зубов (скрытые кариозные полости на контактных поверхностях зубов, под искусственной коронкой).</w:t>
      </w:r>
    </w:p>
    <w:p w:rsidR="0010686A" w:rsidRPr="00AF62F0" w:rsidRDefault="0010686A" w:rsidP="0010686A">
      <w:pPr>
        <w:numPr>
          <w:ilvl w:val="0"/>
          <w:numId w:val="27"/>
        </w:numPr>
        <w:tabs>
          <w:tab w:val="clear" w:pos="0"/>
          <w:tab w:val="num" w:pos="720"/>
        </w:tabs>
        <w:ind w:left="720" w:hanging="540"/>
        <w:jc w:val="both"/>
      </w:pPr>
      <w:proofErr w:type="spellStart"/>
      <w:r w:rsidRPr="00AF62F0">
        <w:t>ретенированных</w:t>
      </w:r>
      <w:proofErr w:type="spellEnd"/>
      <w:r w:rsidRPr="00AF62F0">
        <w:t xml:space="preserve"> зубов (их положение и взаимоотношение с тканями челюсти ст</w:t>
      </w:r>
      <w:r w:rsidRPr="00AF62F0">
        <w:t>е</w:t>
      </w:r>
      <w:r w:rsidRPr="00AF62F0">
        <w:t xml:space="preserve">пень </w:t>
      </w:r>
      <w:proofErr w:type="spellStart"/>
      <w:r w:rsidRPr="00AF62F0">
        <w:t>сформированности</w:t>
      </w:r>
      <w:proofErr w:type="spellEnd"/>
      <w:r w:rsidRPr="00AF62F0">
        <w:t xml:space="preserve"> корней и каналов).</w:t>
      </w:r>
    </w:p>
    <w:p w:rsidR="0010686A" w:rsidRPr="00AF62F0" w:rsidRDefault="0010686A" w:rsidP="0010686A">
      <w:pPr>
        <w:numPr>
          <w:ilvl w:val="0"/>
          <w:numId w:val="27"/>
        </w:numPr>
        <w:tabs>
          <w:tab w:val="clear" w:pos="0"/>
          <w:tab w:val="num" w:pos="720"/>
        </w:tabs>
        <w:ind w:left="720" w:hanging="540"/>
        <w:jc w:val="both"/>
      </w:pPr>
      <w:r w:rsidRPr="00AF62F0">
        <w:t xml:space="preserve">прорезавшихся зубов (перелом, перфорация, сужение, искривление, степень </w:t>
      </w:r>
      <w:proofErr w:type="spellStart"/>
      <w:r w:rsidRPr="00AF62F0">
        <w:t>сфо</w:t>
      </w:r>
      <w:r w:rsidRPr="00AF62F0">
        <w:t>р</w:t>
      </w:r>
      <w:r w:rsidRPr="00AF62F0">
        <w:t>мированности</w:t>
      </w:r>
      <w:proofErr w:type="spellEnd"/>
      <w:r w:rsidRPr="00AF62F0">
        <w:t xml:space="preserve"> и рассасывания).</w:t>
      </w:r>
    </w:p>
    <w:p w:rsidR="0010686A" w:rsidRPr="00AF62F0" w:rsidRDefault="0010686A" w:rsidP="0010686A">
      <w:pPr>
        <w:numPr>
          <w:ilvl w:val="0"/>
          <w:numId w:val="27"/>
        </w:numPr>
        <w:tabs>
          <w:tab w:val="clear" w:pos="0"/>
          <w:tab w:val="num" w:pos="720"/>
        </w:tabs>
        <w:ind w:left="720" w:hanging="540"/>
        <w:jc w:val="both"/>
      </w:pPr>
      <w:r w:rsidRPr="00AF62F0">
        <w:t>Инородные тела в корневых каналах (штифты, обломанные боры, иглы)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Оценить</w:t>
      </w:r>
      <w:r w:rsidRPr="00AF62F0">
        <w:t xml:space="preserve">: </w:t>
      </w:r>
    </w:p>
    <w:p w:rsidR="0010686A" w:rsidRPr="00AF62F0" w:rsidRDefault="0010686A" w:rsidP="0010686A">
      <w:pPr>
        <w:numPr>
          <w:ilvl w:val="0"/>
          <w:numId w:val="28"/>
        </w:numPr>
        <w:tabs>
          <w:tab w:val="clear" w:pos="0"/>
          <w:tab w:val="num" w:pos="720"/>
        </w:tabs>
        <w:ind w:left="720" w:hanging="540"/>
        <w:jc w:val="both"/>
      </w:pPr>
      <w:r w:rsidRPr="00AF62F0">
        <w:t>проходимость канала степень пломбирования канала и правильность наложения пломбы.</w:t>
      </w:r>
    </w:p>
    <w:p w:rsidR="0010686A" w:rsidRPr="00AF62F0" w:rsidRDefault="0010686A" w:rsidP="0010686A">
      <w:pPr>
        <w:numPr>
          <w:ilvl w:val="0"/>
          <w:numId w:val="28"/>
        </w:numPr>
        <w:tabs>
          <w:tab w:val="clear" w:pos="0"/>
          <w:tab w:val="num" w:pos="720"/>
        </w:tabs>
        <w:ind w:left="720" w:hanging="540"/>
        <w:jc w:val="both"/>
      </w:pPr>
      <w:r w:rsidRPr="00AF62F0">
        <w:t xml:space="preserve">состояние </w:t>
      </w:r>
      <w:proofErr w:type="spellStart"/>
      <w:r w:rsidRPr="00AF62F0">
        <w:t>околоверхушечных</w:t>
      </w:r>
      <w:proofErr w:type="spellEnd"/>
      <w:r w:rsidRPr="00AF62F0">
        <w:t xml:space="preserve"> тканей.</w:t>
      </w:r>
    </w:p>
    <w:p w:rsidR="0010686A" w:rsidRPr="00AF62F0" w:rsidRDefault="0010686A" w:rsidP="0010686A">
      <w:pPr>
        <w:numPr>
          <w:ilvl w:val="0"/>
          <w:numId w:val="28"/>
        </w:numPr>
        <w:tabs>
          <w:tab w:val="clear" w:pos="0"/>
          <w:tab w:val="num" w:pos="720"/>
        </w:tabs>
        <w:ind w:left="720" w:hanging="540"/>
        <w:jc w:val="both"/>
      </w:pPr>
      <w:r w:rsidRPr="00AF62F0">
        <w:t>наличие атрофии костной ткани межзубных перегородок</w:t>
      </w:r>
    </w:p>
    <w:p w:rsidR="0010686A" w:rsidRPr="00AF62F0" w:rsidRDefault="0010686A" w:rsidP="0010686A">
      <w:pPr>
        <w:numPr>
          <w:ilvl w:val="0"/>
          <w:numId w:val="28"/>
        </w:numPr>
        <w:tabs>
          <w:tab w:val="clear" w:pos="0"/>
          <w:tab w:val="num" w:pos="720"/>
        </w:tabs>
        <w:ind w:left="720" w:hanging="540"/>
        <w:jc w:val="both"/>
      </w:pPr>
      <w:r w:rsidRPr="00AF62F0">
        <w:t>наличие новообразований, секвестров.</w:t>
      </w:r>
    </w:p>
    <w:p w:rsidR="0010686A" w:rsidRPr="00AF62F0" w:rsidRDefault="0010686A" w:rsidP="0010686A">
      <w:pPr>
        <w:numPr>
          <w:ilvl w:val="0"/>
          <w:numId w:val="28"/>
        </w:numPr>
        <w:tabs>
          <w:tab w:val="clear" w:pos="0"/>
          <w:tab w:val="num" w:pos="720"/>
        </w:tabs>
        <w:ind w:left="720" w:hanging="540"/>
        <w:jc w:val="both"/>
      </w:pPr>
      <w:r w:rsidRPr="00AF62F0">
        <w:t>состояние височно-нижнечелюстного сустава.</w:t>
      </w:r>
    </w:p>
    <w:p w:rsidR="0010686A" w:rsidRPr="00AF62F0" w:rsidRDefault="0010686A" w:rsidP="0010686A">
      <w:pPr>
        <w:jc w:val="both"/>
      </w:pPr>
      <w:r w:rsidRPr="00AF62F0">
        <w:t xml:space="preserve">Кариес может быть диагностирован </w:t>
      </w:r>
      <w:proofErr w:type="spellStart"/>
      <w:r w:rsidRPr="00AF62F0">
        <w:t>рентгенографически</w:t>
      </w:r>
      <w:proofErr w:type="spellEnd"/>
      <w:r w:rsidRPr="00AF62F0">
        <w:t>, как зона затемнения (негатив).</w:t>
      </w:r>
    </w:p>
    <w:p w:rsidR="0010686A" w:rsidRPr="00AF62F0" w:rsidRDefault="0010686A" w:rsidP="0010686A">
      <w:pPr>
        <w:jc w:val="both"/>
      </w:pPr>
      <w:proofErr w:type="spellStart"/>
      <w:r w:rsidRPr="00AF62F0">
        <w:rPr>
          <w:b/>
        </w:rPr>
        <w:t>Ортопантомография</w:t>
      </w:r>
      <w:proofErr w:type="spellEnd"/>
      <w:r w:rsidRPr="00AF62F0">
        <w:t>. Особенностью этого метода является, что на увеличенном разве</w:t>
      </w:r>
      <w:r w:rsidRPr="00AF62F0">
        <w:t>р</w:t>
      </w:r>
      <w:r w:rsidRPr="00AF62F0">
        <w:t>нутом изображении верхних и нижних челюстей отображается все зубы. Этот метод и</w:t>
      </w:r>
      <w:r w:rsidRPr="00AF62F0">
        <w:t>с</w:t>
      </w:r>
      <w:r w:rsidRPr="00AF62F0">
        <w:t>пользуют при диагностике травмы (перелома, адентии и т. д.)</w:t>
      </w:r>
    </w:p>
    <w:p w:rsidR="0010686A" w:rsidRPr="00AF62F0" w:rsidRDefault="0010686A" w:rsidP="0010686A">
      <w:pPr>
        <w:jc w:val="both"/>
      </w:pPr>
      <w:r w:rsidRPr="00AF62F0">
        <w:rPr>
          <w:b/>
        </w:rPr>
        <w:t>Томография</w:t>
      </w:r>
      <w:r w:rsidRPr="00AF62F0">
        <w:t xml:space="preserve"> – метод рентгенологического исследования, дающий возможность посло</w:t>
      </w:r>
      <w:r w:rsidRPr="00AF62F0">
        <w:t>й</w:t>
      </w:r>
      <w:r w:rsidRPr="00AF62F0">
        <w:t>ного исследования изучаемой структуры.</w:t>
      </w:r>
    </w:p>
    <w:p w:rsidR="0010686A" w:rsidRPr="00AF62F0" w:rsidRDefault="0010686A" w:rsidP="0010686A">
      <w:pPr>
        <w:jc w:val="both"/>
      </w:pPr>
      <w:proofErr w:type="spellStart"/>
      <w:r w:rsidRPr="00AF62F0">
        <w:rPr>
          <w:b/>
        </w:rPr>
        <w:lastRenderedPageBreak/>
        <w:t>Электрорентгенография</w:t>
      </w:r>
      <w:proofErr w:type="spellEnd"/>
      <w:r w:rsidRPr="00AF62F0">
        <w:t xml:space="preserve"> – способ получения на обычной бумаге рентгеновского изо</w:t>
      </w:r>
      <w:r w:rsidRPr="00AF62F0">
        <w:t>б</w:t>
      </w:r>
      <w:r w:rsidRPr="00AF62F0">
        <w:t>ражения исследуемого объекта с помощью специальной приставки к рентгеновскому а</w:t>
      </w:r>
      <w:r w:rsidRPr="00AF62F0">
        <w:t>п</w:t>
      </w:r>
      <w:r w:rsidRPr="00AF62F0">
        <w:t>парату</w:t>
      </w:r>
    </w:p>
    <w:p w:rsidR="0010686A" w:rsidRPr="00AF62F0" w:rsidRDefault="0010686A" w:rsidP="0010686A">
      <w:pPr>
        <w:jc w:val="both"/>
      </w:pPr>
      <w:proofErr w:type="spellStart"/>
      <w:r w:rsidRPr="00AF62F0">
        <w:rPr>
          <w:b/>
        </w:rPr>
        <w:t>Радиовизиография</w:t>
      </w:r>
      <w:proofErr w:type="spellEnd"/>
      <w:r w:rsidRPr="00AF62F0">
        <w:t xml:space="preserve">. </w:t>
      </w:r>
      <w:proofErr w:type="gramStart"/>
      <w:r w:rsidRPr="00AF62F0">
        <w:t xml:space="preserve">Находит успешное применение в </w:t>
      </w:r>
      <w:proofErr w:type="spellStart"/>
      <w:r w:rsidRPr="00AF62F0">
        <w:t>эндодонтии</w:t>
      </w:r>
      <w:proofErr w:type="spellEnd"/>
      <w:r w:rsidRPr="00AF62F0">
        <w:t xml:space="preserve"> имеет</w:t>
      </w:r>
      <w:proofErr w:type="gramEnd"/>
      <w:r w:rsidRPr="00AF62F0">
        <w:t xml:space="preserve"> ряд преим</w:t>
      </w:r>
      <w:r w:rsidRPr="00AF62F0">
        <w:t>у</w:t>
      </w:r>
      <w:r w:rsidRPr="00AF62F0">
        <w:t>ществ:</w:t>
      </w:r>
    </w:p>
    <w:p w:rsidR="0010686A" w:rsidRPr="00AF62F0" w:rsidRDefault="0010686A" w:rsidP="0010686A">
      <w:pPr>
        <w:jc w:val="both"/>
      </w:pPr>
      <w:r w:rsidRPr="00AF62F0">
        <w:t>1. Время экспозиции минимально, следовательно, время воздействия снижается на 90%.</w:t>
      </w:r>
    </w:p>
    <w:p w:rsidR="0010686A" w:rsidRPr="00AF62F0" w:rsidRDefault="0010686A" w:rsidP="0010686A">
      <w:pPr>
        <w:jc w:val="both"/>
      </w:pPr>
      <w:r w:rsidRPr="00AF62F0">
        <w:t>2. Исключается необходимость в рентгеновской плёнке и в химикатах.</w:t>
      </w:r>
    </w:p>
    <w:p w:rsidR="0010686A" w:rsidRPr="00AF62F0" w:rsidRDefault="0010686A" w:rsidP="0010686A">
      <w:pPr>
        <w:jc w:val="both"/>
      </w:pPr>
      <w:r w:rsidRPr="00AF62F0">
        <w:t>3. Экономия времени на проявление и сушку плёнки.</w:t>
      </w:r>
    </w:p>
    <w:p w:rsidR="0010686A" w:rsidRPr="00AF62F0" w:rsidRDefault="0010686A" w:rsidP="0010686A">
      <w:pPr>
        <w:jc w:val="both"/>
      </w:pPr>
      <w:r w:rsidRPr="00AF62F0">
        <w:t xml:space="preserve">Диагностика с помощью </w:t>
      </w:r>
      <w:proofErr w:type="spellStart"/>
      <w:r w:rsidRPr="00AF62F0">
        <w:t>томаграфических</w:t>
      </w:r>
      <w:proofErr w:type="spellEnd"/>
      <w:r w:rsidRPr="00AF62F0">
        <w:t xml:space="preserve"> исследований (фокусировка на определённой глубине ткани, что часто бывает актуальным при заболевании ВНЧ, слюнных желез, верхнечелюстных пазух).</w:t>
      </w:r>
    </w:p>
    <w:p w:rsidR="0010686A" w:rsidRPr="00AF62F0" w:rsidRDefault="0010686A" w:rsidP="0010686A">
      <w:pPr>
        <w:jc w:val="both"/>
      </w:pPr>
      <w:r w:rsidRPr="00AF62F0">
        <w:t xml:space="preserve">Кроме этого используется метод </w:t>
      </w:r>
      <w:proofErr w:type="spellStart"/>
      <w:r w:rsidRPr="00AF62F0">
        <w:t>сиалографии</w:t>
      </w:r>
      <w:proofErr w:type="spellEnd"/>
      <w:r w:rsidRPr="00AF62F0">
        <w:t xml:space="preserve"> и ядерно-магнитный томограф.</w:t>
      </w:r>
    </w:p>
    <w:p w:rsidR="0010686A" w:rsidRPr="00AF62F0" w:rsidRDefault="00702F53" w:rsidP="005E2860">
      <w:pPr>
        <w:jc w:val="center"/>
        <w:rPr>
          <w:b/>
          <w:u w:val="single"/>
        </w:rPr>
      </w:pPr>
      <w:r w:rsidRPr="00AF62F0">
        <w:rPr>
          <w:b/>
          <w:u w:val="single"/>
        </w:rPr>
        <w:t>ВОПРОС 6. АЛГОРИТМ ЧТЕНИЯ РЕНТГЕНОГРАММ ПРИ ПАТОЛОГИИ ЧЕЛЮСТНО-ЛИЦЕВОЙ ОБЛАСТИ:</w:t>
      </w:r>
    </w:p>
    <w:p w:rsidR="0010686A" w:rsidRPr="00AF62F0" w:rsidRDefault="0010686A" w:rsidP="0010686A">
      <w:pPr>
        <w:jc w:val="both"/>
      </w:pPr>
      <w:r w:rsidRPr="00AF62F0">
        <w:t>1. Определение анатомической области и проекции, в которой она представлена на рен</w:t>
      </w:r>
      <w:r w:rsidRPr="00AF62F0">
        <w:t>т</w:t>
      </w:r>
      <w:r w:rsidRPr="00AF62F0">
        <w:t>генограмме.</w:t>
      </w:r>
    </w:p>
    <w:p w:rsidR="0010686A" w:rsidRPr="00AF62F0" w:rsidRDefault="0010686A" w:rsidP="0010686A">
      <w:pPr>
        <w:jc w:val="both"/>
      </w:pPr>
      <w:r w:rsidRPr="00AF62F0">
        <w:t>2. Изучение окружающих мягких тканей. Обращается внимание на контур кожи, по</w:t>
      </w:r>
      <w:r w:rsidRPr="00AF62F0">
        <w:t>д</w:t>
      </w:r>
      <w:r w:rsidRPr="00AF62F0">
        <w:t>кожно-жировой слой, мышечные группы</w:t>
      </w:r>
    </w:p>
    <w:p w:rsidR="0010686A" w:rsidRPr="00AF62F0" w:rsidRDefault="0010686A" w:rsidP="0010686A">
      <w:pPr>
        <w:jc w:val="both"/>
      </w:pPr>
      <w:r w:rsidRPr="00AF62F0">
        <w:t>3. Изучение величины и формы костей,  степени завершенности процесса развития и формирования скелета.</w:t>
      </w:r>
    </w:p>
    <w:p w:rsidR="0010686A" w:rsidRPr="00AF62F0" w:rsidRDefault="0010686A" w:rsidP="0010686A">
      <w:pPr>
        <w:jc w:val="both"/>
      </w:pPr>
      <w:r w:rsidRPr="00AF62F0">
        <w:t>4. Оценка интенсивности тени кости (в сравнении с мягкими тканями, в зависимости от условий проекции, возраста, от суммации теней).</w:t>
      </w:r>
    </w:p>
    <w:p w:rsidR="0010686A" w:rsidRPr="00AF62F0" w:rsidRDefault="0010686A" w:rsidP="0010686A">
      <w:pPr>
        <w:jc w:val="both"/>
      </w:pPr>
      <w:r w:rsidRPr="00AF62F0">
        <w:t>5. Изучение контуров костей (</w:t>
      </w:r>
      <w:proofErr w:type="gramStart"/>
      <w:r w:rsidRPr="00AF62F0">
        <w:t>четкие</w:t>
      </w:r>
      <w:proofErr w:type="gramEnd"/>
      <w:r w:rsidRPr="00AF62F0">
        <w:t>, ровные, непрерывные). За исключением неровн</w:t>
      </w:r>
      <w:r w:rsidRPr="00AF62F0">
        <w:t>о</w:t>
      </w:r>
      <w:r w:rsidRPr="00AF62F0">
        <w:t xml:space="preserve">стей в области анатомических выступов и шероховатостей. </w:t>
      </w:r>
    </w:p>
    <w:p w:rsidR="0010686A" w:rsidRPr="00AF62F0" w:rsidRDefault="0010686A" w:rsidP="0010686A">
      <w:pPr>
        <w:jc w:val="both"/>
      </w:pPr>
      <w:r w:rsidRPr="00AF62F0">
        <w:t>6. Анализ структуры костной ткани.</w:t>
      </w:r>
    </w:p>
    <w:p w:rsidR="0010686A" w:rsidRPr="00AF62F0" w:rsidRDefault="0010686A" w:rsidP="0010686A">
      <w:pPr>
        <w:jc w:val="both"/>
      </w:pPr>
      <w:r w:rsidRPr="00AF62F0">
        <w:t>7. При исследовании височно-нижнечелюстных суставов обращается внимание на форму суставных поверхностей костей, суставные взаимоотношения, высоту и протяженность рентгеновской суставной щели</w:t>
      </w:r>
    </w:p>
    <w:p w:rsidR="0010686A" w:rsidRPr="00AF62F0" w:rsidRDefault="0010686A" w:rsidP="0010686A">
      <w:pPr>
        <w:jc w:val="both"/>
      </w:pPr>
      <w:r w:rsidRPr="00AF62F0">
        <w:t>При анализе теней на рентгенограммах челюстно-лицевой области имеют значение сл</w:t>
      </w:r>
      <w:r w:rsidRPr="00AF62F0">
        <w:t>е</w:t>
      </w:r>
      <w:r w:rsidRPr="00AF62F0">
        <w:t>дующие моменты: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локализация и отношение к корням зубов и фолликулам;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число теней;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форма;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размеры;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характер контуров;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интенсивность;</w:t>
      </w:r>
    </w:p>
    <w:p w:rsidR="0010686A" w:rsidRPr="00AF62F0" w:rsidRDefault="0010686A" w:rsidP="0010686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 w:rsidRPr="00AF62F0">
        <w:t>характер структуры.</w:t>
      </w:r>
    </w:p>
    <w:p w:rsidR="0010686A" w:rsidRPr="00AF62F0" w:rsidRDefault="0010686A" w:rsidP="0010686A">
      <w:pPr>
        <w:jc w:val="both"/>
      </w:pPr>
      <w:r w:rsidRPr="00AF62F0">
        <w:t xml:space="preserve">По локализации патологической тени определяют: характер повреждения челюстей (верхняя или нижняя), анатомическую область (тело, альвеолярная часть, ветвь и т.п.),  отношение к кости – </w:t>
      </w:r>
      <w:proofErr w:type="spellStart"/>
      <w:r w:rsidRPr="00AF62F0">
        <w:t>внутрикостно</w:t>
      </w:r>
      <w:proofErr w:type="spellEnd"/>
      <w:r w:rsidRPr="00AF62F0">
        <w:t xml:space="preserve"> или на поверхности (язычной, вестибулярной), отн</w:t>
      </w:r>
      <w:r w:rsidRPr="00AF62F0">
        <w:t>о</w:t>
      </w:r>
      <w:r w:rsidRPr="00AF62F0">
        <w:t>шение тени к корням зубов и фолликулам. Многие патологические процессы имеют и</w:t>
      </w:r>
      <w:r w:rsidRPr="00AF62F0">
        <w:t>з</w:t>
      </w:r>
      <w:r w:rsidRPr="00AF62F0">
        <w:t xml:space="preserve">любленную локализацию. Так, </w:t>
      </w:r>
      <w:proofErr w:type="spellStart"/>
      <w:r w:rsidRPr="00AF62F0">
        <w:t>амелобластома</w:t>
      </w:r>
      <w:proofErr w:type="spellEnd"/>
      <w:r w:rsidRPr="00AF62F0">
        <w:t xml:space="preserve"> наиболее часто располагаются централ</w:t>
      </w:r>
      <w:r w:rsidRPr="00AF62F0">
        <w:t>ь</w:t>
      </w:r>
      <w:r w:rsidRPr="00AF62F0">
        <w:t xml:space="preserve">но, в области угла и ветви челюсти. </w:t>
      </w:r>
      <w:proofErr w:type="spellStart"/>
      <w:r w:rsidRPr="00AF62F0">
        <w:t>Радикулярные</w:t>
      </w:r>
      <w:proofErr w:type="spellEnd"/>
      <w:r w:rsidRPr="00AF62F0">
        <w:t xml:space="preserve"> и фолликулярные кисты связаны с корнем зуба или с фолликулом. Остеомы чаще располагаются на поверхности кости, одонтомы – </w:t>
      </w:r>
      <w:proofErr w:type="spellStart"/>
      <w:r w:rsidRPr="00AF62F0">
        <w:t>внутрикостно</w:t>
      </w:r>
      <w:proofErr w:type="spellEnd"/>
      <w:r w:rsidRPr="00AF62F0">
        <w:t xml:space="preserve">. Остеогенная саркома – чаще поражает нижнюю челюсть, </w:t>
      </w:r>
      <w:proofErr w:type="spellStart"/>
      <w:r w:rsidRPr="00AF62F0">
        <w:t>хондросаркома</w:t>
      </w:r>
      <w:proofErr w:type="spellEnd"/>
      <w:r w:rsidRPr="00AF62F0">
        <w:t xml:space="preserve"> – передний отдел верхней челюсти.</w:t>
      </w:r>
    </w:p>
    <w:p w:rsidR="0010686A" w:rsidRPr="00AF62F0" w:rsidRDefault="0010686A" w:rsidP="0010686A">
      <w:pPr>
        <w:jc w:val="both"/>
      </w:pPr>
      <w:r w:rsidRPr="00AF62F0">
        <w:t xml:space="preserve">Число патологических теней может быть различным. Так, на рентгенограмме в </w:t>
      </w:r>
      <w:proofErr w:type="gramStart"/>
      <w:r w:rsidRPr="00AF62F0">
        <w:t>кости</w:t>
      </w:r>
      <w:proofErr w:type="gramEnd"/>
      <w:r w:rsidRPr="00AF62F0">
        <w:t xml:space="preserve"> может быть одиночная тень или на ограниченном участке выявляется несколько очагов. </w:t>
      </w:r>
      <w:r w:rsidRPr="00AF62F0">
        <w:lastRenderedPageBreak/>
        <w:t>При хроническом периодонтите у верхушки зуба определяется одиночный участок ра</w:t>
      </w:r>
      <w:r w:rsidRPr="00AF62F0">
        <w:t>з</w:t>
      </w:r>
      <w:r w:rsidRPr="00AF62F0">
        <w:t xml:space="preserve">режения, при </w:t>
      </w:r>
      <w:proofErr w:type="spellStart"/>
      <w:r w:rsidRPr="00AF62F0">
        <w:t>одонтогенном</w:t>
      </w:r>
      <w:proofErr w:type="spellEnd"/>
      <w:r w:rsidRPr="00AF62F0">
        <w:t xml:space="preserve"> остеомиелите соответственно причинному зубу может быть несколько очагов разрежения.</w:t>
      </w:r>
    </w:p>
    <w:p w:rsidR="0010686A" w:rsidRPr="00AF62F0" w:rsidRDefault="0010686A" w:rsidP="0010686A">
      <w:pPr>
        <w:jc w:val="both"/>
      </w:pPr>
      <w:r w:rsidRPr="00AF62F0">
        <w:t>Патологические тени могут иметь разную форму, для доброкачественных опухолей и кист характерна форма правильного круга или овала. При злокачественных опухолях тень может быть различной, часто неправильной формы. Для хронического гранулем</w:t>
      </w:r>
      <w:r w:rsidRPr="00AF62F0">
        <w:t>а</w:t>
      </w:r>
      <w:r w:rsidRPr="00AF62F0">
        <w:t xml:space="preserve">тозного периодонтита характерна правильная округлая тень, а для гранулирующего – обычно неправильной формы. Деструктивные очаги при остеомиелите на разных этапах процесса могут быть округлыми, овальными или неправильной формы. </w:t>
      </w:r>
      <w:proofErr w:type="gramStart"/>
      <w:r w:rsidRPr="00AF62F0">
        <w:t>Тень коркового секвестра на нижней челюсти полосовидная, игольчатая, а губчатого в области альве</w:t>
      </w:r>
      <w:r w:rsidRPr="00AF62F0">
        <w:t>о</w:t>
      </w:r>
      <w:r w:rsidRPr="00AF62F0">
        <w:t>лярной части – неправильная, реже округлая.</w:t>
      </w:r>
      <w:proofErr w:type="gramEnd"/>
    </w:p>
    <w:p w:rsidR="0010686A" w:rsidRPr="00AF62F0" w:rsidRDefault="0010686A" w:rsidP="0010686A">
      <w:pPr>
        <w:jc w:val="both"/>
      </w:pPr>
      <w:r w:rsidRPr="00AF62F0">
        <w:t>Контуры патологической тени могут быть ровными и неровными, четкими и нечеткими. Четкость характеризует медленное экспансивное течение патологического процесса (к</w:t>
      </w:r>
      <w:r w:rsidRPr="00AF62F0">
        <w:t>и</w:t>
      </w:r>
      <w:r w:rsidRPr="00AF62F0">
        <w:t xml:space="preserve">ста, </w:t>
      </w:r>
      <w:proofErr w:type="spellStart"/>
      <w:r w:rsidRPr="00AF62F0">
        <w:t>амелобластома</w:t>
      </w:r>
      <w:proofErr w:type="spellEnd"/>
      <w:r w:rsidRPr="00AF62F0">
        <w:t>, остеома, одонтома и т.д.). Контуры в таких случаях не только че</w:t>
      </w:r>
      <w:r w:rsidRPr="00AF62F0">
        <w:t>т</w:t>
      </w:r>
      <w:r w:rsidRPr="00AF62F0">
        <w:t>кие, но и резкие за счет реактивного ободка уплотнения (остеосклероз). Характер конт</w:t>
      </w:r>
      <w:r w:rsidRPr="00AF62F0">
        <w:t>у</w:t>
      </w:r>
      <w:r w:rsidRPr="00AF62F0">
        <w:t>ров меняется при инфицировании. Так. При нагноении кисты резкость контуров сниж</w:t>
      </w:r>
      <w:r w:rsidRPr="00AF62F0">
        <w:t>а</w:t>
      </w:r>
      <w:r w:rsidRPr="00AF62F0">
        <w:t xml:space="preserve">ется. Утрата резкости, четкости контуров может быть проявлением </w:t>
      </w:r>
      <w:proofErr w:type="spellStart"/>
      <w:r w:rsidRPr="00AF62F0">
        <w:t>озлокачествления</w:t>
      </w:r>
      <w:proofErr w:type="spellEnd"/>
      <w:r w:rsidRPr="00AF62F0">
        <w:t xml:space="preserve"> р</w:t>
      </w:r>
      <w:r w:rsidRPr="00AF62F0">
        <w:t>а</w:t>
      </w:r>
      <w:r w:rsidRPr="00AF62F0">
        <w:t>нее доброкачественной опухоли.</w:t>
      </w:r>
    </w:p>
    <w:p w:rsidR="0010686A" w:rsidRPr="00AF62F0" w:rsidRDefault="0010686A" w:rsidP="0010686A">
      <w:pPr>
        <w:jc w:val="both"/>
      </w:pPr>
      <w:r w:rsidRPr="00AF62F0">
        <w:t>Характер контуров определяется морфологическими особенностями патологического процесса. Так, при хроническом гранулематозном периодонтите очаг разрежения у ве</w:t>
      </w:r>
      <w:r w:rsidRPr="00AF62F0">
        <w:t>р</w:t>
      </w:r>
      <w:r w:rsidRPr="00AF62F0">
        <w:t xml:space="preserve">хушки корня имеет четкие, а при гранулирующем периодонтите – нечеткие контуры. При раке слизистой оболочки рта с прорастанием в челюсти контуры очага деструкции неровные, нечеткие. </w:t>
      </w:r>
      <w:proofErr w:type="gramStart"/>
      <w:r w:rsidRPr="00AF62F0">
        <w:t>Характер контуров (гладкие, полициклические, неправильной фо</w:t>
      </w:r>
      <w:r w:rsidRPr="00AF62F0">
        <w:t>р</w:t>
      </w:r>
      <w:r w:rsidRPr="00AF62F0">
        <w:t>мы) может иметь определенное значение при дифференциальной диагностике.</w:t>
      </w:r>
      <w:proofErr w:type="gramEnd"/>
      <w:r w:rsidRPr="00AF62F0">
        <w:t xml:space="preserve"> Так, для </w:t>
      </w:r>
      <w:proofErr w:type="spellStart"/>
      <w:r w:rsidRPr="00AF62F0">
        <w:t>радикулярной</w:t>
      </w:r>
      <w:proofErr w:type="spellEnd"/>
      <w:r w:rsidRPr="00AF62F0">
        <w:t xml:space="preserve"> и фолликулярной кист характерен округлый и овальный очаг деструкции с гладкими ровными контурами; при </w:t>
      </w:r>
      <w:proofErr w:type="spellStart"/>
      <w:r w:rsidRPr="00AF62F0">
        <w:t>амелобластоме</w:t>
      </w:r>
      <w:proofErr w:type="spellEnd"/>
      <w:r w:rsidRPr="00AF62F0">
        <w:t>, остео-</w:t>
      </w:r>
      <w:proofErr w:type="spellStart"/>
      <w:r w:rsidRPr="00AF62F0">
        <w:t>кластоме</w:t>
      </w:r>
      <w:proofErr w:type="spellEnd"/>
      <w:r w:rsidRPr="00AF62F0">
        <w:t xml:space="preserve"> отмечаются четкие полициклические контуры очага деструкции неправильной формы.</w:t>
      </w:r>
    </w:p>
    <w:p w:rsidR="0010686A" w:rsidRPr="00AF62F0" w:rsidRDefault="0010686A" w:rsidP="0010686A">
      <w:pPr>
        <w:jc w:val="both"/>
      </w:pPr>
      <w:r w:rsidRPr="00AF62F0">
        <w:t xml:space="preserve">Интенсивность разрежения обусловлена распространенностью патологического процесса и выраженностью </w:t>
      </w:r>
      <w:proofErr w:type="spellStart"/>
      <w:r w:rsidRPr="00AF62F0">
        <w:t>эндостальной</w:t>
      </w:r>
      <w:proofErr w:type="spellEnd"/>
      <w:r w:rsidRPr="00AF62F0">
        <w:t xml:space="preserve"> реакции сохранившейся костной ткани. При оценке и</w:t>
      </w:r>
      <w:r w:rsidRPr="00AF62F0">
        <w:t>н</w:t>
      </w:r>
      <w:r w:rsidRPr="00AF62F0">
        <w:t>тенсивности уплотнения его сравнивают с интенсивностью коркового слоя или тканей зуба (эмаль, дентин). Интенсивность компактной остеомы соответствует интенсивности коркового слоя, одонтомы – твердых тканей зуба.</w:t>
      </w:r>
    </w:p>
    <w:p w:rsidR="0010686A" w:rsidRPr="00AF62F0" w:rsidRDefault="0010686A" w:rsidP="0010686A">
      <w:pPr>
        <w:jc w:val="both"/>
      </w:pPr>
      <w:r w:rsidRPr="00AF62F0">
        <w:t>Патологическая тень, представленная в виде только уплотнения, называется однородной (гомогенной). При наличии сочетаний разрежений и уплотнений тень считается неодн</w:t>
      </w:r>
      <w:r w:rsidRPr="00AF62F0">
        <w:t>о</w:t>
      </w:r>
      <w:r w:rsidRPr="00AF62F0">
        <w:t xml:space="preserve">родной (негомогенной). Так </w:t>
      </w:r>
      <w:r w:rsidR="005E2860" w:rsidRPr="00AF62F0">
        <w:t>п</w:t>
      </w:r>
      <w:r w:rsidRPr="00AF62F0">
        <w:t xml:space="preserve">ри </w:t>
      </w:r>
      <w:proofErr w:type="spellStart"/>
      <w:r w:rsidRPr="00AF62F0">
        <w:t>радикулярных</w:t>
      </w:r>
      <w:proofErr w:type="spellEnd"/>
      <w:r w:rsidRPr="00AF62F0">
        <w:t xml:space="preserve"> кистах, </w:t>
      </w:r>
      <w:proofErr w:type="spellStart"/>
      <w:r w:rsidRPr="00AF62F0">
        <w:t>амелобластомах</w:t>
      </w:r>
      <w:proofErr w:type="spellEnd"/>
      <w:r w:rsidRPr="00AF62F0">
        <w:t xml:space="preserve">, </w:t>
      </w:r>
      <w:proofErr w:type="spellStart"/>
      <w:r w:rsidRPr="00AF62F0">
        <w:t>остеокластомах</w:t>
      </w:r>
      <w:proofErr w:type="spellEnd"/>
      <w:r w:rsidRPr="00AF62F0">
        <w:t xml:space="preserve">, в подострой фазе остеомиелита, прорастании рака слизистой оболочки рта в кость имеет место гомогенное разрежение. У больных с хроническим остеомиелитом при сочетании деструктивных и </w:t>
      </w:r>
      <w:proofErr w:type="spellStart"/>
      <w:r w:rsidRPr="00AF62F0">
        <w:t>репаративных</w:t>
      </w:r>
      <w:proofErr w:type="spellEnd"/>
      <w:r w:rsidRPr="00AF62F0">
        <w:t xml:space="preserve"> процессов, при секвестрации на рентгенограмме видна негомогенная тень. Для остеогенной саркомы, </w:t>
      </w:r>
      <w:proofErr w:type="spellStart"/>
      <w:r w:rsidRPr="00AF62F0">
        <w:t>хондросаркомы</w:t>
      </w:r>
      <w:proofErr w:type="spellEnd"/>
      <w:r w:rsidRPr="00AF62F0">
        <w:t>, фолликулярной кисты характерна неравномерная тень.</w:t>
      </w:r>
    </w:p>
    <w:p w:rsidR="0010686A" w:rsidRPr="00AF62F0" w:rsidRDefault="0010686A" w:rsidP="0010686A">
      <w:pPr>
        <w:jc w:val="both"/>
      </w:pPr>
      <w:r w:rsidRPr="00AF62F0">
        <w:t>По структуре тень может быть многокамерной, ячеистой за счет костных перегородок между отдельными полостями (</w:t>
      </w:r>
      <w:proofErr w:type="spellStart"/>
      <w:r w:rsidRPr="00AF62F0">
        <w:t>амелобластома</w:t>
      </w:r>
      <w:proofErr w:type="spellEnd"/>
      <w:r w:rsidRPr="00AF62F0">
        <w:t xml:space="preserve">, </w:t>
      </w:r>
      <w:proofErr w:type="spellStart"/>
      <w:r w:rsidRPr="00AF62F0">
        <w:t>остеокластома</w:t>
      </w:r>
      <w:proofErr w:type="spellEnd"/>
      <w:r w:rsidRPr="00AF62F0">
        <w:t xml:space="preserve">, </w:t>
      </w:r>
      <w:proofErr w:type="spellStart"/>
      <w:r w:rsidRPr="00AF62F0">
        <w:t>ретикулосаркома</w:t>
      </w:r>
      <w:proofErr w:type="spellEnd"/>
      <w:r w:rsidRPr="00AF62F0">
        <w:t xml:space="preserve">, </w:t>
      </w:r>
      <w:proofErr w:type="spellStart"/>
      <w:r w:rsidRPr="00AF62F0">
        <w:t>микс</w:t>
      </w:r>
      <w:r w:rsidRPr="00AF62F0">
        <w:t>о</w:t>
      </w:r>
      <w:r w:rsidRPr="00AF62F0">
        <w:t>ма</w:t>
      </w:r>
      <w:proofErr w:type="spellEnd"/>
      <w:r w:rsidRPr="00AF62F0">
        <w:t xml:space="preserve">, внутрикостная </w:t>
      </w:r>
      <w:proofErr w:type="spellStart"/>
      <w:r w:rsidRPr="00AF62F0">
        <w:t>гемангиома</w:t>
      </w:r>
      <w:proofErr w:type="spellEnd"/>
      <w:r w:rsidRPr="00AF62F0">
        <w:t>).</w:t>
      </w:r>
    </w:p>
    <w:p w:rsidR="0010686A" w:rsidRPr="00AF62F0" w:rsidRDefault="0010686A" w:rsidP="0010686A">
      <w:pPr>
        <w:jc w:val="both"/>
      </w:pPr>
      <w:r w:rsidRPr="00AF62F0">
        <w:t>При анализе рентгенограмм следует оценить состояние корней зубов, а у детей – зача</w:t>
      </w:r>
      <w:r w:rsidRPr="00AF62F0">
        <w:t>т</w:t>
      </w:r>
      <w:r w:rsidRPr="00AF62F0">
        <w:t>ков постоянных зубов.</w:t>
      </w:r>
    </w:p>
    <w:p w:rsidR="0010686A" w:rsidRPr="00AF62F0" w:rsidRDefault="0010686A" w:rsidP="0010686A">
      <w:pPr>
        <w:jc w:val="both"/>
      </w:pPr>
      <w:r w:rsidRPr="00AF62F0">
        <w:t xml:space="preserve">Патологическая резорбция корней зубов может сопутствовать течению воспалительного процесса и злокачественных опухолей, Резорбция корней имеет место при давлении на </w:t>
      </w:r>
      <w:r w:rsidRPr="00AF62F0">
        <w:lastRenderedPageBreak/>
        <w:t xml:space="preserve">них </w:t>
      </w:r>
      <w:proofErr w:type="spellStart"/>
      <w:r w:rsidRPr="00AF62F0">
        <w:t>дистопированных</w:t>
      </w:r>
      <w:proofErr w:type="spellEnd"/>
      <w:r w:rsidRPr="00AF62F0">
        <w:t xml:space="preserve"> зубов. Кисты, доброкачественные опухоли вызывают смещение корней зубов (конвергенция), при этом имеет место дивергенция коронок.</w:t>
      </w:r>
    </w:p>
    <w:p w:rsidR="0010686A" w:rsidRPr="00AF62F0" w:rsidRDefault="0010686A" w:rsidP="0010686A">
      <w:pPr>
        <w:jc w:val="both"/>
      </w:pPr>
      <w:r w:rsidRPr="00AF62F0">
        <w:t>У детей должна быть проведена тщательная оценка состояния зачатков постоянных з</w:t>
      </w:r>
      <w:r w:rsidRPr="00AF62F0">
        <w:t>у</w:t>
      </w:r>
      <w:r w:rsidRPr="00AF62F0">
        <w:t>бов. При хроническом периодонтите молочных моляров у бифуркации корней воспал</w:t>
      </w:r>
      <w:r w:rsidRPr="00AF62F0">
        <w:t>и</w:t>
      </w:r>
      <w:r w:rsidRPr="00AF62F0">
        <w:t>тельный процесс может вовлекать и стенку фолликула.</w:t>
      </w:r>
    </w:p>
    <w:p w:rsidR="0010686A" w:rsidRPr="00AF62F0" w:rsidRDefault="0010686A" w:rsidP="0010686A">
      <w:pPr>
        <w:jc w:val="both"/>
      </w:pPr>
      <w:r w:rsidRPr="00AF62F0">
        <w:t>Увеличение объема и повышение интенсивности мягких тканей наблюдаются при восп</w:t>
      </w:r>
      <w:r w:rsidRPr="00AF62F0">
        <w:t>а</w:t>
      </w:r>
      <w:r w:rsidRPr="00AF62F0">
        <w:t xml:space="preserve">лительных процессах в кости и мягких тканях, новообразованиях мягких тканей или прорастающих </w:t>
      </w:r>
      <w:proofErr w:type="gramStart"/>
      <w:r w:rsidRPr="00AF62F0">
        <w:t>в</w:t>
      </w:r>
      <w:proofErr w:type="gramEnd"/>
      <w:r w:rsidRPr="00AF62F0">
        <w:t xml:space="preserve"> последние из кости.</w:t>
      </w:r>
    </w:p>
    <w:p w:rsidR="0010686A" w:rsidRPr="00AF62F0" w:rsidRDefault="0010686A" w:rsidP="0010686A">
      <w:pPr>
        <w:jc w:val="both"/>
      </w:pPr>
      <w:r w:rsidRPr="00AF62F0">
        <w:t>На фоне мягких тканей могут быть видны участки просветления (при межмышечной э</w:t>
      </w:r>
      <w:r w:rsidRPr="00AF62F0">
        <w:t>м</w:t>
      </w:r>
      <w:r w:rsidRPr="00AF62F0">
        <w:t>физеме после травмы, при абсцессе, свищевых ходах).</w:t>
      </w:r>
    </w:p>
    <w:p w:rsidR="0010686A" w:rsidRPr="00AF62F0" w:rsidRDefault="0010686A" w:rsidP="0010686A">
      <w:pPr>
        <w:jc w:val="both"/>
      </w:pPr>
      <w:r w:rsidRPr="00AF62F0">
        <w:t>Обызвествление прилегающих к кости мягких тканей (</w:t>
      </w:r>
      <w:proofErr w:type="spellStart"/>
      <w:r w:rsidRPr="00AF62F0">
        <w:t>паростозы</w:t>
      </w:r>
      <w:proofErr w:type="spellEnd"/>
      <w:r w:rsidRPr="00AF62F0">
        <w:t>) могут наблюдаться при различных патологических процессах: воспалительных, опухолевых, дистрофич</w:t>
      </w:r>
      <w:r w:rsidRPr="00AF62F0">
        <w:t>е</w:t>
      </w:r>
      <w:r w:rsidRPr="00AF62F0">
        <w:t>ских, вследствие травмы.</w:t>
      </w:r>
    </w:p>
    <w:p w:rsidR="0010686A" w:rsidRPr="00AF62F0" w:rsidRDefault="0010686A" w:rsidP="0010686A">
      <w:pPr>
        <w:jc w:val="both"/>
      </w:pPr>
      <w:r w:rsidRPr="00AF62F0">
        <w:t xml:space="preserve">В стоматологической практике появление дополнительной тени известковой плотности на фоне мягких тканей чаще всего обусловлено конкрементом в слюнных железах и их протоках, обызвествлением в лимфатических узлах, сосудах (ангиолиты, </w:t>
      </w:r>
      <w:proofErr w:type="spellStart"/>
      <w:r w:rsidRPr="00AF62F0">
        <w:t>флеболиты</w:t>
      </w:r>
      <w:proofErr w:type="spellEnd"/>
      <w:r w:rsidRPr="00AF62F0">
        <w:t xml:space="preserve"> при </w:t>
      </w:r>
      <w:proofErr w:type="spellStart"/>
      <w:r w:rsidRPr="00AF62F0">
        <w:t>гемангиомах</w:t>
      </w:r>
      <w:proofErr w:type="spellEnd"/>
      <w:r w:rsidRPr="00AF62F0">
        <w:t>).</w:t>
      </w:r>
    </w:p>
    <w:p w:rsidR="002C5CC5" w:rsidRPr="002B21C7" w:rsidRDefault="0010686A" w:rsidP="002C5CC5">
      <w:pPr>
        <w:pStyle w:val="1"/>
        <w:rPr>
          <w:sz w:val="28"/>
          <w:szCs w:val="28"/>
        </w:rPr>
      </w:pPr>
      <w:r w:rsidRPr="002B21C7">
        <w:rPr>
          <w:sz w:val="28"/>
          <w:szCs w:val="28"/>
        </w:rPr>
        <w:t>На фоне мягких тканей может быть выявлена дополнительная тень за счет введе</w:t>
      </w:r>
      <w:r w:rsidRPr="002B21C7">
        <w:rPr>
          <w:sz w:val="28"/>
          <w:szCs w:val="28"/>
        </w:rPr>
        <w:t>н</w:t>
      </w:r>
      <w:r w:rsidRPr="002B21C7">
        <w:rPr>
          <w:sz w:val="28"/>
          <w:szCs w:val="28"/>
        </w:rPr>
        <w:t>ного вещества (йодоформ, фосфат-цемент), инородных тел металлической плотн</w:t>
      </w:r>
      <w:r w:rsidRPr="002B21C7">
        <w:rPr>
          <w:sz w:val="28"/>
          <w:szCs w:val="28"/>
        </w:rPr>
        <w:t>о</w:t>
      </w:r>
      <w:r w:rsidRPr="002B21C7">
        <w:rPr>
          <w:sz w:val="28"/>
          <w:szCs w:val="28"/>
        </w:rPr>
        <w:t>сти, в том числе стоматологических инструментов (корневые иглы, боры и т.д.).</w:t>
      </w:r>
    </w:p>
    <w:p w:rsidR="002B21C7" w:rsidRPr="002B21C7" w:rsidRDefault="002B21C7" w:rsidP="002C5CC5">
      <w:pPr>
        <w:pStyle w:val="1"/>
        <w:rPr>
          <w:rFonts w:eastAsia="Times-Roman"/>
          <w:b w:val="0"/>
          <w:sz w:val="28"/>
          <w:szCs w:val="28"/>
          <w:u w:val="single"/>
        </w:rPr>
      </w:pPr>
    </w:p>
    <w:p w:rsidR="002C5CC5" w:rsidRPr="002B21C7" w:rsidRDefault="002C5CC5" w:rsidP="002C5CC5">
      <w:pPr>
        <w:pStyle w:val="1"/>
        <w:rPr>
          <w:rFonts w:eastAsia="Times-Roman"/>
          <w:b w:val="0"/>
          <w:sz w:val="28"/>
          <w:szCs w:val="28"/>
          <w:u w:val="single"/>
        </w:rPr>
      </w:pPr>
      <w:r w:rsidRPr="002B21C7">
        <w:rPr>
          <w:rFonts w:eastAsia="Times-Roman"/>
          <w:b w:val="0"/>
          <w:sz w:val="28"/>
          <w:szCs w:val="28"/>
          <w:u w:val="single"/>
        </w:rPr>
        <w:t xml:space="preserve">ВОПРОС 7. ПОКАЗАНИЯ К ВЫБОРУ МЕТОДА ЛЕЧЕНИЯ </w:t>
      </w:r>
    </w:p>
    <w:p w:rsidR="002C5CC5" w:rsidRPr="002B21C7" w:rsidRDefault="002C5CC5" w:rsidP="002C5CC5">
      <w:pPr>
        <w:pStyle w:val="1"/>
        <w:rPr>
          <w:rFonts w:eastAsia="Times-Roman"/>
          <w:sz w:val="28"/>
          <w:szCs w:val="28"/>
        </w:rPr>
      </w:pPr>
      <w:r w:rsidRPr="002B21C7">
        <w:rPr>
          <w:rFonts w:eastAsia="Times-Roman"/>
          <w:b w:val="0"/>
          <w:sz w:val="28"/>
          <w:szCs w:val="28"/>
          <w:u w:val="single"/>
        </w:rPr>
        <w:t>АПИКАЛЬНОГО ПЕРИОДОНТИТА</w:t>
      </w:r>
      <w:r w:rsidRPr="002B21C7">
        <w:rPr>
          <w:rFonts w:eastAsia="Times-Roman"/>
          <w:sz w:val="28"/>
          <w:szCs w:val="28"/>
        </w:rPr>
        <w:t>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Противопоказаниями к консервативному лечению хронического периодонтита я</w:t>
      </w:r>
      <w:r w:rsidRPr="00E80945">
        <w:rPr>
          <w:rFonts w:eastAsia="Times-Roman"/>
        </w:rPr>
        <w:t>в</w:t>
      </w:r>
      <w:r w:rsidRPr="00E80945">
        <w:rPr>
          <w:rFonts w:eastAsia="Times-Roman"/>
        </w:rPr>
        <w:t>ляются: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1) острые </w:t>
      </w:r>
      <w:proofErr w:type="spellStart"/>
      <w:r w:rsidRPr="00E80945">
        <w:rPr>
          <w:rFonts w:eastAsia="Times-Roman"/>
        </w:rPr>
        <w:t>одонтогенные</w:t>
      </w:r>
      <w:proofErr w:type="spellEnd"/>
      <w:r w:rsidRPr="00E80945">
        <w:rPr>
          <w:rFonts w:eastAsia="Times-Roman"/>
        </w:rPr>
        <w:t xml:space="preserve"> заболевания челюстно-лицевой области;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2) частые обострения воспаления в периодонте, несмотря на проведенное в полном об</w:t>
      </w:r>
      <w:r w:rsidRPr="00E80945">
        <w:rPr>
          <w:rFonts w:eastAsia="Times-Roman"/>
        </w:rPr>
        <w:t>ъ</w:t>
      </w:r>
      <w:r w:rsidRPr="00E80945">
        <w:rPr>
          <w:rFonts w:eastAsia="Times-Roman"/>
        </w:rPr>
        <w:t>еме лечение;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3) отсутствие признаков регенерации </w:t>
      </w:r>
      <w:proofErr w:type="gramStart"/>
      <w:r w:rsidRPr="00E80945">
        <w:rPr>
          <w:rFonts w:eastAsia="Times-Roman"/>
        </w:rPr>
        <w:t>тканей</w:t>
      </w:r>
      <w:proofErr w:type="gramEnd"/>
      <w:r w:rsidRPr="00E80945">
        <w:rPr>
          <w:rFonts w:eastAsia="Times-Roman"/>
        </w:rPr>
        <w:t xml:space="preserve"> в очаге спустя 6—8 месяцев после пров</w:t>
      </w:r>
      <w:r w:rsidRPr="00E80945">
        <w:rPr>
          <w:rFonts w:eastAsia="Times-Roman"/>
        </w:rPr>
        <w:t>е</w:t>
      </w:r>
      <w:r w:rsidRPr="00E80945">
        <w:rPr>
          <w:rFonts w:eastAsia="Times-Roman"/>
        </w:rPr>
        <w:t xml:space="preserve">денного лечения и качественной </w:t>
      </w:r>
      <w:proofErr w:type="spellStart"/>
      <w:r w:rsidRPr="00E80945">
        <w:rPr>
          <w:rFonts w:eastAsia="Times-Roman"/>
        </w:rPr>
        <w:t>обтурации</w:t>
      </w:r>
      <w:proofErr w:type="spellEnd"/>
      <w:r w:rsidRPr="00E80945">
        <w:rPr>
          <w:rFonts w:eastAsia="Times-Roman"/>
        </w:rPr>
        <w:t xml:space="preserve"> корневого канала;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4) значительная резорбция костной ткани пародонта при имеющихся глубоких костных карманах, сообщающихся с </w:t>
      </w:r>
      <w:proofErr w:type="spellStart"/>
      <w:r w:rsidRPr="00E80945">
        <w:rPr>
          <w:rFonts w:eastAsia="Times-Roman"/>
        </w:rPr>
        <w:t>периапикальным</w:t>
      </w:r>
      <w:proofErr w:type="spellEnd"/>
      <w:r w:rsidRPr="00E80945">
        <w:rPr>
          <w:rFonts w:eastAsia="Times-Roman"/>
        </w:rPr>
        <w:t xml:space="preserve"> очагом;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5) наличие труднодоступных для обработки каналов при отсутствии возможности ко</w:t>
      </w:r>
      <w:r w:rsidRPr="00E80945">
        <w:rPr>
          <w:rFonts w:eastAsia="Times-Roman"/>
        </w:rPr>
        <w:t>н</w:t>
      </w:r>
      <w:r w:rsidRPr="00E80945">
        <w:rPr>
          <w:rFonts w:eastAsia="Times-Roman"/>
        </w:rPr>
        <w:t>сервативно-хирургического лечения периодонтита;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6) хронические заболевания сердца, почек, некоторые системные заболевания (коллаг</w:t>
      </w:r>
      <w:r w:rsidRPr="00E80945">
        <w:rPr>
          <w:rFonts w:eastAsia="Times-Roman"/>
        </w:rPr>
        <w:t>е</w:t>
      </w:r>
      <w:r w:rsidRPr="00E80945">
        <w:rPr>
          <w:rFonts w:eastAsia="Times-Roman"/>
        </w:rPr>
        <w:t>нозы), если деструктивный периодонтит является очагом хронической интоксикации о</w:t>
      </w:r>
      <w:r w:rsidRPr="00E80945">
        <w:rPr>
          <w:rFonts w:eastAsia="Times-Roman"/>
        </w:rPr>
        <w:t>р</w:t>
      </w:r>
      <w:r w:rsidRPr="00E80945">
        <w:rPr>
          <w:rFonts w:eastAsia="Times-Roman"/>
        </w:rPr>
        <w:t>ганизма.</w:t>
      </w:r>
    </w:p>
    <w:p w:rsidR="002C5CC5" w:rsidRPr="00E80945" w:rsidRDefault="002C5CC5" w:rsidP="002C5CC5">
      <w:pPr>
        <w:ind w:firstLine="708"/>
        <w:jc w:val="both"/>
        <w:rPr>
          <w:rFonts w:eastAsia="Times-Bold"/>
        </w:rPr>
      </w:pPr>
      <w:r w:rsidRPr="00E80945">
        <w:rPr>
          <w:rFonts w:eastAsia="Times-Bold"/>
        </w:rPr>
        <w:t>Консервативно-хирургические методы лечения периодонтита.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Проводятся в 4 этапа.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I. Эндодонтическое лечение проходимых каналов зуба.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II. Хирургическое вмешательство. В зависимости от ряда обстоятельств (анатомия корня и групповая принадлежность зуба, топография области причинного зуба, характер пат</w:t>
      </w:r>
      <w:r w:rsidRPr="00E80945">
        <w:rPr>
          <w:rFonts w:eastAsia="Times-Roman"/>
        </w:rPr>
        <w:t>о</w:t>
      </w:r>
      <w:r w:rsidRPr="00E80945">
        <w:rPr>
          <w:rFonts w:eastAsia="Times-Roman"/>
        </w:rPr>
        <w:t>логического процесса, перспектива использования зуба в качестве опорного при прот</w:t>
      </w:r>
      <w:r w:rsidRPr="00E80945">
        <w:rPr>
          <w:rFonts w:eastAsia="Times-Roman"/>
        </w:rPr>
        <w:t>е</w:t>
      </w:r>
      <w:r w:rsidRPr="00E80945">
        <w:rPr>
          <w:rFonts w:eastAsia="Times-Roman"/>
        </w:rPr>
        <w:t xml:space="preserve">зировании больного, общее состояние пациента и др.) выбирают один из методов: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1) резекцию верхушки корня;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2) </w:t>
      </w:r>
      <w:proofErr w:type="spellStart"/>
      <w:r w:rsidRPr="00E80945">
        <w:rPr>
          <w:rFonts w:eastAsia="Times-Roman"/>
        </w:rPr>
        <w:t>коронорадикулярную</w:t>
      </w:r>
      <w:proofErr w:type="spellEnd"/>
      <w:r w:rsidRPr="00E80945">
        <w:rPr>
          <w:rFonts w:eastAsia="Times-Roman"/>
        </w:rPr>
        <w:t xml:space="preserve"> сепарацию;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3) </w:t>
      </w:r>
      <w:proofErr w:type="spellStart"/>
      <w:r w:rsidRPr="00E80945">
        <w:rPr>
          <w:rFonts w:eastAsia="Times-Roman"/>
        </w:rPr>
        <w:t>гемисекцию</w:t>
      </w:r>
      <w:proofErr w:type="spellEnd"/>
      <w:r w:rsidRPr="00E80945">
        <w:rPr>
          <w:rFonts w:eastAsia="Times-Roman"/>
        </w:rPr>
        <w:t xml:space="preserve"> и ампутацию корней;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4) реплантацию зубов;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lastRenderedPageBreak/>
        <w:t xml:space="preserve">5) </w:t>
      </w:r>
      <w:proofErr w:type="spellStart"/>
      <w:r w:rsidRPr="00E80945">
        <w:rPr>
          <w:rFonts w:eastAsia="Times-Roman"/>
        </w:rPr>
        <w:t>компактоостеотомию</w:t>
      </w:r>
      <w:proofErr w:type="spellEnd"/>
      <w:r w:rsidRPr="00E80945">
        <w:rPr>
          <w:rFonts w:eastAsia="Times-Roman"/>
        </w:rPr>
        <w:t xml:space="preserve"> и </w:t>
      </w:r>
      <w:proofErr w:type="spellStart"/>
      <w:r w:rsidRPr="00E80945">
        <w:rPr>
          <w:rFonts w:eastAsia="Times-Roman"/>
        </w:rPr>
        <w:t>кюретаж</w:t>
      </w:r>
      <w:proofErr w:type="spellEnd"/>
      <w:r w:rsidRPr="00E80945">
        <w:rPr>
          <w:rFonts w:eastAsia="Times-Roman"/>
        </w:rPr>
        <w:t>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III. Временная стабилизация зубов или оставшихся сегментов. Является мерой проф</w:t>
      </w:r>
      <w:r w:rsidRPr="00E80945">
        <w:rPr>
          <w:rFonts w:eastAsia="Times-Roman"/>
        </w:rPr>
        <w:t>и</w:t>
      </w:r>
      <w:r w:rsidRPr="00E80945">
        <w:rPr>
          <w:rFonts w:eastAsia="Times-Roman"/>
        </w:rPr>
        <w:t xml:space="preserve">лактики вторичной </w:t>
      </w:r>
      <w:proofErr w:type="spellStart"/>
      <w:r w:rsidRPr="00E80945">
        <w:rPr>
          <w:rFonts w:eastAsia="Times-Roman"/>
        </w:rPr>
        <w:t>окклюзионной</w:t>
      </w:r>
      <w:proofErr w:type="spellEnd"/>
      <w:r w:rsidRPr="00E80945">
        <w:rPr>
          <w:rFonts w:eastAsia="Times-Roman"/>
        </w:rPr>
        <w:t xml:space="preserve"> травмы. Осуществляется после оперативного вмеш</w:t>
      </w:r>
      <w:r w:rsidRPr="00E80945">
        <w:rPr>
          <w:rFonts w:eastAsia="Times-Roman"/>
        </w:rPr>
        <w:t>а</w:t>
      </w:r>
      <w:r w:rsidRPr="00E80945">
        <w:rPr>
          <w:rFonts w:eastAsia="Times-Roman"/>
        </w:rPr>
        <w:t xml:space="preserve">тельства. Выбор метода зависит от применяемого лечения (лигатура, быстротвердеющая пластмасса, </w:t>
      </w:r>
      <w:proofErr w:type="spellStart"/>
      <w:r w:rsidRPr="00E80945">
        <w:rPr>
          <w:rFonts w:eastAsia="Times-Roman"/>
        </w:rPr>
        <w:t>интракоронковые</w:t>
      </w:r>
      <w:proofErr w:type="spellEnd"/>
      <w:r w:rsidRPr="00E80945">
        <w:rPr>
          <w:rFonts w:eastAsia="Times-Roman"/>
        </w:rPr>
        <w:t xml:space="preserve"> балочные шины, </w:t>
      </w:r>
      <w:proofErr w:type="spellStart"/>
      <w:r w:rsidRPr="00E80945">
        <w:rPr>
          <w:rFonts w:eastAsia="Times-Roman"/>
        </w:rPr>
        <w:t>ортодонтические</w:t>
      </w:r>
      <w:proofErr w:type="spellEnd"/>
      <w:r w:rsidRPr="00E80945">
        <w:rPr>
          <w:rFonts w:eastAsia="Times-Roman"/>
        </w:rPr>
        <w:t xml:space="preserve"> аппараты).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IV. Ортопедическое лечение. Как правило, проводится после </w:t>
      </w:r>
      <w:proofErr w:type="spellStart"/>
      <w:r w:rsidRPr="00E80945">
        <w:rPr>
          <w:rFonts w:eastAsia="Times-Roman"/>
        </w:rPr>
        <w:t>гемисекции</w:t>
      </w:r>
      <w:proofErr w:type="spellEnd"/>
      <w:r w:rsidRPr="00E80945">
        <w:rPr>
          <w:rFonts w:eastAsia="Times-Roman"/>
        </w:rPr>
        <w:t xml:space="preserve">, ампутации корня, </w:t>
      </w:r>
      <w:proofErr w:type="spellStart"/>
      <w:r w:rsidRPr="00E80945">
        <w:rPr>
          <w:rFonts w:eastAsia="Times-Roman"/>
        </w:rPr>
        <w:t>коронорадикулярной</w:t>
      </w:r>
      <w:proofErr w:type="spellEnd"/>
      <w:r w:rsidRPr="00E80945">
        <w:rPr>
          <w:rFonts w:eastAsia="Times-Roman"/>
        </w:rPr>
        <w:t xml:space="preserve"> сепарации и является средством выбора врача-стоматолога (несъемное или съемное протезирование).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Italic"/>
          <w:i/>
          <w:u w:val="single"/>
        </w:rPr>
        <w:t>Резекция верхушки корня</w:t>
      </w:r>
      <w:r w:rsidRPr="00E80945">
        <w:rPr>
          <w:rFonts w:eastAsia="Times-Italic"/>
        </w:rPr>
        <w:t xml:space="preserve"> </w:t>
      </w:r>
      <w:r w:rsidRPr="00E80945">
        <w:rPr>
          <w:rFonts w:eastAsia="Times-Roman"/>
        </w:rPr>
        <w:t>— это удаление верхушки корня вместе с прилегающими к ней патологически измененными тканями.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Показания: 1) хронические деструктивные процессы в периодонте, не поддающиеся пр</w:t>
      </w:r>
      <w:r w:rsidRPr="00E80945">
        <w:rPr>
          <w:rFonts w:eastAsia="Times-Roman"/>
        </w:rPr>
        <w:t>о</w:t>
      </w:r>
      <w:r w:rsidRPr="00E80945">
        <w:rPr>
          <w:rFonts w:eastAsia="Times-Roman"/>
        </w:rPr>
        <w:t>веденному в полном объеме эндодонтическому лечению;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2) необходимость сохранить зуб при невозможности качественной консервативной тер</w:t>
      </w:r>
      <w:r w:rsidRPr="00E80945">
        <w:rPr>
          <w:rFonts w:eastAsia="Times-Roman"/>
        </w:rPr>
        <w:t>а</w:t>
      </w:r>
      <w:r w:rsidRPr="00E80945">
        <w:rPr>
          <w:rFonts w:eastAsia="Times-Roman"/>
        </w:rPr>
        <w:t>пии (перфорация корня или отломок инструмента в верхушечной трети, избыточное в</w:t>
      </w:r>
      <w:r w:rsidRPr="00E80945">
        <w:rPr>
          <w:rFonts w:eastAsia="Times-Roman"/>
        </w:rPr>
        <w:t>ы</w:t>
      </w:r>
      <w:r w:rsidRPr="00E80945">
        <w:rPr>
          <w:rFonts w:eastAsia="Times-Roman"/>
        </w:rPr>
        <w:t xml:space="preserve">ведение в </w:t>
      </w:r>
      <w:proofErr w:type="spellStart"/>
      <w:r w:rsidRPr="00E80945">
        <w:rPr>
          <w:rFonts w:eastAsia="Times-Roman"/>
        </w:rPr>
        <w:t>периапикальную</w:t>
      </w:r>
      <w:proofErr w:type="spellEnd"/>
      <w:r w:rsidRPr="00E80945">
        <w:rPr>
          <w:rFonts w:eastAsia="Times-Roman"/>
        </w:rPr>
        <w:t xml:space="preserve"> область пломбировочного, материала, </w:t>
      </w:r>
      <w:proofErr w:type="spellStart"/>
      <w:r w:rsidRPr="00E80945">
        <w:rPr>
          <w:rFonts w:eastAsia="Times-Roman"/>
        </w:rPr>
        <w:t>недопломбирование</w:t>
      </w:r>
      <w:proofErr w:type="spellEnd"/>
      <w:r w:rsidRPr="00E80945">
        <w:rPr>
          <w:rFonts w:eastAsia="Times-Roman"/>
        </w:rPr>
        <w:t xml:space="preserve"> канала вследствие анатомического препятствия мостовидный протез с опорой на пр</w:t>
      </w:r>
      <w:r w:rsidRPr="00E80945">
        <w:rPr>
          <w:rFonts w:eastAsia="Times-Roman"/>
        </w:rPr>
        <w:t>и</w:t>
      </w:r>
      <w:r w:rsidRPr="00E80945">
        <w:rPr>
          <w:rFonts w:eastAsia="Times-Roman"/>
        </w:rPr>
        <w:t>чинном зубе);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3) </w:t>
      </w:r>
      <w:proofErr w:type="spellStart"/>
      <w:r w:rsidRPr="00E80945">
        <w:rPr>
          <w:rFonts w:eastAsia="Times-Roman"/>
        </w:rPr>
        <w:t>одонтогенные</w:t>
      </w:r>
      <w:proofErr w:type="spellEnd"/>
      <w:r w:rsidRPr="00E80945">
        <w:rPr>
          <w:rFonts w:eastAsia="Times-Roman"/>
        </w:rPr>
        <w:t xml:space="preserve"> кисты; 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4) перелом корня в верхушечной трети.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Противопоказания: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1) острый и обострившийся хронический периодонтит, остеомиелит;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2) близкое расположение верхнечелюстной пазухи и нижнего альвеолярного нерва;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3) снижение высоты межзубных перегородок более чем на 1/2 длины корня;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4) значительное разрушение коронки зуба кариозным процессом;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5) тяжелые соматические заболевания.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proofErr w:type="spellStart"/>
      <w:r w:rsidRPr="00E80945">
        <w:rPr>
          <w:rFonts w:eastAsia="Times-Italic"/>
          <w:i/>
          <w:u w:val="single"/>
        </w:rPr>
        <w:t>Коронорадикулярная</w:t>
      </w:r>
      <w:proofErr w:type="spellEnd"/>
      <w:r w:rsidRPr="00E80945">
        <w:rPr>
          <w:rFonts w:eastAsia="Times-Italic"/>
          <w:i/>
          <w:u w:val="single"/>
        </w:rPr>
        <w:t xml:space="preserve"> сепарация</w:t>
      </w:r>
      <w:r w:rsidRPr="00E80945">
        <w:rPr>
          <w:rFonts w:eastAsia="Times-Italic"/>
        </w:rPr>
        <w:t xml:space="preserve"> </w:t>
      </w:r>
      <w:r w:rsidRPr="00E80945">
        <w:rPr>
          <w:rFonts w:eastAsia="Times-Roman"/>
        </w:rPr>
        <w:t>— рассечение нижнего моляра в области бифурк</w:t>
      </w:r>
      <w:r w:rsidRPr="00E80945">
        <w:rPr>
          <w:rFonts w:eastAsia="Times-Roman"/>
        </w:rPr>
        <w:t>а</w:t>
      </w:r>
      <w:r w:rsidRPr="00E80945">
        <w:rPr>
          <w:rFonts w:eastAsia="Times-Roman"/>
        </w:rPr>
        <w:t xml:space="preserve">ции с последующим </w:t>
      </w:r>
      <w:proofErr w:type="spellStart"/>
      <w:r w:rsidRPr="00E80945">
        <w:rPr>
          <w:rFonts w:eastAsia="Times-Roman"/>
        </w:rPr>
        <w:t>кюретажем</w:t>
      </w:r>
      <w:proofErr w:type="spellEnd"/>
      <w:r w:rsidRPr="00E80945">
        <w:rPr>
          <w:rFonts w:eastAsia="Times-Roman"/>
        </w:rPr>
        <w:t xml:space="preserve"> </w:t>
      </w:r>
      <w:proofErr w:type="spellStart"/>
      <w:r w:rsidRPr="00E80945">
        <w:rPr>
          <w:rFonts w:eastAsia="Times-Roman"/>
        </w:rPr>
        <w:t>межкорневой</w:t>
      </w:r>
      <w:proofErr w:type="spellEnd"/>
      <w:r w:rsidRPr="00E80945">
        <w:rPr>
          <w:rFonts w:eastAsia="Times-Roman"/>
        </w:rPr>
        <w:t xml:space="preserve"> области и ортопедическим лечением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Показания: 1) деструктивный воспалительный процесс </w:t>
      </w:r>
      <w:proofErr w:type="spellStart"/>
      <w:r w:rsidRPr="00E80945">
        <w:rPr>
          <w:rFonts w:eastAsia="Times-Roman"/>
        </w:rPr>
        <w:t>межкорневой</w:t>
      </w:r>
      <w:proofErr w:type="spellEnd"/>
      <w:r w:rsidRPr="00E80945">
        <w:rPr>
          <w:rFonts w:eastAsia="Times-Roman"/>
        </w:rPr>
        <w:t xml:space="preserve"> перегородки;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2) перфорация дна полости зуба вследствие кариозного процесса или манипуляций врача.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Противопоказание: значительная убыль </w:t>
      </w:r>
      <w:proofErr w:type="spellStart"/>
      <w:r w:rsidRPr="00E80945">
        <w:rPr>
          <w:rFonts w:eastAsia="Times-Roman"/>
        </w:rPr>
        <w:t>межкорневой</w:t>
      </w:r>
      <w:proofErr w:type="spellEnd"/>
      <w:r w:rsidRPr="00E80945">
        <w:rPr>
          <w:rFonts w:eastAsia="Times-Roman"/>
        </w:rPr>
        <w:t xml:space="preserve"> перегородки, приводящая к функциональной неполноценности оставшихся фрагментов зубов.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proofErr w:type="spellStart"/>
      <w:r w:rsidRPr="00E80945">
        <w:rPr>
          <w:rFonts w:eastAsia="Times-Italic"/>
          <w:i/>
          <w:u w:val="single"/>
        </w:rPr>
        <w:t>Гемисекция</w:t>
      </w:r>
      <w:proofErr w:type="spellEnd"/>
      <w:r w:rsidRPr="00E80945">
        <w:rPr>
          <w:rFonts w:eastAsia="Times-Italic"/>
          <w:i/>
          <w:u w:val="single"/>
        </w:rPr>
        <w:t xml:space="preserve"> и ампутация корня</w:t>
      </w:r>
      <w:r w:rsidRPr="00E80945">
        <w:rPr>
          <w:rFonts w:eastAsia="Times-Italic"/>
        </w:rPr>
        <w:t xml:space="preserve"> </w:t>
      </w:r>
      <w:r w:rsidRPr="00E80945">
        <w:rPr>
          <w:rFonts w:eastAsia="Times-Roman"/>
        </w:rPr>
        <w:t xml:space="preserve">— удаление корня вместе с прилегающей к нему частью коронки зуба или удаление корня без </w:t>
      </w:r>
      <w:proofErr w:type="spellStart"/>
      <w:r w:rsidRPr="00E80945">
        <w:rPr>
          <w:rFonts w:eastAsia="Times-Roman"/>
        </w:rPr>
        <w:t>коронковой</w:t>
      </w:r>
      <w:proofErr w:type="spellEnd"/>
      <w:r w:rsidRPr="00E80945">
        <w:rPr>
          <w:rFonts w:eastAsia="Times-Roman"/>
        </w:rPr>
        <w:t xml:space="preserve"> части зуба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Показания: 1) невозможность проведения эндодонтического лечения одного из корней моляров;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2) наличие глубоких внутрикостных карманов у одного из корней или полное его обнажение;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3) кариес цемента и дентина корня;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Bold"/>
        </w:rPr>
        <w:t xml:space="preserve">4) </w:t>
      </w:r>
      <w:r w:rsidRPr="00E80945">
        <w:rPr>
          <w:rFonts w:eastAsia="Times-Roman"/>
        </w:rPr>
        <w:t>перфорация в области стенки канала или фуркации;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5) невозможность проведения резекции верхушки корня;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6) околокорневые кисты;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7) использование моляра в качестве опоры для мостовидного протеза, когда удал</w:t>
      </w:r>
      <w:r w:rsidRPr="00E80945">
        <w:rPr>
          <w:rFonts w:eastAsia="Times-Roman"/>
        </w:rPr>
        <w:t>е</w:t>
      </w:r>
      <w:r w:rsidRPr="00E80945">
        <w:rPr>
          <w:rFonts w:eastAsia="Times-Roman"/>
        </w:rPr>
        <w:t>ние зуба привело бы к необходимости изготовления съемного протеза.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Противопоказания: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1) значительная убыль костной опоры всех корней зуба;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2) сросшиеся корни;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lastRenderedPageBreak/>
        <w:t>3) некачественное эндодонтическое лечение каналов корней, подлежащих сохран</w:t>
      </w:r>
      <w:r w:rsidRPr="00E80945">
        <w:rPr>
          <w:rFonts w:eastAsia="Times-Roman"/>
        </w:rPr>
        <w:t>е</w:t>
      </w:r>
      <w:r w:rsidRPr="00E80945">
        <w:rPr>
          <w:rFonts w:eastAsia="Times-Roman"/>
        </w:rPr>
        <w:t xml:space="preserve">нию;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 xml:space="preserve">4) невозможность в последующем несъемного протезирования;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5) острые воспалительные процессы в полости рта и пародонте, плохая гигиена п</w:t>
      </w:r>
      <w:r w:rsidRPr="00E80945">
        <w:rPr>
          <w:rFonts w:eastAsia="Times-Roman"/>
        </w:rPr>
        <w:t>о</w:t>
      </w:r>
      <w:r w:rsidRPr="00E80945">
        <w:rPr>
          <w:rFonts w:eastAsia="Times-Roman"/>
        </w:rPr>
        <w:t xml:space="preserve">лости рта; 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6) тяжелые соматические заболевания.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Italic"/>
          <w:i/>
          <w:u w:val="single"/>
        </w:rPr>
        <w:t>Реплантация зуба</w:t>
      </w:r>
      <w:r w:rsidRPr="00E80945">
        <w:rPr>
          <w:rFonts w:eastAsia="Times-Italic"/>
        </w:rPr>
        <w:t xml:space="preserve"> </w:t>
      </w:r>
      <w:r w:rsidRPr="00E80945">
        <w:rPr>
          <w:rFonts w:eastAsia="Times-Roman"/>
        </w:rPr>
        <w:t>— внедрение удаленного зуба в его альвеолу.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Показания: 1) лечение воспалительных процессов в периодонте; 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2) осложнения консервативной терапии зубов;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3) полный вывих и ошибочное удаление зуба; 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4) аномалии положения зуба; 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5) </w:t>
      </w:r>
      <w:proofErr w:type="spellStart"/>
      <w:r w:rsidRPr="00E80945">
        <w:rPr>
          <w:rFonts w:eastAsia="Times-Roman"/>
        </w:rPr>
        <w:t>одонтогенные</w:t>
      </w:r>
      <w:proofErr w:type="spellEnd"/>
      <w:r w:rsidRPr="00E80945">
        <w:rPr>
          <w:rFonts w:eastAsia="Times-Roman"/>
        </w:rPr>
        <w:t xml:space="preserve"> воспалительные заболевания верхнечелюстной пазухи.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Противопоказания: 1) общие заболевания организма, замедляющие процессы з</w:t>
      </w:r>
      <w:r w:rsidRPr="00E80945">
        <w:rPr>
          <w:rFonts w:eastAsia="Times-Roman"/>
        </w:rPr>
        <w:t>а</w:t>
      </w:r>
      <w:r w:rsidRPr="00E80945">
        <w:rPr>
          <w:rFonts w:eastAsia="Times-Roman"/>
        </w:rPr>
        <w:t xml:space="preserve">живления; 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 xml:space="preserve">2) </w:t>
      </w:r>
      <w:proofErr w:type="spellStart"/>
      <w:r w:rsidRPr="00E80945">
        <w:rPr>
          <w:rFonts w:eastAsia="Times-Roman"/>
        </w:rPr>
        <w:t>анатомофизиологические</w:t>
      </w:r>
      <w:proofErr w:type="spellEnd"/>
      <w:r w:rsidRPr="00E80945">
        <w:rPr>
          <w:rFonts w:eastAsia="Times-Roman"/>
        </w:rPr>
        <w:t xml:space="preserve"> особенности корней зубов, влекущие за собой повреждения их во время операции; 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3) воспалительные заболевания слизистой оболочки полости рта и пародонта;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4) плохая гигиена полости рта.</w:t>
      </w:r>
    </w:p>
    <w:p w:rsidR="002C5CC5" w:rsidRPr="00E80945" w:rsidRDefault="002C5CC5" w:rsidP="002C5CC5">
      <w:pPr>
        <w:ind w:firstLine="708"/>
        <w:jc w:val="both"/>
        <w:rPr>
          <w:rFonts w:eastAsia="Times-Italic"/>
          <w:i/>
          <w:u w:val="single"/>
        </w:rPr>
      </w:pPr>
      <w:proofErr w:type="spellStart"/>
      <w:r w:rsidRPr="00E80945">
        <w:rPr>
          <w:rFonts w:eastAsia="Times-Italic"/>
          <w:i/>
          <w:u w:val="single"/>
        </w:rPr>
        <w:t>Компактоостеотомия</w:t>
      </w:r>
      <w:proofErr w:type="spellEnd"/>
      <w:r w:rsidRPr="00E80945">
        <w:rPr>
          <w:rFonts w:eastAsia="Times-Italic"/>
          <w:i/>
          <w:u w:val="single"/>
        </w:rPr>
        <w:t xml:space="preserve"> с последующим </w:t>
      </w:r>
      <w:proofErr w:type="spellStart"/>
      <w:r w:rsidRPr="00E80945">
        <w:rPr>
          <w:rFonts w:eastAsia="Times-Italic"/>
          <w:i/>
          <w:u w:val="single"/>
        </w:rPr>
        <w:t>кюретажем</w:t>
      </w:r>
      <w:proofErr w:type="spellEnd"/>
      <w:r w:rsidRPr="00E80945">
        <w:rPr>
          <w:rFonts w:eastAsia="Times-Italic"/>
          <w:i/>
          <w:u w:val="single"/>
        </w:rPr>
        <w:t xml:space="preserve"> </w:t>
      </w:r>
      <w:proofErr w:type="spellStart"/>
      <w:r w:rsidRPr="00E80945">
        <w:rPr>
          <w:rFonts w:eastAsia="Times-Italic"/>
          <w:i/>
          <w:u w:val="single"/>
        </w:rPr>
        <w:t>околоверхушечных</w:t>
      </w:r>
      <w:proofErr w:type="spellEnd"/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Italic"/>
          <w:i/>
          <w:u w:val="single"/>
        </w:rPr>
        <w:t xml:space="preserve">тканей </w:t>
      </w:r>
      <w:r w:rsidRPr="00E80945">
        <w:rPr>
          <w:rFonts w:eastAsia="Times-Roman"/>
        </w:rPr>
        <w:t xml:space="preserve">— создание перфорационного отверстия в кости альвеолярного отростка на уровне проекции верхушки корня, через который проводят </w:t>
      </w:r>
      <w:proofErr w:type="spellStart"/>
      <w:r w:rsidRPr="00E80945">
        <w:rPr>
          <w:rFonts w:eastAsia="Times-Roman"/>
        </w:rPr>
        <w:t>кюретаж</w:t>
      </w:r>
      <w:proofErr w:type="spellEnd"/>
      <w:r w:rsidRPr="00E80945">
        <w:rPr>
          <w:rFonts w:eastAsia="Times-Roman"/>
        </w:rPr>
        <w:t xml:space="preserve"> </w:t>
      </w:r>
      <w:proofErr w:type="spellStart"/>
      <w:r w:rsidRPr="00E80945">
        <w:rPr>
          <w:rFonts w:eastAsia="Times-Roman"/>
        </w:rPr>
        <w:t>периапикального</w:t>
      </w:r>
      <w:proofErr w:type="spellEnd"/>
      <w:r w:rsidRPr="00E80945">
        <w:rPr>
          <w:rFonts w:eastAsia="Times-Roman"/>
        </w:rPr>
        <w:t xml:space="preserve"> очага воспаления с последующим промыванием его антисептическими растворами.</w:t>
      </w:r>
    </w:p>
    <w:p w:rsidR="002C5CC5" w:rsidRPr="00E80945" w:rsidRDefault="002C5CC5" w:rsidP="002C5CC5">
      <w:pPr>
        <w:ind w:firstLine="708"/>
        <w:jc w:val="both"/>
        <w:rPr>
          <w:rFonts w:eastAsia="Times-Roman"/>
        </w:rPr>
      </w:pPr>
      <w:r w:rsidRPr="00E80945">
        <w:rPr>
          <w:rFonts w:eastAsia="Times-Roman"/>
        </w:rPr>
        <w:t>Показание: хронический периодонтит.</w:t>
      </w:r>
    </w:p>
    <w:p w:rsidR="002C5CC5" w:rsidRPr="00E80945" w:rsidRDefault="002C5CC5" w:rsidP="002C5CC5">
      <w:pPr>
        <w:jc w:val="both"/>
        <w:rPr>
          <w:rFonts w:eastAsia="Times-Roman"/>
        </w:rPr>
      </w:pPr>
      <w:r w:rsidRPr="00E80945">
        <w:rPr>
          <w:rFonts w:eastAsia="Times-Roman"/>
        </w:rPr>
        <w:t>Техника проведения оперативного этапа консервативно хирургического лечения излож</w:t>
      </w:r>
      <w:r w:rsidRPr="00E80945">
        <w:rPr>
          <w:rFonts w:eastAsia="Times-Roman"/>
        </w:rPr>
        <w:t>е</w:t>
      </w:r>
      <w:r w:rsidRPr="00E80945">
        <w:rPr>
          <w:rFonts w:eastAsia="Times-Roman"/>
        </w:rPr>
        <w:t>на в руководствах по хирургической стоматологии.</w:t>
      </w:r>
    </w:p>
    <w:p w:rsidR="002C5CC5" w:rsidRPr="00E80945" w:rsidRDefault="002C5CC5" w:rsidP="002C5CC5">
      <w:pPr>
        <w:jc w:val="both"/>
        <w:rPr>
          <w:rFonts w:eastAsia="Times-Roman"/>
        </w:rPr>
      </w:pPr>
    </w:p>
    <w:p w:rsidR="002C5CC5" w:rsidRDefault="002C5CC5" w:rsidP="002C5CC5">
      <w:pPr>
        <w:jc w:val="center"/>
        <w:rPr>
          <w:u w:val="single"/>
        </w:rPr>
      </w:pPr>
      <w:r>
        <w:rPr>
          <w:u w:val="single"/>
        </w:rPr>
        <w:t>ВОПРОС 8</w:t>
      </w:r>
      <w:r w:rsidRPr="00DC7271">
        <w:rPr>
          <w:u w:val="single"/>
        </w:rPr>
        <w:t xml:space="preserve">. ПРОТОКОЛ ЭНДОДОНТИЧЕСКОГО ЛЕЧЕНИЯ </w:t>
      </w:r>
    </w:p>
    <w:p w:rsidR="002C5CC5" w:rsidRDefault="002C5CC5" w:rsidP="002C5CC5">
      <w:pPr>
        <w:jc w:val="center"/>
        <w:rPr>
          <w:u w:val="single"/>
        </w:rPr>
      </w:pPr>
      <w:r w:rsidRPr="00DC7271">
        <w:rPr>
          <w:u w:val="single"/>
        </w:rPr>
        <w:t>(ЕВРОПЕЙСКОЕ ОБЩЕСТВО ЭНДОДОНТИСТОВ, 1994Г.)</w:t>
      </w:r>
    </w:p>
    <w:p w:rsidR="002C5CC5" w:rsidRPr="00DC7271" w:rsidRDefault="002C5CC5" w:rsidP="002C5CC5">
      <w:pPr>
        <w:jc w:val="center"/>
        <w:rPr>
          <w:u w:val="single"/>
        </w:rPr>
      </w:pP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>Рентгенологическое исследование перед началом лечения (вне зависимости от ди</w:t>
      </w:r>
      <w:r w:rsidRPr="00E80945">
        <w:t>а</w:t>
      </w:r>
      <w:r w:rsidRPr="00E80945">
        <w:t>гноза);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>Полоскание раствором антисептика до начала лечения;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rPr>
          <w:rFonts w:eastAsia="Times-Roman"/>
        </w:rPr>
        <w:t xml:space="preserve"> </w:t>
      </w:r>
      <w:r w:rsidRPr="00E80945">
        <w:t>Местное обезболивание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>Изоляция операционного поля с помощью коффердама;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E80945">
        <w:t>Сошлифовывание</w:t>
      </w:r>
      <w:proofErr w:type="spellEnd"/>
      <w:r w:rsidRPr="00E80945">
        <w:t xml:space="preserve"> ослабленных бугров перед началом лечения;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>Достаточно широкое раскрытие полости зуба;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>Минимальное эндодонтическое расширение корневых каналов до файлов 35 размера;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 xml:space="preserve">Антисептическая обработка </w:t>
      </w:r>
      <w:proofErr w:type="spellStart"/>
      <w:r w:rsidRPr="00E80945">
        <w:t>гипохлоридом</w:t>
      </w:r>
      <w:proofErr w:type="spellEnd"/>
      <w:r w:rsidRPr="00E80945">
        <w:t xml:space="preserve"> натрия;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 xml:space="preserve">Измерение рабочей длины (снимок с инструментарием и/или </w:t>
      </w:r>
      <w:proofErr w:type="spellStart"/>
      <w:r w:rsidRPr="00E80945">
        <w:t>апекслокатор</w:t>
      </w:r>
      <w:proofErr w:type="spellEnd"/>
      <w:r w:rsidRPr="00E80945">
        <w:t>);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>Снимок, отражающий качество пломбирования корневых каналов;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 xml:space="preserve">При апикальном   периодонтите  пломбирование кальцийсодержащими препаратами минимум на 1 неделю, при наличии очагов деструкции - 3-6 месяцев; </w:t>
      </w:r>
    </w:p>
    <w:p w:rsidR="002C5CC5" w:rsidRPr="00E80945" w:rsidRDefault="002C5CC5" w:rsidP="002C5CC5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E80945">
        <w:t xml:space="preserve"> Пломбирование полости зуба (временная или постоянная пломба).</w:t>
      </w:r>
    </w:p>
    <w:p w:rsidR="0010686A" w:rsidRPr="00AF62F0" w:rsidRDefault="0010686A" w:rsidP="0010686A">
      <w:pPr>
        <w:jc w:val="center"/>
        <w:rPr>
          <w:b/>
        </w:rPr>
      </w:pPr>
      <w:r w:rsidRPr="00AF62F0">
        <w:rPr>
          <w:b/>
        </w:rPr>
        <w:t>ЗАКЛЮЧЕНИЕ</w:t>
      </w:r>
    </w:p>
    <w:p w:rsidR="0010686A" w:rsidRPr="00AF62F0" w:rsidRDefault="0010686A" w:rsidP="0010686A">
      <w:pPr>
        <w:jc w:val="both"/>
      </w:pPr>
      <w:r w:rsidRPr="00AF62F0">
        <w:t xml:space="preserve">В конце занятия преподаватель отвечает на вопросы студентов, </w:t>
      </w:r>
      <w:proofErr w:type="gramStart"/>
      <w:r w:rsidRPr="00AF62F0">
        <w:t>подводит результ</w:t>
      </w:r>
      <w:r w:rsidR="00F15B45">
        <w:t>а</w:t>
      </w:r>
      <w:r w:rsidRPr="00AF62F0">
        <w:t>ты</w:t>
      </w:r>
      <w:proofErr w:type="gramEnd"/>
      <w:r w:rsidRPr="00AF62F0">
        <w:t xml:space="preserve"> устного собеседования, решения ситуационных и тестовых задач, выполнения мануал</w:t>
      </w:r>
      <w:r w:rsidRPr="00AF62F0">
        <w:t>ь</w:t>
      </w:r>
      <w:r w:rsidRPr="00AF62F0">
        <w:t>ных навыков, дает  задание на следующее занятие.</w:t>
      </w:r>
    </w:p>
    <w:p w:rsidR="0010686A" w:rsidRPr="00AF62F0" w:rsidRDefault="0010686A" w:rsidP="0010686A">
      <w:pPr>
        <w:jc w:val="both"/>
      </w:pPr>
    </w:p>
    <w:p w:rsidR="0010686A" w:rsidRPr="00AF62F0" w:rsidRDefault="0010686A" w:rsidP="0010686A">
      <w:pPr>
        <w:jc w:val="center"/>
        <w:rPr>
          <w:b/>
        </w:rPr>
      </w:pPr>
      <w:r w:rsidRPr="00AF62F0">
        <w:rPr>
          <w:b/>
        </w:rPr>
        <w:lastRenderedPageBreak/>
        <w:t>ТЕСТОВЫЙ КОНТРОЛЬ</w:t>
      </w:r>
    </w:p>
    <w:p w:rsidR="0010686A" w:rsidRPr="00D21506" w:rsidRDefault="0010686A" w:rsidP="0010686A">
      <w:pPr>
        <w:jc w:val="both"/>
      </w:pPr>
      <w:r w:rsidRPr="00D21506">
        <w:t>1. Какой из перечисленных симптомов характерен для хронического апикального пери</w:t>
      </w:r>
      <w:r w:rsidRPr="00D21506">
        <w:t>о</w:t>
      </w:r>
      <w:r w:rsidRPr="00D21506">
        <w:t>донтита?</w:t>
      </w:r>
    </w:p>
    <w:p w:rsidR="0010686A" w:rsidRPr="00D21506" w:rsidRDefault="0010686A" w:rsidP="0010686A">
      <w:pPr>
        <w:numPr>
          <w:ilvl w:val="0"/>
          <w:numId w:val="30"/>
        </w:numPr>
        <w:jc w:val="both"/>
      </w:pPr>
      <w:r w:rsidRPr="00D21506">
        <w:t xml:space="preserve">Боль при зондировании по дну кариозной полости. </w:t>
      </w:r>
    </w:p>
    <w:p w:rsidR="0010686A" w:rsidRPr="00D21506" w:rsidRDefault="0010686A" w:rsidP="0010686A">
      <w:pPr>
        <w:numPr>
          <w:ilvl w:val="0"/>
          <w:numId w:val="30"/>
        </w:numPr>
        <w:jc w:val="both"/>
      </w:pPr>
      <w:r w:rsidRPr="00D21506">
        <w:t xml:space="preserve">Резкая боль от холодного. </w:t>
      </w:r>
    </w:p>
    <w:p w:rsidR="0010686A" w:rsidRPr="00D21506" w:rsidRDefault="0010686A" w:rsidP="0010686A">
      <w:pPr>
        <w:numPr>
          <w:ilvl w:val="0"/>
          <w:numId w:val="30"/>
        </w:numPr>
        <w:jc w:val="both"/>
      </w:pPr>
      <w:r w:rsidRPr="00D21506">
        <w:t xml:space="preserve">Свищ на десне. </w:t>
      </w:r>
    </w:p>
    <w:p w:rsidR="0010686A" w:rsidRPr="00D21506" w:rsidRDefault="0010686A" w:rsidP="0010686A">
      <w:pPr>
        <w:numPr>
          <w:ilvl w:val="0"/>
          <w:numId w:val="30"/>
        </w:numPr>
        <w:jc w:val="both"/>
      </w:pPr>
      <w:r w:rsidRPr="00D21506">
        <w:t xml:space="preserve">Пульсирующая боль от горячего. </w:t>
      </w:r>
    </w:p>
    <w:p w:rsidR="0010686A" w:rsidRPr="00D21506" w:rsidRDefault="0010686A" w:rsidP="0010686A">
      <w:pPr>
        <w:numPr>
          <w:ilvl w:val="0"/>
          <w:numId w:val="30"/>
        </w:numPr>
        <w:jc w:val="both"/>
      </w:pPr>
      <w:r w:rsidRPr="00D21506">
        <w:t>Ни один из перечисленных.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>2. При каком из перечисленных заболеваний отмечается образование свища?</w:t>
      </w:r>
    </w:p>
    <w:p w:rsidR="0010686A" w:rsidRPr="00D21506" w:rsidRDefault="0010686A" w:rsidP="0010686A">
      <w:pPr>
        <w:numPr>
          <w:ilvl w:val="0"/>
          <w:numId w:val="31"/>
        </w:numPr>
        <w:jc w:val="both"/>
      </w:pPr>
      <w:r w:rsidRPr="00D21506">
        <w:t xml:space="preserve">Гнойный пульпит. </w:t>
      </w:r>
    </w:p>
    <w:p w:rsidR="0010686A" w:rsidRPr="00D21506" w:rsidRDefault="0010686A" w:rsidP="0010686A">
      <w:pPr>
        <w:numPr>
          <w:ilvl w:val="0"/>
          <w:numId w:val="31"/>
        </w:numPr>
        <w:jc w:val="both"/>
      </w:pPr>
      <w:r w:rsidRPr="00D21506">
        <w:t xml:space="preserve">Некроз пульпы. </w:t>
      </w:r>
    </w:p>
    <w:p w:rsidR="0010686A" w:rsidRPr="00D21506" w:rsidRDefault="0010686A" w:rsidP="0010686A">
      <w:pPr>
        <w:numPr>
          <w:ilvl w:val="0"/>
          <w:numId w:val="31"/>
        </w:numPr>
        <w:jc w:val="both"/>
      </w:pPr>
      <w:r w:rsidRPr="00D21506">
        <w:t xml:space="preserve">Острый апикальный периодонтит. </w:t>
      </w:r>
    </w:p>
    <w:p w:rsidR="0010686A" w:rsidRPr="00D21506" w:rsidRDefault="0010686A" w:rsidP="0010686A">
      <w:pPr>
        <w:numPr>
          <w:ilvl w:val="0"/>
          <w:numId w:val="31"/>
        </w:numPr>
        <w:jc w:val="both"/>
      </w:pPr>
      <w:proofErr w:type="spellStart"/>
      <w:r w:rsidRPr="00D21506">
        <w:t>Периапикальный</w:t>
      </w:r>
      <w:proofErr w:type="spellEnd"/>
      <w:r w:rsidRPr="00D21506">
        <w:t xml:space="preserve"> абсцесс.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 xml:space="preserve">3. Для какого заболевания характерно повышение </w:t>
      </w:r>
      <w:proofErr w:type="spellStart"/>
      <w:r w:rsidRPr="00D21506">
        <w:t>электровозбудимости</w:t>
      </w:r>
      <w:proofErr w:type="spellEnd"/>
      <w:r w:rsidRPr="00D21506">
        <w:t xml:space="preserve"> пульпы свыше 100 мкА?</w:t>
      </w:r>
    </w:p>
    <w:p w:rsidR="0010686A" w:rsidRPr="00D21506" w:rsidRDefault="0010686A" w:rsidP="0010686A">
      <w:pPr>
        <w:numPr>
          <w:ilvl w:val="0"/>
          <w:numId w:val="32"/>
        </w:numPr>
        <w:jc w:val="both"/>
      </w:pPr>
      <w:r w:rsidRPr="00D21506">
        <w:t>Острый пульпит.</w:t>
      </w:r>
    </w:p>
    <w:p w:rsidR="0010686A" w:rsidRPr="00D21506" w:rsidRDefault="0010686A" w:rsidP="0010686A">
      <w:pPr>
        <w:numPr>
          <w:ilvl w:val="0"/>
          <w:numId w:val="32"/>
        </w:numPr>
        <w:jc w:val="both"/>
      </w:pPr>
      <w:r w:rsidRPr="00D21506">
        <w:t>Хронический пульпит.</w:t>
      </w:r>
    </w:p>
    <w:p w:rsidR="0010686A" w:rsidRPr="00D21506" w:rsidRDefault="0010686A" w:rsidP="0010686A">
      <w:pPr>
        <w:numPr>
          <w:ilvl w:val="0"/>
          <w:numId w:val="32"/>
        </w:numPr>
        <w:jc w:val="both"/>
      </w:pPr>
      <w:r w:rsidRPr="00D21506">
        <w:t xml:space="preserve">Хронический апикальный периодонтит. </w:t>
      </w:r>
    </w:p>
    <w:p w:rsidR="0010686A" w:rsidRPr="00D21506" w:rsidRDefault="0010686A" w:rsidP="0010686A">
      <w:pPr>
        <w:numPr>
          <w:ilvl w:val="0"/>
          <w:numId w:val="32"/>
        </w:numPr>
        <w:jc w:val="both"/>
      </w:pPr>
      <w:r w:rsidRPr="00D21506">
        <w:t>Гнойный пульпит.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 xml:space="preserve">6. Какой из перечисленных симптомов характерен для хронического </w:t>
      </w:r>
      <w:proofErr w:type="spellStart"/>
      <w:r w:rsidRPr="00D21506">
        <w:t>периапикального</w:t>
      </w:r>
      <w:proofErr w:type="spellEnd"/>
      <w:r w:rsidRPr="00D21506">
        <w:t xml:space="preserve"> абсцесса?</w:t>
      </w:r>
    </w:p>
    <w:p w:rsidR="0010686A" w:rsidRPr="00D21506" w:rsidRDefault="0010686A" w:rsidP="0010686A">
      <w:pPr>
        <w:numPr>
          <w:ilvl w:val="0"/>
          <w:numId w:val="33"/>
        </w:numPr>
        <w:jc w:val="both"/>
      </w:pPr>
      <w:r w:rsidRPr="00D21506">
        <w:t xml:space="preserve">Свищ на десне. </w:t>
      </w:r>
    </w:p>
    <w:p w:rsidR="0010686A" w:rsidRPr="00D21506" w:rsidRDefault="0010686A" w:rsidP="0010686A">
      <w:pPr>
        <w:numPr>
          <w:ilvl w:val="0"/>
          <w:numId w:val="33"/>
        </w:numPr>
        <w:jc w:val="both"/>
      </w:pPr>
      <w:r w:rsidRPr="00D21506">
        <w:t xml:space="preserve">Боль от термических раздражителей. </w:t>
      </w:r>
    </w:p>
    <w:p w:rsidR="0010686A" w:rsidRPr="00D21506" w:rsidRDefault="0010686A" w:rsidP="0010686A">
      <w:pPr>
        <w:numPr>
          <w:ilvl w:val="0"/>
          <w:numId w:val="33"/>
        </w:numPr>
        <w:jc w:val="both"/>
      </w:pPr>
      <w:r w:rsidRPr="00D21506">
        <w:t xml:space="preserve">Пульсирующая постоянная   боль при </w:t>
      </w:r>
      <w:proofErr w:type="spellStart"/>
      <w:r w:rsidRPr="00D21506">
        <w:t>накусывании</w:t>
      </w:r>
      <w:proofErr w:type="spellEnd"/>
      <w:r w:rsidRPr="00D21506">
        <w:t xml:space="preserve"> на зуб.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>7. Какое анатомическое образование может имитировать рентгенологическую картину хронического апикального периодонтита в области фронтального участка верхней чел</w:t>
      </w:r>
      <w:r w:rsidRPr="00D21506">
        <w:t>ю</w:t>
      </w:r>
      <w:r w:rsidRPr="00D21506">
        <w:t>сти на дентальной рентгенограмме?</w:t>
      </w:r>
    </w:p>
    <w:p w:rsidR="0010686A" w:rsidRPr="00D21506" w:rsidRDefault="0010686A" w:rsidP="0010686A">
      <w:pPr>
        <w:numPr>
          <w:ilvl w:val="0"/>
          <w:numId w:val="34"/>
        </w:numPr>
        <w:jc w:val="both"/>
      </w:pPr>
      <w:r w:rsidRPr="00D21506">
        <w:t>Решетчатая кость.</w:t>
      </w:r>
    </w:p>
    <w:p w:rsidR="0010686A" w:rsidRPr="00D21506" w:rsidRDefault="0010686A" w:rsidP="0010686A">
      <w:pPr>
        <w:numPr>
          <w:ilvl w:val="0"/>
          <w:numId w:val="34"/>
        </w:numPr>
        <w:jc w:val="both"/>
      </w:pPr>
      <w:r w:rsidRPr="00D21506">
        <w:t>Резцовый канал.</w:t>
      </w:r>
    </w:p>
    <w:p w:rsidR="0010686A" w:rsidRPr="00D21506" w:rsidRDefault="0010686A" w:rsidP="0010686A">
      <w:pPr>
        <w:numPr>
          <w:ilvl w:val="0"/>
          <w:numId w:val="34"/>
        </w:numPr>
        <w:jc w:val="both"/>
      </w:pPr>
      <w:r w:rsidRPr="00D21506">
        <w:t>Скуловая дуга.</w:t>
      </w:r>
    </w:p>
    <w:p w:rsidR="0010686A" w:rsidRPr="00D21506" w:rsidRDefault="0010686A" w:rsidP="0010686A">
      <w:pPr>
        <w:numPr>
          <w:ilvl w:val="0"/>
          <w:numId w:val="34"/>
        </w:numPr>
        <w:jc w:val="both"/>
      </w:pPr>
      <w:r w:rsidRPr="00D21506">
        <w:t>Подглазничное отверстие.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>8. Какое анатомическое образование может имитировать рентгенологическую картину хронического апикального периодонтита в боковом участке верхней челюсти на де</w:t>
      </w:r>
      <w:r w:rsidRPr="00D21506">
        <w:t>н</w:t>
      </w:r>
      <w:r w:rsidRPr="00D21506">
        <w:t>тальной рентгенограмме?</w:t>
      </w:r>
    </w:p>
    <w:p w:rsidR="0010686A" w:rsidRPr="00D21506" w:rsidRDefault="0010686A" w:rsidP="0010686A">
      <w:pPr>
        <w:numPr>
          <w:ilvl w:val="0"/>
          <w:numId w:val="35"/>
        </w:numPr>
        <w:jc w:val="both"/>
      </w:pPr>
      <w:r w:rsidRPr="00D21506">
        <w:t>Полость носа.</w:t>
      </w:r>
    </w:p>
    <w:p w:rsidR="0010686A" w:rsidRPr="00D21506" w:rsidRDefault="0010686A" w:rsidP="0010686A">
      <w:pPr>
        <w:numPr>
          <w:ilvl w:val="0"/>
          <w:numId w:val="35"/>
        </w:numPr>
        <w:jc w:val="both"/>
      </w:pPr>
      <w:r w:rsidRPr="00D21506">
        <w:t>Передняя черепная ямка.</w:t>
      </w:r>
    </w:p>
    <w:p w:rsidR="0010686A" w:rsidRPr="00D21506" w:rsidRDefault="0010686A" w:rsidP="0010686A">
      <w:pPr>
        <w:numPr>
          <w:ilvl w:val="0"/>
          <w:numId w:val="35"/>
        </w:numPr>
        <w:jc w:val="both"/>
      </w:pPr>
      <w:r w:rsidRPr="00D21506">
        <w:t>Верхнечелюстная пазуха.</w:t>
      </w:r>
    </w:p>
    <w:p w:rsidR="0010686A" w:rsidRPr="00D21506" w:rsidRDefault="0010686A" w:rsidP="0010686A">
      <w:pPr>
        <w:numPr>
          <w:ilvl w:val="0"/>
          <w:numId w:val="35"/>
        </w:numPr>
        <w:jc w:val="both"/>
      </w:pPr>
      <w:r w:rsidRPr="00D21506">
        <w:t>Шейный отдел позвоночника.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 xml:space="preserve">9. Какое анатомическое образование может имитировать рентгенологическую картину хронического апикального периодонтита в области </w:t>
      </w:r>
      <w:proofErr w:type="spellStart"/>
      <w:r w:rsidRPr="00D21506">
        <w:t>премоляров</w:t>
      </w:r>
      <w:proofErr w:type="spellEnd"/>
      <w:r w:rsidRPr="00D21506">
        <w:t xml:space="preserve"> нижней челюсти на де</w:t>
      </w:r>
      <w:r w:rsidRPr="00D21506">
        <w:t>н</w:t>
      </w:r>
      <w:r w:rsidRPr="00D21506">
        <w:t>тальной рентгенограмме?</w:t>
      </w:r>
    </w:p>
    <w:p w:rsidR="0010686A" w:rsidRPr="00D21506" w:rsidRDefault="0010686A" w:rsidP="0010686A">
      <w:pPr>
        <w:numPr>
          <w:ilvl w:val="0"/>
          <w:numId w:val="36"/>
        </w:numPr>
        <w:jc w:val="both"/>
      </w:pPr>
      <w:proofErr w:type="spellStart"/>
      <w:r w:rsidRPr="00D21506">
        <w:t>Мыщелковый</w:t>
      </w:r>
      <w:proofErr w:type="spellEnd"/>
      <w:r w:rsidRPr="00D21506">
        <w:t xml:space="preserve"> отросток нижней челюсти. </w:t>
      </w:r>
    </w:p>
    <w:p w:rsidR="0010686A" w:rsidRPr="00D21506" w:rsidRDefault="0010686A" w:rsidP="0010686A">
      <w:pPr>
        <w:numPr>
          <w:ilvl w:val="0"/>
          <w:numId w:val="36"/>
        </w:numPr>
        <w:jc w:val="both"/>
      </w:pPr>
      <w:r w:rsidRPr="00D21506">
        <w:lastRenderedPageBreak/>
        <w:t xml:space="preserve">Ментальное отверстие. </w:t>
      </w:r>
    </w:p>
    <w:p w:rsidR="0010686A" w:rsidRPr="00D21506" w:rsidRDefault="0010686A" w:rsidP="0010686A">
      <w:pPr>
        <w:numPr>
          <w:ilvl w:val="0"/>
          <w:numId w:val="36"/>
        </w:numPr>
        <w:jc w:val="both"/>
      </w:pPr>
      <w:r w:rsidRPr="00D21506">
        <w:t xml:space="preserve">Резцовое отверстие. </w:t>
      </w:r>
    </w:p>
    <w:p w:rsidR="0010686A" w:rsidRPr="00D21506" w:rsidRDefault="0010686A" w:rsidP="0010686A">
      <w:pPr>
        <w:numPr>
          <w:ilvl w:val="0"/>
          <w:numId w:val="36"/>
        </w:numPr>
        <w:jc w:val="both"/>
      </w:pPr>
      <w:r w:rsidRPr="00D21506">
        <w:t xml:space="preserve">Сосцевидный отросток. </w:t>
      </w:r>
    </w:p>
    <w:p w:rsidR="0010686A" w:rsidRPr="00D21506" w:rsidRDefault="0010686A" w:rsidP="0010686A">
      <w:pPr>
        <w:numPr>
          <w:ilvl w:val="0"/>
          <w:numId w:val="36"/>
        </w:numPr>
        <w:jc w:val="both"/>
      </w:pPr>
      <w:r w:rsidRPr="00D21506">
        <w:t>В и D.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 xml:space="preserve">10. Какой рентгенологический признак характерен для хронического </w:t>
      </w:r>
      <w:proofErr w:type="spellStart"/>
      <w:proofErr w:type="gramStart"/>
      <w:r w:rsidRPr="00D21506">
        <w:t>апикаль</w:t>
      </w:r>
      <w:proofErr w:type="spellEnd"/>
      <w:r w:rsidRPr="00D21506">
        <w:t xml:space="preserve">¬ </w:t>
      </w:r>
      <w:proofErr w:type="spellStart"/>
      <w:r w:rsidRPr="00D21506">
        <w:t>ного</w:t>
      </w:r>
      <w:proofErr w:type="spellEnd"/>
      <w:proofErr w:type="gramEnd"/>
      <w:r w:rsidRPr="00D21506">
        <w:t xml:space="preserve"> п</w:t>
      </w:r>
      <w:r w:rsidRPr="00D21506">
        <w:t>е</w:t>
      </w:r>
      <w:r w:rsidRPr="00D21506">
        <w:t>риодонтита?</w:t>
      </w:r>
    </w:p>
    <w:p w:rsidR="0010686A" w:rsidRPr="00D21506" w:rsidRDefault="0010686A" w:rsidP="0010686A">
      <w:pPr>
        <w:numPr>
          <w:ilvl w:val="0"/>
          <w:numId w:val="37"/>
        </w:numPr>
        <w:jc w:val="both"/>
      </w:pPr>
      <w:r w:rsidRPr="00D21506">
        <w:t xml:space="preserve">Очаг остеопороза в костной ткани. </w:t>
      </w:r>
    </w:p>
    <w:p w:rsidR="0010686A" w:rsidRPr="00D21506" w:rsidRDefault="0010686A" w:rsidP="0010686A">
      <w:pPr>
        <w:numPr>
          <w:ilvl w:val="0"/>
          <w:numId w:val="37"/>
        </w:numPr>
        <w:jc w:val="both"/>
      </w:pPr>
      <w:r w:rsidRPr="00D21506">
        <w:t xml:space="preserve">Очаг остеосклероза в костной ткани. </w:t>
      </w:r>
    </w:p>
    <w:p w:rsidR="0010686A" w:rsidRPr="00D21506" w:rsidRDefault="0010686A" w:rsidP="0010686A">
      <w:pPr>
        <w:numPr>
          <w:ilvl w:val="0"/>
          <w:numId w:val="37"/>
        </w:numPr>
        <w:jc w:val="both"/>
      </w:pPr>
      <w:r w:rsidRPr="00D21506">
        <w:t xml:space="preserve">Очаг деструкции костной ткани. </w:t>
      </w:r>
    </w:p>
    <w:p w:rsidR="0010686A" w:rsidRPr="00D21506" w:rsidRDefault="0010686A" w:rsidP="0010686A">
      <w:pPr>
        <w:numPr>
          <w:ilvl w:val="0"/>
          <w:numId w:val="37"/>
        </w:numPr>
        <w:jc w:val="both"/>
      </w:pPr>
      <w:r w:rsidRPr="00D21506">
        <w:t>Рентгенологических проявлений нет.</w:t>
      </w:r>
    </w:p>
    <w:p w:rsidR="0010686A" w:rsidRPr="00D21506" w:rsidRDefault="0010686A" w:rsidP="0010686A">
      <w:pPr>
        <w:jc w:val="both"/>
      </w:pPr>
      <w:r w:rsidRPr="00D21506">
        <w:t xml:space="preserve">11. Какой рентгенологический признак характерен для хронического </w:t>
      </w:r>
      <w:proofErr w:type="spellStart"/>
      <w:r w:rsidRPr="00D21506">
        <w:t>периапикального</w:t>
      </w:r>
      <w:proofErr w:type="spellEnd"/>
      <w:r w:rsidRPr="00D21506">
        <w:t xml:space="preserve"> абсцесса?</w:t>
      </w:r>
    </w:p>
    <w:p w:rsidR="0010686A" w:rsidRPr="00D21506" w:rsidRDefault="0010686A" w:rsidP="0010686A">
      <w:pPr>
        <w:numPr>
          <w:ilvl w:val="0"/>
          <w:numId w:val="38"/>
        </w:numPr>
        <w:jc w:val="both"/>
      </w:pPr>
      <w:r w:rsidRPr="00D21506">
        <w:t xml:space="preserve">Очаг деструкции костной ткани. </w:t>
      </w:r>
    </w:p>
    <w:p w:rsidR="0010686A" w:rsidRPr="00D21506" w:rsidRDefault="0010686A" w:rsidP="0010686A">
      <w:pPr>
        <w:numPr>
          <w:ilvl w:val="0"/>
          <w:numId w:val="38"/>
        </w:numPr>
        <w:jc w:val="both"/>
      </w:pPr>
      <w:r w:rsidRPr="00D21506">
        <w:t xml:space="preserve">Очаг остеосклероза в костной ткани. </w:t>
      </w:r>
    </w:p>
    <w:p w:rsidR="0010686A" w:rsidRPr="00D21506" w:rsidRDefault="0010686A" w:rsidP="0010686A">
      <w:pPr>
        <w:numPr>
          <w:ilvl w:val="0"/>
          <w:numId w:val="38"/>
        </w:numPr>
        <w:jc w:val="both"/>
      </w:pPr>
      <w:r w:rsidRPr="00D21506">
        <w:t>Очаг остеопороза в костной ткани.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 xml:space="preserve">12. Какой рентгенологический признак характерен для </w:t>
      </w:r>
      <w:proofErr w:type="spellStart"/>
      <w:r w:rsidRPr="00D21506">
        <w:t>радикулярной</w:t>
      </w:r>
      <w:proofErr w:type="spellEnd"/>
      <w:r w:rsidRPr="00D21506">
        <w:t xml:space="preserve"> кисты?</w:t>
      </w:r>
    </w:p>
    <w:p w:rsidR="0010686A" w:rsidRPr="00D21506" w:rsidRDefault="0010686A" w:rsidP="0010686A">
      <w:pPr>
        <w:numPr>
          <w:ilvl w:val="0"/>
          <w:numId w:val="39"/>
        </w:numPr>
        <w:jc w:val="both"/>
      </w:pPr>
      <w:r w:rsidRPr="00D21506">
        <w:t xml:space="preserve">Очаг деструкции костной ткани. </w:t>
      </w:r>
    </w:p>
    <w:p w:rsidR="0010686A" w:rsidRPr="00D21506" w:rsidRDefault="0010686A" w:rsidP="0010686A">
      <w:pPr>
        <w:numPr>
          <w:ilvl w:val="0"/>
          <w:numId w:val="39"/>
        </w:numPr>
        <w:jc w:val="both"/>
      </w:pPr>
      <w:r w:rsidRPr="00D21506">
        <w:t xml:space="preserve">Очаг остеосклероза. </w:t>
      </w:r>
    </w:p>
    <w:p w:rsidR="0010686A" w:rsidRPr="00D21506" w:rsidRDefault="0010686A" w:rsidP="0010686A">
      <w:pPr>
        <w:numPr>
          <w:ilvl w:val="0"/>
          <w:numId w:val="39"/>
        </w:numPr>
        <w:jc w:val="both"/>
      </w:pPr>
      <w:r w:rsidRPr="00D21506">
        <w:t>Изменение структуры губчатого вещества без деструкции</w:t>
      </w:r>
    </w:p>
    <w:p w:rsidR="0010686A" w:rsidRPr="00D21506" w:rsidRDefault="0010686A" w:rsidP="0010686A">
      <w:pPr>
        <w:numPr>
          <w:ilvl w:val="0"/>
          <w:numId w:val="39"/>
        </w:numPr>
        <w:jc w:val="both"/>
      </w:pPr>
      <w:r w:rsidRPr="00D21506">
        <w:t>Изменения не определяются.</w:t>
      </w:r>
    </w:p>
    <w:p w:rsidR="0010686A" w:rsidRPr="00D21506" w:rsidRDefault="0010686A" w:rsidP="0010686A">
      <w:pPr>
        <w:jc w:val="both"/>
      </w:pPr>
    </w:p>
    <w:p w:rsidR="0010686A" w:rsidRPr="00D21506" w:rsidRDefault="0010686A" w:rsidP="0010686A">
      <w:pPr>
        <w:jc w:val="both"/>
      </w:pPr>
      <w:r w:rsidRPr="00D21506">
        <w:t xml:space="preserve">13. По каким признакам можно отличить на дентальной рентгенограмме </w:t>
      </w:r>
      <w:proofErr w:type="spellStart"/>
      <w:r w:rsidRPr="00D21506">
        <w:t>радикулярную</w:t>
      </w:r>
      <w:proofErr w:type="spellEnd"/>
      <w:r w:rsidRPr="00D21506">
        <w:t xml:space="preserve"> кисту от хронического апикального периодонтита?</w:t>
      </w:r>
    </w:p>
    <w:p w:rsidR="0010686A" w:rsidRPr="00D21506" w:rsidRDefault="0010686A" w:rsidP="0010686A">
      <w:pPr>
        <w:numPr>
          <w:ilvl w:val="0"/>
          <w:numId w:val="40"/>
        </w:numPr>
        <w:jc w:val="both"/>
      </w:pPr>
      <w:r w:rsidRPr="00D21506">
        <w:t xml:space="preserve">Размер очага. </w:t>
      </w:r>
    </w:p>
    <w:p w:rsidR="0010686A" w:rsidRPr="00D21506" w:rsidRDefault="0010686A" w:rsidP="0010686A">
      <w:pPr>
        <w:numPr>
          <w:ilvl w:val="0"/>
          <w:numId w:val="40"/>
        </w:numPr>
        <w:jc w:val="both"/>
      </w:pPr>
      <w:r w:rsidRPr="00D21506">
        <w:t xml:space="preserve">Четкость контуров. </w:t>
      </w:r>
    </w:p>
    <w:p w:rsidR="0010686A" w:rsidRPr="00D21506" w:rsidRDefault="0010686A" w:rsidP="0010686A">
      <w:pPr>
        <w:numPr>
          <w:ilvl w:val="0"/>
          <w:numId w:val="40"/>
        </w:numPr>
        <w:jc w:val="both"/>
      </w:pPr>
      <w:r w:rsidRPr="00D21506">
        <w:t xml:space="preserve">Количество вовлеченных зубов. </w:t>
      </w:r>
    </w:p>
    <w:p w:rsidR="0010686A" w:rsidRPr="00D21506" w:rsidRDefault="0010686A" w:rsidP="0010686A">
      <w:pPr>
        <w:numPr>
          <w:ilvl w:val="0"/>
          <w:numId w:val="40"/>
        </w:numPr>
        <w:jc w:val="both"/>
      </w:pPr>
      <w:r w:rsidRPr="00D21506">
        <w:t>Отличить невозможно.</w:t>
      </w:r>
    </w:p>
    <w:p w:rsidR="001E2733" w:rsidRPr="00AF62F0" w:rsidRDefault="001E2733" w:rsidP="001E2733">
      <w:pPr>
        <w:shd w:val="clear" w:color="auto" w:fill="FFFFFF"/>
        <w:jc w:val="both"/>
        <w:rPr>
          <w:color w:val="000000"/>
        </w:rPr>
      </w:pPr>
    </w:p>
    <w:p w:rsidR="001E2733" w:rsidRPr="00AF62F0" w:rsidRDefault="001E2733" w:rsidP="001E2733">
      <w:pPr>
        <w:shd w:val="clear" w:color="auto" w:fill="FFFFFF"/>
        <w:jc w:val="center"/>
        <w:rPr>
          <w:color w:val="000000"/>
        </w:rPr>
      </w:pPr>
      <w:r w:rsidRPr="00AF62F0">
        <w:rPr>
          <w:b/>
          <w:color w:val="000000"/>
        </w:rPr>
        <w:t>СИТУАЦИОННЫЕ ЗАДАЧИ</w:t>
      </w:r>
      <w:r w:rsidRPr="00AF62F0">
        <w:rPr>
          <w:color w:val="000000"/>
        </w:rPr>
        <w:t>.</w:t>
      </w:r>
    </w:p>
    <w:p w:rsidR="001E2733" w:rsidRPr="00AF62F0" w:rsidRDefault="001E2733" w:rsidP="001E2733">
      <w:pPr>
        <w:numPr>
          <w:ilvl w:val="0"/>
          <w:numId w:val="23"/>
        </w:numPr>
        <w:tabs>
          <w:tab w:val="clear" w:pos="540"/>
          <w:tab w:val="num" w:pos="360"/>
        </w:tabs>
        <w:ind w:left="360"/>
        <w:jc w:val="both"/>
      </w:pPr>
      <w:r w:rsidRPr="00AF62F0">
        <w:t>Больная С. 22 лет, жалуется на неприятные ощущения (тяжесть, распирание) в обл</w:t>
      </w:r>
      <w:r w:rsidRPr="00AF62F0">
        <w:t>а</w:t>
      </w:r>
      <w:r w:rsidRPr="00AF62F0">
        <w:t xml:space="preserve">сти зуба на нижней челюсти справа, незначительную болезненность при </w:t>
      </w:r>
      <w:proofErr w:type="spellStart"/>
      <w:r w:rsidRPr="00AF62F0">
        <w:t>накусывании</w:t>
      </w:r>
      <w:proofErr w:type="spellEnd"/>
      <w:r w:rsidRPr="00AF62F0">
        <w:t xml:space="preserve">. При осмотре: на десне в области 44 зуба – свищ с </w:t>
      </w:r>
      <w:proofErr w:type="gramStart"/>
      <w:r w:rsidRPr="00AF62F0">
        <w:t>гнойным</w:t>
      </w:r>
      <w:proofErr w:type="gramEnd"/>
      <w:r w:rsidRPr="00AF62F0">
        <w:t xml:space="preserve"> отделяемым. На слизистой оболочке у зуба отмечается гиперемия. Надавливание на этот участок десны тупым концом инструмента приводит к появлению углубления, которое исчезает не сразу. Пальпация десны и перкуссия зуба болезненны. Рентгенологически обнаруживается очаг разрежения костной ткани в области верхушки корня с нечеткими контурами в виде пламени свечи. Поставьте диагноз и составьте план лечения.  </w:t>
      </w:r>
    </w:p>
    <w:p w:rsidR="001E2733" w:rsidRPr="00AF62F0" w:rsidRDefault="001E2733" w:rsidP="001E2733">
      <w:pPr>
        <w:numPr>
          <w:ilvl w:val="0"/>
          <w:numId w:val="23"/>
        </w:numPr>
        <w:tabs>
          <w:tab w:val="clear" w:pos="540"/>
          <w:tab w:val="num" w:pos="360"/>
        </w:tabs>
        <w:ind w:left="360"/>
        <w:jc w:val="both"/>
      </w:pPr>
      <w:r w:rsidRPr="00AF62F0">
        <w:t>Пациентка Р. 45 лет, обратилась в стоматологическую поликлинику с жалобами на боли в области зуба на верхней челюсти слева. Боли появились внезапно, 2 дня назад. Зуб ранее лечили по поводу хронического пульпита. Объективно: умеренный отек мягких тканей в области 26 зуба, открывание рта свободное, 26 зуб под пломбой, пе</w:t>
      </w:r>
      <w:r w:rsidRPr="00AF62F0">
        <w:t>р</w:t>
      </w:r>
      <w:r w:rsidRPr="00AF62F0">
        <w:t>куссия резко болезненна. Поставьте клинический диагноз. Какие дополнительные м</w:t>
      </w:r>
      <w:r w:rsidRPr="00AF62F0">
        <w:t>е</w:t>
      </w:r>
      <w:r w:rsidRPr="00AF62F0">
        <w:t>тоды исследования смогут помочь вам в его постановке?</w:t>
      </w:r>
    </w:p>
    <w:p w:rsidR="001E2733" w:rsidRPr="00AF62F0" w:rsidRDefault="001E2733" w:rsidP="001E2733">
      <w:pPr>
        <w:numPr>
          <w:ilvl w:val="0"/>
          <w:numId w:val="23"/>
        </w:numPr>
        <w:tabs>
          <w:tab w:val="clear" w:pos="540"/>
          <w:tab w:val="num" w:pos="360"/>
        </w:tabs>
        <w:ind w:left="360"/>
        <w:jc w:val="both"/>
      </w:pPr>
      <w:r w:rsidRPr="00AF62F0">
        <w:t>Пациент М. предъявляет жалобы на кариозную полость в зубе на верхней челюсти. Объективно: глубокая кариозная полость пришеечной области 26 зуба сообщается с полостью зуба. Перкуссия безболезненна. На вестибулярной поверхности альвеоля</w:t>
      </w:r>
      <w:r w:rsidRPr="00AF62F0">
        <w:t>р</w:t>
      </w:r>
      <w:r w:rsidRPr="00AF62F0">
        <w:lastRenderedPageBreak/>
        <w:t>ного отростка функционирующий свищевой ход. На рентгенограмме в области ве</w:t>
      </w:r>
      <w:r w:rsidRPr="00AF62F0">
        <w:t>р</w:t>
      </w:r>
      <w:r w:rsidRPr="00AF62F0">
        <w:t>хушек корней 26 зуба очаги деструкции без четких контуров. Поставьте диагноз. С</w:t>
      </w:r>
      <w:r w:rsidRPr="00AF62F0">
        <w:t>о</w:t>
      </w:r>
      <w:r w:rsidRPr="00AF62F0">
        <w:t>ставьте план лечения.</w:t>
      </w:r>
    </w:p>
    <w:p w:rsidR="0010686A" w:rsidRPr="00AF62F0" w:rsidRDefault="00C45185" w:rsidP="00CB3D00">
      <w:pPr>
        <w:widowControl w:val="0"/>
        <w:numPr>
          <w:ilvl w:val="0"/>
          <w:numId w:val="23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/>
        <w:rPr>
          <w:bCs/>
        </w:rPr>
      </w:pPr>
      <w:r w:rsidRPr="00AF62F0">
        <w:rPr>
          <w:bCs/>
        </w:rPr>
        <w:t xml:space="preserve">Опишите рентгенограмму: </w:t>
      </w:r>
    </w:p>
    <w:p w:rsidR="0010686A" w:rsidRPr="00AF62F0" w:rsidRDefault="0010686A" w:rsidP="0010686A">
      <w:pPr>
        <w:widowControl w:val="0"/>
        <w:autoSpaceDE w:val="0"/>
        <w:autoSpaceDN w:val="0"/>
        <w:adjustRightInd w:val="0"/>
        <w:ind w:left="180"/>
        <w:rPr>
          <w:bCs/>
        </w:rPr>
      </w:pPr>
    </w:p>
    <w:p w:rsidR="00C45185" w:rsidRPr="00AF62F0" w:rsidRDefault="00E91992" w:rsidP="0010686A">
      <w:pPr>
        <w:widowControl w:val="0"/>
        <w:autoSpaceDE w:val="0"/>
        <w:autoSpaceDN w:val="0"/>
        <w:adjustRightInd w:val="0"/>
        <w:ind w:left="18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67677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08" w:rsidRDefault="00832908" w:rsidP="00AE0A30">
      <w:pPr>
        <w:rPr>
          <w:bCs/>
        </w:rPr>
      </w:pPr>
    </w:p>
    <w:p w:rsidR="00832908" w:rsidRDefault="00832908" w:rsidP="00AE0A30">
      <w:pPr>
        <w:rPr>
          <w:bCs/>
        </w:rPr>
      </w:pPr>
    </w:p>
    <w:p w:rsidR="0020277C" w:rsidRDefault="0020277C" w:rsidP="00AE0A30">
      <w:pPr>
        <w:rPr>
          <w:bCs/>
        </w:rPr>
      </w:pPr>
      <w:r>
        <w:rPr>
          <w:bCs/>
        </w:rPr>
        <w:t xml:space="preserve">Зав. кафедрой терапевтической </w:t>
      </w:r>
    </w:p>
    <w:p w:rsidR="00406B8E" w:rsidRPr="00AF62F0" w:rsidRDefault="00832908" w:rsidP="00AE0A30">
      <w:r>
        <w:rPr>
          <w:bCs/>
        </w:rPr>
        <w:t>стоматологии с курсом ФПК и ПК</w:t>
      </w:r>
      <w:r w:rsidR="0020277C">
        <w:rPr>
          <w:bCs/>
        </w:rPr>
        <w:t xml:space="preserve">, доц. </w:t>
      </w:r>
      <w:r w:rsidR="0020277C">
        <w:rPr>
          <w:bCs/>
        </w:rPr>
        <w:tab/>
      </w:r>
      <w:r w:rsidR="0020277C">
        <w:rPr>
          <w:bCs/>
        </w:rPr>
        <w:tab/>
      </w:r>
      <w:r w:rsidR="0020277C">
        <w:rPr>
          <w:bCs/>
        </w:rPr>
        <w:tab/>
      </w:r>
      <w:r w:rsidR="0020277C">
        <w:rPr>
          <w:bCs/>
        </w:rPr>
        <w:tab/>
      </w:r>
      <w:r w:rsidR="0020277C">
        <w:rPr>
          <w:bCs/>
        </w:rPr>
        <w:tab/>
      </w:r>
      <w:r w:rsidR="0020277C">
        <w:rPr>
          <w:bCs/>
        </w:rPr>
        <w:tab/>
        <w:t>Чернявский Ю.П.</w:t>
      </w:r>
    </w:p>
    <w:sectPr w:rsidR="00406B8E" w:rsidRPr="00AF62F0" w:rsidSect="009C2A03">
      <w:footerReference w:type="even" r:id="rId9"/>
      <w:footerReference w:type="default" r:id="rId10"/>
      <w:pgSz w:w="11906" w:h="16838"/>
      <w:pgMar w:top="567" w:right="567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70" w:rsidRDefault="00A35870">
      <w:r>
        <w:separator/>
      </w:r>
    </w:p>
  </w:endnote>
  <w:endnote w:type="continuationSeparator" w:id="0">
    <w:p w:rsidR="00A35870" w:rsidRDefault="00A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Premr Pro Smbd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Pro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77" w:rsidRDefault="002F5567" w:rsidP="00BD0C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75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7577" w:rsidRDefault="00407577" w:rsidP="007935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F2" w:rsidRDefault="002F5567">
    <w:pPr>
      <w:pStyle w:val="a6"/>
      <w:jc w:val="center"/>
    </w:pPr>
    <w:r>
      <w:fldChar w:fldCharType="begin"/>
    </w:r>
    <w:r w:rsidR="000D43F2">
      <w:instrText>PAGE   \* MERGEFORMAT</w:instrText>
    </w:r>
    <w:r>
      <w:fldChar w:fldCharType="separate"/>
    </w:r>
    <w:r w:rsidR="00457B01">
      <w:rPr>
        <w:noProof/>
      </w:rPr>
      <w:t>2</w:t>
    </w:r>
    <w:r>
      <w:fldChar w:fldCharType="end"/>
    </w:r>
  </w:p>
  <w:p w:rsidR="00407577" w:rsidRDefault="00407577" w:rsidP="007935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70" w:rsidRDefault="00A35870">
      <w:r>
        <w:separator/>
      </w:r>
    </w:p>
  </w:footnote>
  <w:footnote w:type="continuationSeparator" w:id="0">
    <w:p w:rsidR="00A35870" w:rsidRDefault="00A3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C99"/>
    <w:multiLevelType w:val="hybridMultilevel"/>
    <w:tmpl w:val="E0BAF3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BC4C46"/>
    <w:multiLevelType w:val="hybridMultilevel"/>
    <w:tmpl w:val="D994B2F8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80823"/>
    <w:multiLevelType w:val="hybridMultilevel"/>
    <w:tmpl w:val="C6A0A51E"/>
    <w:lvl w:ilvl="0" w:tplc="144ADB80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ascii="Times New Roman" w:hAnsi="Times New Roman" w:cs="Garamond Premr Pro Smbd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71BF3"/>
    <w:multiLevelType w:val="hybridMultilevel"/>
    <w:tmpl w:val="BDD06E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F3C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C22825"/>
    <w:multiLevelType w:val="hybridMultilevel"/>
    <w:tmpl w:val="A3F6A68C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C5CA1"/>
    <w:multiLevelType w:val="hybridMultilevel"/>
    <w:tmpl w:val="AC105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DB4945"/>
    <w:multiLevelType w:val="hybridMultilevel"/>
    <w:tmpl w:val="48E634C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70215"/>
    <w:multiLevelType w:val="hybridMultilevel"/>
    <w:tmpl w:val="F9E217F0"/>
    <w:lvl w:ilvl="0" w:tplc="0242EF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6060AEB"/>
    <w:multiLevelType w:val="hybridMultilevel"/>
    <w:tmpl w:val="E5AEF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9578D"/>
    <w:multiLevelType w:val="hybridMultilevel"/>
    <w:tmpl w:val="E47CFB9C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269F8"/>
    <w:multiLevelType w:val="hybridMultilevel"/>
    <w:tmpl w:val="2B6C30BA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F070E"/>
    <w:multiLevelType w:val="hybridMultilevel"/>
    <w:tmpl w:val="7F32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811E0"/>
    <w:multiLevelType w:val="hybridMultilevel"/>
    <w:tmpl w:val="2C587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0F6DEE"/>
    <w:multiLevelType w:val="hybridMultilevel"/>
    <w:tmpl w:val="09DA70AA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EE1BB0"/>
    <w:multiLevelType w:val="hybridMultilevel"/>
    <w:tmpl w:val="94BC8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1742B0"/>
    <w:multiLevelType w:val="hybridMultilevel"/>
    <w:tmpl w:val="75C44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BF7A87"/>
    <w:multiLevelType w:val="hybridMultilevel"/>
    <w:tmpl w:val="A1608D40"/>
    <w:lvl w:ilvl="0" w:tplc="0419000F">
      <w:start w:val="1"/>
      <w:numFmt w:val="decimal"/>
      <w:lvlText w:val="%1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18">
    <w:nsid w:val="25317D37"/>
    <w:multiLevelType w:val="hybridMultilevel"/>
    <w:tmpl w:val="03843A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68F7D10"/>
    <w:multiLevelType w:val="hybridMultilevel"/>
    <w:tmpl w:val="8CD64FB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2C5327B0"/>
    <w:multiLevelType w:val="hybridMultilevel"/>
    <w:tmpl w:val="775C87FE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01FDC"/>
    <w:multiLevelType w:val="hybridMultilevel"/>
    <w:tmpl w:val="D2C200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3021D"/>
    <w:multiLevelType w:val="hybridMultilevel"/>
    <w:tmpl w:val="95DA5022"/>
    <w:lvl w:ilvl="0" w:tplc="B8C26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290632"/>
    <w:multiLevelType w:val="hybridMultilevel"/>
    <w:tmpl w:val="B58C5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A07F42"/>
    <w:multiLevelType w:val="hybridMultilevel"/>
    <w:tmpl w:val="BC242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3359C8"/>
    <w:multiLevelType w:val="hybridMultilevel"/>
    <w:tmpl w:val="080C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C35EE"/>
    <w:multiLevelType w:val="hybridMultilevel"/>
    <w:tmpl w:val="74905528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B51116"/>
    <w:multiLevelType w:val="hybridMultilevel"/>
    <w:tmpl w:val="72128AB8"/>
    <w:lvl w:ilvl="0" w:tplc="0242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D13409"/>
    <w:multiLevelType w:val="hybridMultilevel"/>
    <w:tmpl w:val="F08AA5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497918"/>
    <w:multiLevelType w:val="hybridMultilevel"/>
    <w:tmpl w:val="D0EA31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1916354"/>
    <w:multiLevelType w:val="hybridMultilevel"/>
    <w:tmpl w:val="D57CB0C0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7E82C61"/>
    <w:multiLevelType w:val="hybridMultilevel"/>
    <w:tmpl w:val="9306C1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62234F"/>
    <w:multiLevelType w:val="hybridMultilevel"/>
    <w:tmpl w:val="B176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2A7A"/>
    <w:multiLevelType w:val="hybridMultilevel"/>
    <w:tmpl w:val="8EE8EE86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FF0F92"/>
    <w:multiLevelType w:val="hybridMultilevel"/>
    <w:tmpl w:val="219CCB9E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D415B"/>
    <w:multiLevelType w:val="hybridMultilevel"/>
    <w:tmpl w:val="F488B40E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442DFD"/>
    <w:multiLevelType w:val="hybridMultilevel"/>
    <w:tmpl w:val="222E90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982227"/>
    <w:multiLevelType w:val="hybridMultilevel"/>
    <w:tmpl w:val="D15EB1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171FA"/>
    <w:multiLevelType w:val="hybridMultilevel"/>
    <w:tmpl w:val="0C80F8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784452D"/>
    <w:multiLevelType w:val="hybridMultilevel"/>
    <w:tmpl w:val="8C066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080F2D"/>
    <w:multiLevelType w:val="hybridMultilevel"/>
    <w:tmpl w:val="D43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D2134"/>
    <w:multiLevelType w:val="hybridMultilevel"/>
    <w:tmpl w:val="EDF0BBE2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2D128F"/>
    <w:multiLevelType w:val="hybridMultilevel"/>
    <w:tmpl w:val="57B89BC4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0"/>
  </w:num>
  <w:num w:numId="2">
    <w:abstractNumId w:val="23"/>
  </w:num>
  <w:num w:numId="3">
    <w:abstractNumId w:val="15"/>
  </w:num>
  <w:num w:numId="4">
    <w:abstractNumId w:val="13"/>
  </w:num>
  <w:num w:numId="5">
    <w:abstractNumId w:val="41"/>
  </w:num>
  <w:num w:numId="6">
    <w:abstractNumId w:val="9"/>
  </w:num>
  <w:num w:numId="7">
    <w:abstractNumId w:val="28"/>
  </w:num>
  <w:num w:numId="8">
    <w:abstractNumId w:val="17"/>
  </w:num>
  <w:num w:numId="9">
    <w:abstractNumId w:val="32"/>
  </w:num>
  <w:num w:numId="10">
    <w:abstractNumId w:val="37"/>
  </w:num>
  <w:num w:numId="11">
    <w:abstractNumId w:val="3"/>
  </w:num>
  <w:num w:numId="12">
    <w:abstractNumId w:val="39"/>
  </w:num>
  <w:num w:numId="13">
    <w:abstractNumId w:val="0"/>
  </w:num>
  <w:num w:numId="14">
    <w:abstractNumId w:val="18"/>
  </w:num>
  <w:num w:numId="15">
    <w:abstractNumId w:val="16"/>
  </w:num>
  <w:num w:numId="16">
    <w:abstractNumId w:val="27"/>
  </w:num>
  <w:num w:numId="17">
    <w:abstractNumId w:val="12"/>
  </w:num>
  <w:num w:numId="18">
    <w:abstractNumId w:val="19"/>
  </w:num>
  <w:num w:numId="19">
    <w:abstractNumId w:val="4"/>
  </w:num>
  <w:num w:numId="20">
    <w:abstractNumId w:val="6"/>
  </w:num>
  <w:num w:numId="21">
    <w:abstractNumId w:val="24"/>
  </w:num>
  <w:num w:numId="22">
    <w:abstractNumId w:val="8"/>
  </w:num>
  <w:num w:numId="23">
    <w:abstractNumId w:val="29"/>
  </w:num>
  <w:num w:numId="24">
    <w:abstractNumId w:val="38"/>
  </w:num>
  <w:num w:numId="25">
    <w:abstractNumId w:val="22"/>
  </w:num>
  <w:num w:numId="26">
    <w:abstractNumId w:val="36"/>
  </w:num>
  <w:num w:numId="27">
    <w:abstractNumId w:val="2"/>
  </w:num>
  <w:num w:numId="28">
    <w:abstractNumId w:val="1"/>
  </w:num>
  <w:num w:numId="29">
    <w:abstractNumId w:val="7"/>
  </w:num>
  <w:num w:numId="30">
    <w:abstractNumId w:val="5"/>
  </w:num>
  <w:num w:numId="31">
    <w:abstractNumId w:val="34"/>
  </w:num>
  <w:num w:numId="32">
    <w:abstractNumId w:val="14"/>
  </w:num>
  <w:num w:numId="33">
    <w:abstractNumId w:val="30"/>
  </w:num>
  <w:num w:numId="34">
    <w:abstractNumId w:val="20"/>
  </w:num>
  <w:num w:numId="35">
    <w:abstractNumId w:val="26"/>
  </w:num>
  <w:num w:numId="36">
    <w:abstractNumId w:val="42"/>
  </w:num>
  <w:num w:numId="37">
    <w:abstractNumId w:val="11"/>
  </w:num>
  <w:num w:numId="38">
    <w:abstractNumId w:val="35"/>
  </w:num>
  <w:num w:numId="39">
    <w:abstractNumId w:val="43"/>
  </w:num>
  <w:num w:numId="40">
    <w:abstractNumId w:val="10"/>
  </w:num>
  <w:num w:numId="41">
    <w:abstractNumId w:val="25"/>
  </w:num>
  <w:num w:numId="42">
    <w:abstractNumId w:val="21"/>
  </w:num>
  <w:num w:numId="43">
    <w:abstractNumId w:val="3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F4"/>
    <w:rsid w:val="00003838"/>
    <w:rsid w:val="00007CF3"/>
    <w:rsid w:val="00037C12"/>
    <w:rsid w:val="0005687C"/>
    <w:rsid w:val="0005732F"/>
    <w:rsid w:val="000623DD"/>
    <w:rsid w:val="000710FC"/>
    <w:rsid w:val="00077EE1"/>
    <w:rsid w:val="000942A3"/>
    <w:rsid w:val="000A1073"/>
    <w:rsid w:val="000A5A40"/>
    <w:rsid w:val="000A6B03"/>
    <w:rsid w:val="000B0AEF"/>
    <w:rsid w:val="000D43F2"/>
    <w:rsid w:val="0010686A"/>
    <w:rsid w:val="00117AF9"/>
    <w:rsid w:val="001242B5"/>
    <w:rsid w:val="00125B38"/>
    <w:rsid w:val="00160831"/>
    <w:rsid w:val="0016107F"/>
    <w:rsid w:val="00170DD0"/>
    <w:rsid w:val="001712BD"/>
    <w:rsid w:val="00182435"/>
    <w:rsid w:val="001A14AC"/>
    <w:rsid w:val="001B033F"/>
    <w:rsid w:val="001B43E9"/>
    <w:rsid w:val="001C0FEA"/>
    <w:rsid w:val="001E2733"/>
    <w:rsid w:val="001E4F62"/>
    <w:rsid w:val="0020277C"/>
    <w:rsid w:val="0020320D"/>
    <w:rsid w:val="00246766"/>
    <w:rsid w:val="00247F20"/>
    <w:rsid w:val="002641E3"/>
    <w:rsid w:val="0026431D"/>
    <w:rsid w:val="00275B74"/>
    <w:rsid w:val="0028554C"/>
    <w:rsid w:val="002949A0"/>
    <w:rsid w:val="002B21C7"/>
    <w:rsid w:val="002B7CC6"/>
    <w:rsid w:val="002C5CC5"/>
    <w:rsid w:val="002D13AD"/>
    <w:rsid w:val="002F3FBC"/>
    <w:rsid w:val="002F5567"/>
    <w:rsid w:val="00305C4F"/>
    <w:rsid w:val="00307C1C"/>
    <w:rsid w:val="00325BF1"/>
    <w:rsid w:val="00350D31"/>
    <w:rsid w:val="0035696E"/>
    <w:rsid w:val="003629BE"/>
    <w:rsid w:val="00375886"/>
    <w:rsid w:val="0038490A"/>
    <w:rsid w:val="00396C8C"/>
    <w:rsid w:val="003A0339"/>
    <w:rsid w:val="003B0706"/>
    <w:rsid w:val="003B1B82"/>
    <w:rsid w:val="003B7617"/>
    <w:rsid w:val="003C5D4D"/>
    <w:rsid w:val="003D21B8"/>
    <w:rsid w:val="003E549F"/>
    <w:rsid w:val="00406B8E"/>
    <w:rsid w:val="00407577"/>
    <w:rsid w:val="004153D7"/>
    <w:rsid w:val="00416FC4"/>
    <w:rsid w:val="004249FF"/>
    <w:rsid w:val="004370C0"/>
    <w:rsid w:val="004374C4"/>
    <w:rsid w:val="00437E0F"/>
    <w:rsid w:val="004440DC"/>
    <w:rsid w:val="00446B14"/>
    <w:rsid w:val="004552D9"/>
    <w:rsid w:val="004556FB"/>
    <w:rsid w:val="00457B01"/>
    <w:rsid w:val="004644EE"/>
    <w:rsid w:val="0046460B"/>
    <w:rsid w:val="004754F5"/>
    <w:rsid w:val="00475CC9"/>
    <w:rsid w:val="00482EE6"/>
    <w:rsid w:val="00484CC6"/>
    <w:rsid w:val="004B26B5"/>
    <w:rsid w:val="004B4078"/>
    <w:rsid w:val="004D0F2F"/>
    <w:rsid w:val="00515B46"/>
    <w:rsid w:val="005228AE"/>
    <w:rsid w:val="00523139"/>
    <w:rsid w:val="00546D5F"/>
    <w:rsid w:val="0056502F"/>
    <w:rsid w:val="00566E57"/>
    <w:rsid w:val="00580BF3"/>
    <w:rsid w:val="00593517"/>
    <w:rsid w:val="005973AA"/>
    <w:rsid w:val="005A7195"/>
    <w:rsid w:val="005B00BB"/>
    <w:rsid w:val="005B72E6"/>
    <w:rsid w:val="005C0151"/>
    <w:rsid w:val="005E084F"/>
    <w:rsid w:val="005E2860"/>
    <w:rsid w:val="00601597"/>
    <w:rsid w:val="00606033"/>
    <w:rsid w:val="00621A85"/>
    <w:rsid w:val="00624302"/>
    <w:rsid w:val="006364F7"/>
    <w:rsid w:val="006625F3"/>
    <w:rsid w:val="00676D54"/>
    <w:rsid w:val="006941AC"/>
    <w:rsid w:val="006A01FA"/>
    <w:rsid w:val="006A4E76"/>
    <w:rsid w:val="006A5A44"/>
    <w:rsid w:val="006B4154"/>
    <w:rsid w:val="006C433B"/>
    <w:rsid w:val="006C53FC"/>
    <w:rsid w:val="006D1FB7"/>
    <w:rsid w:val="006D4A6A"/>
    <w:rsid w:val="006F398F"/>
    <w:rsid w:val="007011A4"/>
    <w:rsid w:val="00702F53"/>
    <w:rsid w:val="0073380A"/>
    <w:rsid w:val="007517C0"/>
    <w:rsid w:val="00765FB5"/>
    <w:rsid w:val="007674ED"/>
    <w:rsid w:val="0077103F"/>
    <w:rsid w:val="007726D5"/>
    <w:rsid w:val="007767C0"/>
    <w:rsid w:val="00777FAC"/>
    <w:rsid w:val="00783017"/>
    <w:rsid w:val="00790837"/>
    <w:rsid w:val="00793568"/>
    <w:rsid w:val="007C0E70"/>
    <w:rsid w:val="007C3E53"/>
    <w:rsid w:val="007C4DE0"/>
    <w:rsid w:val="007E6262"/>
    <w:rsid w:val="007F4E8A"/>
    <w:rsid w:val="007F5013"/>
    <w:rsid w:val="00812C13"/>
    <w:rsid w:val="00815120"/>
    <w:rsid w:val="00817F7F"/>
    <w:rsid w:val="00832908"/>
    <w:rsid w:val="00832EFC"/>
    <w:rsid w:val="00855A75"/>
    <w:rsid w:val="00855BA3"/>
    <w:rsid w:val="00872E21"/>
    <w:rsid w:val="00876FD5"/>
    <w:rsid w:val="008770FD"/>
    <w:rsid w:val="008826C5"/>
    <w:rsid w:val="00886A77"/>
    <w:rsid w:val="008924DD"/>
    <w:rsid w:val="008A4C6C"/>
    <w:rsid w:val="008C2E37"/>
    <w:rsid w:val="008C534D"/>
    <w:rsid w:val="008D064B"/>
    <w:rsid w:val="008F17EA"/>
    <w:rsid w:val="008F2E7B"/>
    <w:rsid w:val="00903674"/>
    <w:rsid w:val="00924A4F"/>
    <w:rsid w:val="00926A6E"/>
    <w:rsid w:val="00945348"/>
    <w:rsid w:val="00945DD2"/>
    <w:rsid w:val="009625AE"/>
    <w:rsid w:val="0097658B"/>
    <w:rsid w:val="00993057"/>
    <w:rsid w:val="009949EA"/>
    <w:rsid w:val="009A3036"/>
    <w:rsid w:val="009C2A03"/>
    <w:rsid w:val="009D55A5"/>
    <w:rsid w:val="009E69AD"/>
    <w:rsid w:val="00A2158F"/>
    <w:rsid w:val="00A319F4"/>
    <w:rsid w:val="00A331FE"/>
    <w:rsid w:val="00A35870"/>
    <w:rsid w:val="00A51C78"/>
    <w:rsid w:val="00A544C1"/>
    <w:rsid w:val="00A557BC"/>
    <w:rsid w:val="00A72D01"/>
    <w:rsid w:val="00A76E03"/>
    <w:rsid w:val="00A814B4"/>
    <w:rsid w:val="00A85D33"/>
    <w:rsid w:val="00A96BE7"/>
    <w:rsid w:val="00AB4E9C"/>
    <w:rsid w:val="00AC50D6"/>
    <w:rsid w:val="00AE0A30"/>
    <w:rsid w:val="00AE3021"/>
    <w:rsid w:val="00AE6B31"/>
    <w:rsid w:val="00AF62F0"/>
    <w:rsid w:val="00AF6A71"/>
    <w:rsid w:val="00B3482B"/>
    <w:rsid w:val="00B3579E"/>
    <w:rsid w:val="00B3689A"/>
    <w:rsid w:val="00B6504C"/>
    <w:rsid w:val="00B8430A"/>
    <w:rsid w:val="00B90C75"/>
    <w:rsid w:val="00BA1096"/>
    <w:rsid w:val="00BA2E5E"/>
    <w:rsid w:val="00BD0CCC"/>
    <w:rsid w:val="00BF5211"/>
    <w:rsid w:val="00BF6B14"/>
    <w:rsid w:val="00C02F4F"/>
    <w:rsid w:val="00C03997"/>
    <w:rsid w:val="00C26DCD"/>
    <w:rsid w:val="00C45185"/>
    <w:rsid w:val="00C6220E"/>
    <w:rsid w:val="00C6498B"/>
    <w:rsid w:val="00C8694F"/>
    <w:rsid w:val="00C872DD"/>
    <w:rsid w:val="00C90DC5"/>
    <w:rsid w:val="00C911E0"/>
    <w:rsid w:val="00CA33D5"/>
    <w:rsid w:val="00CB3D00"/>
    <w:rsid w:val="00CC1775"/>
    <w:rsid w:val="00CC75FB"/>
    <w:rsid w:val="00CD48AB"/>
    <w:rsid w:val="00CE34A7"/>
    <w:rsid w:val="00CE58ED"/>
    <w:rsid w:val="00CE632B"/>
    <w:rsid w:val="00CE6BAB"/>
    <w:rsid w:val="00CF342E"/>
    <w:rsid w:val="00CF5FBE"/>
    <w:rsid w:val="00D00F17"/>
    <w:rsid w:val="00D01AD6"/>
    <w:rsid w:val="00D03876"/>
    <w:rsid w:val="00D041AA"/>
    <w:rsid w:val="00D07D42"/>
    <w:rsid w:val="00D21506"/>
    <w:rsid w:val="00D23DC7"/>
    <w:rsid w:val="00D3417F"/>
    <w:rsid w:val="00D40A22"/>
    <w:rsid w:val="00D64E28"/>
    <w:rsid w:val="00D773BF"/>
    <w:rsid w:val="00D8294C"/>
    <w:rsid w:val="00D872B4"/>
    <w:rsid w:val="00DA6D8E"/>
    <w:rsid w:val="00DB69F0"/>
    <w:rsid w:val="00DC5A34"/>
    <w:rsid w:val="00DD2337"/>
    <w:rsid w:val="00DD327A"/>
    <w:rsid w:val="00DE4344"/>
    <w:rsid w:val="00DE4F90"/>
    <w:rsid w:val="00DE6094"/>
    <w:rsid w:val="00DF2423"/>
    <w:rsid w:val="00DF2DC8"/>
    <w:rsid w:val="00E03407"/>
    <w:rsid w:val="00E03613"/>
    <w:rsid w:val="00E10657"/>
    <w:rsid w:val="00E23884"/>
    <w:rsid w:val="00E269AC"/>
    <w:rsid w:val="00E32FDC"/>
    <w:rsid w:val="00E33380"/>
    <w:rsid w:val="00E35F9D"/>
    <w:rsid w:val="00E462CB"/>
    <w:rsid w:val="00E51620"/>
    <w:rsid w:val="00E605C0"/>
    <w:rsid w:val="00E61299"/>
    <w:rsid w:val="00E70D97"/>
    <w:rsid w:val="00E87380"/>
    <w:rsid w:val="00E91992"/>
    <w:rsid w:val="00E9250B"/>
    <w:rsid w:val="00E96294"/>
    <w:rsid w:val="00E963AE"/>
    <w:rsid w:val="00EA39AE"/>
    <w:rsid w:val="00EB269A"/>
    <w:rsid w:val="00EB5A07"/>
    <w:rsid w:val="00ED142A"/>
    <w:rsid w:val="00ED737A"/>
    <w:rsid w:val="00EE26E2"/>
    <w:rsid w:val="00F05DF7"/>
    <w:rsid w:val="00F06128"/>
    <w:rsid w:val="00F122A2"/>
    <w:rsid w:val="00F1318F"/>
    <w:rsid w:val="00F15B45"/>
    <w:rsid w:val="00F171AD"/>
    <w:rsid w:val="00F21135"/>
    <w:rsid w:val="00F309F3"/>
    <w:rsid w:val="00F33D0E"/>
    <w:rsid w:val="00F40472"/>
    <w:rsid w:val="00F42113"/>
    <w:rsid w:val="00F45434"/>
    <w:rsid w:val="00F56D37"/>
    <w:rsid w:val="00F57E7E"/>
    <w:rsid w:val="00F64977"/>
    <w:rsid w:val="00F82F4F"/>
    <w:rsid w:val="00F961CF"/>
    <w:rsid w:val="00FB3F6D"/>
    <w:rsid w:val="00FB56E8"/>
    <w:rsid w:val="00FD0B35"/>
    <w:rsid w:val="00FF22BB"/>
    <w:rsid w:val="00FF4E2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8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4676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46766"/>
    <w:pPr>
      <w:keepNext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46766"/>
    <w:pPr>
      <w:jc w:val="both"/>
    </w:pPr>
    <w:rPr>
      <w:b/>
      <w:bCs/>
      <w:szCs w:val="24"/>
    </w:rPr>
  </w:style>
  <w:style w:type="paragraph" w:styleId="a5">
    <w:name w:val="Body Text Indent"/>
    <w:basedOn w:val="a"/>
    <w:rsid w:val="008D064B"/>
    <w:pPr>
      <w:spacing w:after="120"/>
      <w:ind w:left="283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7935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3568"/>
  </w:style>
  <w:style w:type="character" w:styleId="a9">
    <w:name w:val="Hyperlink"/>
    <w:rsid w:val="00A557BC"/>
    <w:rPr>
      <w:strike w:val="0"/>
      <w:dstrike w:val="0"/>
      <w:color w:val="0000FF"/>
      <w:u w:val="none"/>
      <w:effect w:val="none"/>
    </w:rPr>
  </w:style>
  <w:style w:type="character" w:styleId="aa">
    <w:name w:val="Strong"/>
    <w:qFormat/>
    <w:rsid w:val="00A557BC"/>
    <w:rPr>
      <w:b/>
      <w:bCs/>
      <w:color w:val="0000B0"/>
    </w:rPr>
  </w:style>
  <w:style w:type="character" w:customStyle="1" w:styleId="10">
    <w:name w:val="Заголовок 1 Знак"/>
    <w:link w:val="1"/>
    <w:rsid w:val="00350D31"/>
    <w:rPr>
      <w:b/>
      <w:bCs/>
      <w:sz w:val="24"/>
      <w:szCs w:val="24"/>
      <w:lang w:val="ru-RU" w:eastAsia="ru-RU" w:bidi="ar-SA"/>
    </w:rPr>
  </w:style>
  <w:style w:type="paragraph" w:styleId="ab">
    <w:name w:val="header"/>
    <w:basedOn w:val="a"/>
    <w:rsid w:val="00AE0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43F2"/>
    <w:rPr>
      <w:sz w:val="28"/>
      <w:szCs w:val="28"/>
    </w:rPr>
  </w:style>
  <w:style w:type="paragraph" w:styleId="ac">
    <w:name w:val="Balloon Text"/>
    <w:basedOn w:val="a"/>
    <w:link w:val="ad"/>
    <w:rsid w:val="00D215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150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qFormat/>
    <w:rsid w:val="00AF6A71"/>
    <w:pPr>
      <w:keepNext/>
      <w:numPr>
        <w:numId w:val="44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AF6A71"/>
    <w:pPr>
      <w:keepNext/>
      <w:numPr>
        <w:ilvl w:val="1"/>
        <w:numId w:val="44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AF6A71"/>
    <w:pPr>
      <w:keepNext/>
      <w:numPr>
        <w:ilvl w:val="2"/>
        <w:numId w:val="44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AF6A71"/>
    <w:pPr>
      <w:keepNext/>
      <w:numPr>
        <w:ilvl w:val="3"/>
        <w:numId w:val="44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18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4676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246766"/>
    <w:pPr>
      <w:keepNext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46766"/>
    <w:pPr>
      <w:jc w:val="both"/>
    </w:pPr>
    <w:rPr>
      <w:b/>
      <w:bCs/>
      <w:szCs w:val="24"/>
    </w:rPr>
  </w:style>
  <w:style w:type="paragraph" w:styleId="a5">
    <w:name w:val="Body Text Indent"/>
    <w:basedOn w:val="a"/>
    <w:rsid w:val="008D064B"/>
    <w:pPr>
      <w:spacing w:after="120"/>
      <w:ind w:left="283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7935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3568"/>
  </w:style>
  <w:style w:type="character" w:styleId="a9">
    <w:name w:val="Hyperlink"/>
    <w:rsid w:val="00A557BC"/>
    <w:rPr>
      <w:strike w:val="0"/>
      <w:dstrike w:val="0"/>
      <w:color w:val="0000FF"/>
      <w:u w:val="none"/>
      <w:effect w:val="none"/>
    </w:rPr>
  </w:style>
  <w:style w:type="character" w:styleId="aa">
    <w:name w:val="Strong"/>
    <w:qFormat/>
    <w:rsid w:val="00A557BC"/>
    <w:rPr>
      <w:b/>
      <w:bCs/>
      <w:color w:val="0000B0"/>
    </w:rPr>
  </w:style>
  <w:style w:type="character" w:customStyle="1" w:styleId="10">
    <w:name w:val="Заголовок 1 Знак"/>
    <w:link w:val="1"/>
    <w:rsid w:val="00350D31"/>
    <w:rPr>
      <w:b/>
      <w:bCs/>
      <w:sz w:val="24"/>
      <w:szCs w:val="24"/>
      <w:lang w:val="ru-RU" w:eastAsia="ru-RU" w:bidi="ar-SA"/>
    </w:rPr>
  </w:style>
  <w:style w:type="paragraph" w:styleId="ab">
    <w:name w:val="header"/>
    <w:basedOn w:val="a"/>
    <w:rsid w:val="00AE0A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D43F2"/>
    <w:rPr>
      <w:sz w:val="28"/>
      <w:szCs w:val="28"/>
    </w:rPr>
  </w:style>
  <w:style w:type="paragraph" w:styleId="ac">
    <w:name w:val="Balloon Text"/>
    <w:basedOn w:val="a"/>
    <w:link w:val="ad"/>
    <w:rsid w:val="00D215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2150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qFormat/>
    <w:rsid w:val="00AF6A71"/>
    <w:pPr>
      <w:keepNext/>
      <w:numPr>
        <w:numId w:val="44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AF6A71"/>
    <w:pPr>
      <w:keepNext/>
      <w:numPr>
        <w:ilvl w:val="1"/>
        <w:numId w:val="44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AF6A71"/>
    <w:pPr>
      <w:keepNext/>
      <w:numPr>
        <w:ilvl w:val="2"/>
        <w:numId w:val="44"/>
      </w:numPr>
      <w:suppressAutoHyphens/>
      <w:overflowPunct w:val="0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AF6A71"/>
    <w:pPr>
      <w:keepNext/>
      <w:numPr>
        <w:ilvl w:val="3"/>
        <w:numId w:val="44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Диагностика- процесс распознавания болезней</vt:lpstr>
    </vt:vector>
  </TitlesOfParts>
  <Company>Дом</Company>
  <LinksUpToDate>false</LinksUpToDate>
  <CharactersWithSpaces>34920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Диагностика- процесс распознавания болезней</dc:title>
  <dc:creator>Светлана</dc:creator>
  <cp:lastModifiedBy>Светлана</cp:lastModifiedBy>
  <cp:revision>3</cp:revision>
  <cp:lastPrinted>2016-02-01T15:57:00Z</cp:lastPrinted>
  <dcterms:created xsi:type="dcterms:W3CDTF">2022-01-10T07:53:00Z</dcterms:created>
  <dcterms:modified xsi:type="dcterms:W3CDTF">2023-10-30T12:50:00Z</dcterms:modified>
</cp:coreProperties>
</file>