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E2" w:rsidRDefault="00DC62E2" w:rsidP="00DC62E2">
      <w:pPr>
        <w:tabs>
          <w:tab w:val="left" w:pos="6300"/>
        </w:tabs>
        <w:jc w:val="center"/>
      </w:pPr>
      <w:r>
        <w:t>УЧРЕЖДЕНИЕ ОБРАЗОВАНИЯ</w:t>
      </w:r>
    </w:p>
    <w:p w:rsidR="00DC62E2" w:rsidRDefault="00DC62E2" w:rsidP="00DC62E2">
      <w:pPr>
        <w:jc w:val="center"/>
        <w:rPr>
          <w:sz w:val="24"/>
        </w:rPr>
      </w:pPr>
      <w:r>
        <w:t xml:space="preserve">ВИТЕБСКИЙ ОРДЕНА ДРУЖБЫ НАРОДОВ МЕДИЦИНСКИЙ УНИВЕРСИТЕТ </w:t>
      </w:r>
    </w:p>
    <w:p w:rsidR="00DC62E2" w:rsidRDefault="00DC62E2" w:rsidP="00DC62E2">
      <w:pPr>
        <w:jc w:val="center"/>
      </w:pPr>
      <w:r>
        <w:t>КАФЕДРА ТЕРАПЕВТИЧЕСКОЙ СТОМАТОЛОГИИ С КУРСОМ ФПК И ПК</w:t>
      </w:r>
    </w:p>
    <w:p w:rsidR="00DC62E2" w:rsidRDefault="00DC62E2" w:rsidP="00DC62E2">
      <w:pPr>
        <w:jc w:val="center"/>
      </w:pPr>
    </w:p>
    <w:p w:rsidR="00DC62E2" w:rsidRDefault="00DC62E2" w:rsidP="00DC62E2">
      <w:pPr>
        <w:jc w:val="center"/>
      </w:pPr>
    </w:p>
    <w:p w:rsidR="00DC62E2" w:rsidRDefault="00DC62E2" w:rsidP="00DC62E2">
      <w:pPr>
        <w:jc w:val="center"/>
      </w:pPr>
    </w:p>
    <w:p w:rsidR="00DC62E2" w:rsidRDefault="00DC62E2" w:rsidP="00DC62E2">
      <w:pPr>
        <w:ind w:firstLine="5954"/>
      </w:pPr>
      <w:r>
        <w:t>Обсуждено на заседании кафедры</w:t>
      </w:r>
    </w:p>
    <w:p w:rsidR="009549D4" w:rsidRDefault="009549D4" w:rsidP="009549D4">
      <w:pPr>
        <w:ind w:firstLine="5954"/>
        <w:rPr>
          <w:rFonts w:cs="Times New Roman"/>
        </w:rPr>
      </w:pPr>
      <w:r>
        <w:rPr>
          <w:rFonts w:cs="Times New Roman"/>
        </w:rPr>
        <w:t>Протокол № 1 от 0</w:t>
      </w:r>
      <w:r w:rsidR="00B51B5D">
        <w:rPr>
          <w:rFonts w:cs="Times New Roman"/>
        </w:rPr>
        <w:t>2</w:t>
      </w:r>
      <w:r>
        <w:rPr>
          <w:rFonts w:cs="Times New Roman"/>
        </w:rPr>
        <w:t>.09.202</w:t>
      </w:r>
      <w:r w:rsidR="00B51B5D">
        <w:rPr>
          <w:rFonts w:cs="Times New Roman"/>
        </w:rPr>
        <w:t>4</w:t>
      </w:r>
      <w:bookmarkStart w:id="0" w:name="_GoBack"/>
      <w:bookmarkEnd w:id="0"/>
      <w:r>
        <w:rPr>
          <w:rFonts w:cs="Times New Roman"/>
        </w:rPr>
        <w:t xml:space="preserve"> года</w:t>
      </w:r>
    </w:p>
    <w:p w:rsidR="00DC62E2" w:rsidRDefault="00DC62E2" w:rsidP="00DC62E2"/>
    <w:p w:rsidR="00DC62E2" w:rsidRDefault="00DC62E2" w:rsidP="00DC62E2"/>
    <w:p w:rsidR="00DC62E2" w:rsidRDefault="00DC62E2" w:rsidP="00DC62E2"/>
    <w:p w:rsidR="00DC62E2" w:rsidRDefault="00DC62E2" w:rsidP="00DC62E2"/>
    <w:p w:rsidR="00DC62E2" w:rsidRDefault="00DC62E2" w:rsidP="00DC62E2"/>
    <w:p w:rsidR="00DC62E2" w:rsidRDefault="00DC62E2" w:rsidP="00DC62E2"/>
    <w:p w:rsidR="00DC62E2" w:rsidRDefault="00DC62E2" w:rsidP="00DC62E2"/>
    <w:p w:rsidR="00DC62E2" w:rsidRDefault="00DC62E2" w:rsidP="00DC62E2"/>
    <w:p w:rsidR="00DC62E2" w:rsidRDefault="003A1428" w:rsidP="00DC62E2">
      <w:pPr>
        <w:pStyle w:val="21"/>
        <w:numPr>
          <w:ilvl w:val="1"/>
          <w:numId w:val="17"/>
        </w:numPr>
        <w:rPr>
          <w:rFonts w:hint="eastAsia"/>
          <w:sz w:val="28"/>
          <w:szCs w:val="28"/>
        </w:rPr>
      </w:pPr>
      <w:r w:rsidRPr="00BD4254">
        <w:rPr>
          <w:sz w:val="28"/>
          <w:szCs w:val="28"/>
        </w:rPr>
        <w:t>МЕТОДИЧЕСК</w:t>
      </w:r>
      <w:r>
        <w:rPr>
          <w:sz w:val="28"/>
          <w:szCs w:val="28"/>
        </w:rPr>
        <w:t>ИЕ</w:t>
      </w:r>
      <w:r w:rsidRPr="00BD42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УКАЗАНИЯ </w:t>
      </w:r>
      <w:r w:rsidR="00DC62E2">
        <w:rPr>
          <w:sz w:val="28"/>
          <w:szCs w:val="28"/>
        </w:rPr>
        <w:t xml:space="preserve">№ </w:t>
      </w:r>
      <w:r w:rsidR="008545E2">
        <w:rPr>
          <w:sz w:val="28"/>
          <w:szCs w:val="28"/>
        </w:rPr>
        <w:t>20</w:t>
      </w:r>
    </w:p>
    <w:p w:rsidR="00DC62E2" w:rsidRDefault="00DC62E2" w:rsidP="00DC62E2">
      <w:pPr>
        <w:pStyle w:val="31"/>
        <w:numPr>
          <w:ilvl w:val="2"/>
          <w:numId w:val="17"/>
        </w:numPr>
        <w:jc w:val="center"/>
        <w:rPr>
          <w:rFonts w:hint="eastAsia"/>
        </w:rPr>
      </w:pPr>
      <w:r>
        <w:t>для проведения занятия со студентами 5 курса в 10 семестре</w:t>
      </w:r>
    </w:p>
    <w:p w:rsidR="00DC62E2" w:rsidRDefault="00DC62E2" w:rsidP="00DC62E2">
      <w:pPr>
        <w:jc w:val="center"/>
        <w:rPr>
          <w:sz w:val="32"/>
        </w:rPr>
      </w:pPr>
      <w:r>
        <w:rPr>
          <w:sz w:val="32"/>
        </w:rPr>
        <w:t>стоматологического факультета по терапевтической стоматологии</w:t>
      </w:r>
    </w:p>
    <w:p w:rsidR="00DC62E2" w:rsidRDefault="00DC62E2" w:rsidP="00DC62E2">
      <w:pPr>
        <w:jc w:val="center"/>
        <w:rPr>
          <w:sz w:val="32"/>
        </w:rPr>
      </w:pPr>
      <w:r>
        <w:rPr>
          <w:sz w:val="32"/>
        </w:rPr>
        <w:t>(для студентов)</w:t>
      </w:r>
    </w:p>
    <w:p w:rsidR="00FC4CF4" w:rsidRDefault="00FC4CF4" w:rsidP="00FC4CF4"/>
    <w:p w:rsidR="00FC4CF4" w:rsidRDefault="00FC4CF4" w:rsidP="00FC4CF4"/>
    <w:p w:rsidR="00FC4CF4" w:rsidRDefault="00FC4CF4" w:rsidP="00FC4CF4"/>
    <w:p w:rsidR="00FC4CF4" w:rsidRDefault="00FC4CF4" w:rsidP="00FC4CF4">
      <w:pPr>
        <w:jc w:val="center"/>
        <w:rPr>
          <w:rFonts w:ascii="Bookman Old Style" w:hAnsi="Bookman Old Style"/>
          <w:b/>
        </w:rPr>
      </w:pPr>
      <w:r w:rsidRPr="00E345B0">
        <w:rPr>
          <w:sz w:val="32"/>
          <w:szCs w:val="32"/>
        </w:rPr>
        <w:t>Тема</w:t>
      </w:r>
      <w:r>
        <w:t xml:space="preserve">: </w:t>
      </w:r>
      <w:r w:rsidRPr="004D7841">
        <w:rPr>
          <w:rFonts w:ascii="Bookman Old Style" w:hAnsi="Bookman Old Style"/>
          <w:b/>
        </w:rPr>
        <w:t xml:space="preserve">Симптоматический гингивит беременных. </w:t>
      </w:r>
    </w:p>
    <w:p w:rsidR="00B51B5D" w:rsidRDefault="00B51B5D" w:rsidP="00B51B5D">
      <w:pPr>
        <w:jc w:val="center"/>
        <w:rPr>
          <w:rFonts w:eastAsia="Times New Roman"/>
          <w:b/>
          <w:sz w:val="32"/>
          <w:lang w:eastAsia="ru-RU"/>
        </w:rPr>
      </w:pPr>
    </w:p>
    <w:p w:rsidR="00B51B5D" w:rsidRDefault="00B51B5D" w:rsidP="00B51B5D">
      <w:pPr>
        <w:jc w:val="center"/>
        <w:rPr>
          <w:rFonts w:eastAsia="Times New Roman"/>
          <w:b/>
          <w:sz w:val="32"/>
          <w:lang w:eastAsia="ru-RU"/>
        </w:rPr>
      </w:pPr>
      <w:r w:rsidRPr="00005CE1">
        <w:rPr>
          <w:rFonts w:eastAsia="Times New Roman"/>
          <w:b/>
          <w:sz w:val="32"/>
          <w:lang w:eastAsia="ru-RU"/>
        </w:rPr>
        <w:t>Контрольная работа №</w:t>
      </w:r>
      <w:r>
        <w:rPr>
          <w:rFonts w:eastAsia="Times New Roman"/>
          <w:b/>
          <w:sz w:val="32"/>
          <w:lang w:eastAsia="ru-RU"/>
        </w:rPr>
        <w:t xml:space="preserve"> 2:</w:t>
      </w:r>
    </w:p>
    <w:p w:rsidR="00B51B5D" w:rsidRDefault="00B51B5D" w:rsidP="00B51B5D">
      <w:pPr>
        <w:jc w:val="center"/>
        <w:rPr>
          <w:b/>
        </w:rPr>
      </w:pPr>
      <w:r>
        <w:rPr>
          <w:rFonts w:eastAsia="Times New Roman"/>
          <w:b/>
          <w:sz w:val="32"/>
          <w:lang w:eastAsia="ru-RU"/>
        </w:rPr>
        <w:t>«</w:t>
      </w:r>
      <w:r w:rsidRPr="00515C22">
        <w:rPr>
          <w:b/>
        </w:rPr>
        <w:t>Методы лечения пульпита. Клиника, диагностика и лечение хронического ап</w:t>
      </w:r>
      <w:r w:rsidRPr="00515C22">
        <w:rPr>
          <w:b/>
        </w:rPr>
        <w:t>и</w:t>
      </w:r>
      <w:r w:rsidRPr="00515C22">
        <w:rPr>
          <w:b/>
        </w:rPr>
        <w:t xml:space="preserve">кального периодонтита. Принципы </w:t>
      </w:r>
      <w:proofErr w:type="spellStart"/>
      <w:r w:rsidRPr="00515C22">
        <w:rPr>
          <w:b/>
        </w:rPr>
        <w:t>постэндодонтического</w:t>
      </w:r>
      <w:proofErr w:type="spellEnd"/>
      <w:r w:rsidRPr="00515C22">
        <w:rPr>
          <w:b/>
        </w:rPr>
        <w:t xml:space="preserve"> восстановления зубов. Методы диагностики, лечения, профилактики воспалительных заболеваний </w:t>
      </w:r>
    </w:p>
    <w:p w:rsidR="00B51B5D" w:rsidRPr="00005CE1" w:rsidRDefault="00B51B5D" w:rsidP="00B51B5D">
      <w:pPr>
        <w:jc w:val="center"/>
        <w:rPr>
          <w:rFonts w:eastAsia="Times New Roman"/>
          <w:b/>
          <w:sz w:val="32"/>
          <w:lang w:eastAsia="ru-RU"/>
        </w:rPr>
      </w:pPr>
      <w:r w:rsidRPr="00515C22">
        <w:rPr>
          <w:b/>
        </w:rPr>
        <w:t>пери</w:t>
      </w:r>
      <w:r w:rsidRPr="00515C22">
        <w:rPr>
          <w:b/>
        </w:rPr>
        <w:t>о</w:t>
      </w:r>
      <w:r w:rsidRPr="00515C22">
        <w:rPr>
          <w:b/>
        </w:rPr>
        <w:t>донта</w:t>
      </w:r>
      <w:r w:rsidRPr="00005CE1">
        <w:rPr>
          <w:b/>
        </w:rPr>
        <w:t>»</w:t>
      </w:r>
    </w:p>
    <w:p w:rsidR="00B51B5D" w:rsidRDefault="00B51B5D" w:rsidP="00B51B5D">
      <w:pPr>
        <w:jc w:val="center"/>
        <w:rPr>
          <w:rFonts w:eastAsia="Times New Roman"/>
          <w:b/>
          <w:lang w:eastAsia="ru-RU"/>
        </w:rPr>
      </w:pPr>
    </w:p>
    <w:p w:rsidR="00B51B5D" w:rsidRDefault="00B51B5D" w:rsidP="00B51B5D">
      <w:pPr>
        <w:jc w:val="center"/>
      </w:pPr>
      <w:r w:rsidRPr="00757F6B">
        <w:rPr>
          <w:rFonts w:eastAsia="Times New Roman"/>
          <w:b/>
          <w:sz w:val="32"/>
          <w:szCs w:val="32"/>
          <w:lang w:eastAsia="ru-RU"/>
        </w:rPr>
        <w:t>Итоговое занятие</w:t>
      </w:r>
    </w:p>
    <w:p w:rsidR="00FC4CF4" w:rsidRDefault="00FC4CF4" w:rsidP="00FC4CF4"/>
    <w:p w:rsidR="00FC4CF4" w:rsidRDefault="00FC4CF4" w:rsidP="00FC4CF4"/>
    <w:p w:rsidR="00FC4CF4" w:rsidRDefault="00FC4CF4" w:rsidP="00FC4CF4"/>
    <w:p w:rsidR="00FC4CF4" w:rsidRDefault="00FC4CF4" w:rsidP="00FC4CF4">
      <w:pPr>
        <w:jc w:val="right"/>
      </w:pPr>
      <w:r>
        <w:t>Время: 6 часов</w:t>
      </w:r>
    </w:p>
    <w:p w:rsidR="00FC4CF4" w:rsidRDefault="00FC4CF4" w:rsidP="00FC4CF4"/>
    <w:p w:rsidR="00FC4CF4" w:rsidRDefault="00FC4CF4" w:rsidP="00FC4CF4"/>
    <w:p w:rsidR="00FC4CF4" w:rsidRDefault="00FC4CF4" w:rsidP="00FC4CF4"/>
    <w:p w:rsidR="00FC4CF4" w:rsidRDefault="00FC4CF4" w:rsidP="00FC4CF4"/>
    <w:p w:rsidR="00FC4CF4" w:rsidRDefault="00FC4CF4" w:rsidP="00FC4CF4"/>
    <w:p w:rsidR="00FC4CF4" w:rsidRDefault="00FC4CF4" w:rsidP="00FC4CF4"/>
    <w:p w:rsidR="00FC4CF4" w:rsidRDefault="00FC4CF4" w:rsidP="00FC4CF4"/>
    <w:p w:rsidR="00FC4CF4" w:rsidRDefault="00FC4CF4" w:rsidP="00FC4CF4"/>
    <w:p w:rsidR="00FC4CF4" w:rsidRDefault="00FC4CF4" w:rsidP="00FC4CF4"/>
    <w:p w:rsidR="00FC4CF4" w:rsidRDefault="00FC4CF4" w:rsidP="00FC4CF4"/>
    <w:p w:rsidR="00FC4CF4" w:rsidRPr="00E345B0" w:rsidRDefault="00FC4CF4" w:rsidP="00FC4CF4">
      <w:pPr>
        <w:jc w:val="center"/>
        <w:rPr>
          <w:b/>
        </w:rPr>
      </w:pPr>
      <w:r w:rsidRPr="00E345B0">
        <w:rPr>
          <w:b/>
        </w:rPr>
        <w:t>Витебск 20</w:t>
      </w:r>
      <w:r w:rsidR="009549D4">
        <w:rPr>
          <w:b/>
        </w:rPr>
        <w:t>2</w:t>
      </w:r>
      <w:r w:rsidR="00B51B5D">
        <w:rPr>
          <w:b/>
        </w:rPr>
        <w:t>4</w:t>
      </w:r>
      <w:r w:rsidRPr="00E345B0">
        <w:rPr>
          <w:b/>
        </w:rPr>
        <w:br w:type="page"/>
      </w:r>
    </w:p>
    <w:p w:rsidR="00FC4CF4" w:rsidRPr="00B51B5D" w:rsidRDefault="00FC4CF4" w:rsidP="00FC4CF4">
      <w:pPr>
        <w:jc w:val="center"/>
        <w:rPr>
          <w:b/>
          <w:sz w:val="24"/>
          <w:szCs w:val="24"/>
        </w:rPr>
      </w:pPr>
      <w:r w:rsidRPr="00B51B5D">
        <w:rPr>
          <w:b/>
          <w:sz w:val="24"/>
          <w:szCs w:val="24"/>
        </w:rPr>
        <w:lastRenderedPageBreak/>
        <w:t>1. Учебные и воспитательные цели:</w:t>
      </w:r>
    </w:p>
    <w:p w:rsidR="00FC4CF4" w:rsidRPr="00B51B5D" w:rsidRDefault="00FC4CF4" w:rsidP="00FC4CF4">
      <w:pPr>
        <w:rPr>
          <w:sz w:val="24"/>
          <w:szCs w:val="24"/>
        </w:rPr>
      </w:pPr>
      <w:r w:rsidRPr="00B51B5D">
        <w:rPr>
          <w:sz w:val="24"/>
          <w:szCs w:val="24"/>
        </w:rPr>
        <w:t>1. Изучить клинику, диагностику симптоматического гингивита беременных.</w:t>
      </w:r>
    </w:p>
    <w:p w:rsidR="00FC4CF4" w:rsidRPr="00B51B5D" w:rsidRDefault="00FC4CF4" w:rsidP="00FC4CF4">
      <w:pPr>
        <w:rPr>
          <w:sz w:val="24"/>
          <w:szCs w:val="24"/>
        </w:rPr>
      </w:pPr>
      <w:r w:rsidRPr="00B51B5D">
        <w:rPr>
          <w:sz w:val="24"/>
          <w:szCs w:val="24"/>
        </w:rPr>
        <w:t>2. Изучить основные принципы при составлении плана лечения гингивита у береме</w:t>
      </w:r>
      <w:r w:rsidRPr="00B51B5D">
        <w:rPr>
          <w:sz w:val="24"/>
          <w:szCs w:val="24"/>
        </w:rPr>
        <w:t>н</w:t>
      </w:r>
      <w:r w:rsidRPr="00B51B5D">
        <w:rPr>
          <w:sz w:val="24"/>
          <w:szCs w:val="24"/>
        </w:rPr>
        <w:t>ных пациенток.</w:t>
      </w:r>
    </w:p>
    <w:p w:rsidR="00FC4CF4" w:rsidRPr="00B51B5D" w:rsidRDefault="00FC4CF4" w:rsidP="00FC4CF4">
      <w:pPr>
        <w:rPr>
          <w:sz w:val="24"/>
          <w:szCs w:val="24"/>
        </w:rPr>
      </w:pPr>
      <w:r w:rsidRPr="00B51B5D">
        <w:rPr>
          <w:sz w:val="24"/>
          <w:szCs w:val="24"/>
        </w:rPr>
        <w:t>3. Изучить прогноз симптоматического гингивита беременных.</w:t>
      </w:r>
    </w:p>
    <w:p w:rsidR="00FC4CF4" w:rsidRPr="00B51B5D" w:rsidRDefault="00FC4CF4" w:rsidP="00FC4CF4">
      <w:pPr>
        <w:rPr>
          <w:sz w:val="24"/>
          <w:szCs w:val="24"/>
        </w:rPr>
      </w:pPr>
    </w:p>
    <w:p w:rsidR="00FC4CF4" w:rsidRPr="00B51B5D" w:rsidRDefault="00FC4CF4" w:rsidP="00FC4CF4">
      <w:pPr>
        <w:jc w:val="center"/>
        <w:rPr>
          <w:b/>
          <w:sz w:val="24"/>
          <w:szCs w:val="24"/>
        </w:rPr>
      </w:pPr>
      <w:r w:rsidRPr="00B51B5D">
        <w:rPr>
          <w:b/>
          <w:sz w:val="24"/>
          <w:szCs w:val="24"/>
        </w:rPr>
        <w:t>2. Материальное оснащение</w:t>
      </w:r>
    </w:p>
    <w:p w:rsidR="00FC4CF4" w:rsidRPr="00B51B5D" w:rsidRDefault="00FC4CF4" w:rsidP="00FC4CF4">
      <w:pPr>
        <w:rPr>
          <w:sz w:val="24"/>
          <w:szCs w:val="24"/>
        </w:rPr>
      </w:pPr>
      <w:r w:rsidRPr="00B51B5D">
        <w:rPr>
          <w:sz w:val="24"/>
          <w:szCs w:val="24"/>
        </w:rPr>
        <w:t>1. Наборы инструментов для обследования и лечения пациентов в стоматологическом терапевтич</w:t>
      </w:r>
      <w:r w:rsidRPr="00B51B5D">
        <w:rPr>
          <w:sz w:val="24"/>
          <w:szCs w:val="24"/>
        </w:rPr>
        <w:t>е</w:t>
      </w:r>
      <w:r w:rsidRPr="00B51B5D">
        <w:rPr>
          <w:sz w:val="24"/>
          <w:szCs w:val="24"/>
        </w:rPr>
        <w:t>ском кабинете.</w:t>
      </w:r>
    </w:p>
    <w:p w:rsidR="00FC4CF4" w:rsidRPr="00B51B5D" w:rsidRDefault="00FC4CF4" w:rsidP="00FC4CF4">
      <w:pPr>
        <w:rPr>
          <w:sz w:val="24"/>
          <w:szCs w:val="24"/>
        </w:rPr>
      </w:pPr>
      <w:r w:rsidRPr="00B51B5D">
        <w:rPr>
          <w:sz w:val="24"/>
          <w:szCs w:val="24"/>
        </w:rPr>
        <w:t>2. Стоматологические установки.</w:t>
      </w:r>
    </w:p>
    <w:p w:rsidR="00FC4CF4" w:rsidRPr="00B51B5D" w:rsidRDefault="00FC4CF4" w:rsidP="00FC4CF4">
      <w:pPr>
        <w:rPr>
          <w:sz w:val="24"/>
          <w:szCs w:val="24"/>
        </w:rPr>
      </w:pPr>
      <w:r w:rsidRPr="00B51B5D">
        <w:rPr>
          <w:sz w:val="24"/>
          <w:szCs w:val="24"/>
        </w:rPr>
        <w:t>3. Учебные и наглядные пособия:</w:t>
      </w:r>
    </w:p>
    <w:p w:rsidR="00FC4CF4" w:rsidRPr="00B51B5D" w:rsidRDefault="00FC4CF4" w:rsidP="00FC4CF4">
      <w:pPr>
        <w:pStyle w:val="a3"/>
        <w:numPr>
          <w:ilvl w:val="0"/>
          <w:numId w:val="1"/>
        </w:numPr>
        <w:rPr>
          <w:sz w:val="24"/>
          <w:szCs w:val="24"/>
        </w:rPr>
      </w:pPr>
      <w:r w:rsidRPr="00B51B5D">
        <w:rPr>
          <w:sz w:val="24"/>
          <w:szCs w:val="24"/>
        </w:rPr>
        <w:t>учебная литература</w:t>
      </w:r>
    </w:p>
    <w:p w:rsidR="00FC4CF4" w:rsidRPr="00B51B5D" w:rsidRDefault="00FC4CF4" w:rsidP="00FC4CF4">
      <w:pPr>
        <w:pStyle w:val="a3"/>
        <w:numPr>
          <w:ilvl w:val="0"/>
          <w:numId w:val="1"/>
        </w:numPr>
        <w:rPr>
          <w:sz w:val="24"/>
          <w:szCs w:val="24"/>
        </w:rPr>
      </w:pPr>
      <w:r w:rsidRPr="00B51B5D">
        <w:rPr>
          <w:sz w:val="24"/>
          <w:szCs w:val="24"/>
        </w:rPr>
        <w:t>стоматологический инструментарий</w:t>
      </w:r>
    </w:p>
    <w:p w:rsidR="00FC4CF4" w:rsidRPr="00B51B5D" w:rsidRDefault="00FC4CF4" w:rsidP="00FC4CF4">
      <w:pPr>
        <w:pStyle w:val="a3"/>
        <w:numPr>
          <w:ilvl w:val="0"/>
          <w:numId w:val="1"/>
        </w:numPr>
        <w:rPr>
          <w:sz w:val="24"/>
          <w:szCs w:val="24"/>
        </w:rPr>
      </w:pPr>
      <w:r w:rsidRPr="00B51B5D">
        <w:rPr>
          <w:sz w:val="24"/>
          <w:szCs w:val="24"/>
        </w:rPr>
        <w:t>амбулаторная карта стоматологического больного</w:t>
      </w:r>
    </w:p>
    <w:p w:rsidR="00FC4CF4" w:rsidRPr="00B51B5D" w:rsidRDefault="00FC4CF4" w:rsidP="00FC4CF4">
      <w:pPr>
        <w:pStyle w:val="a3"/>
        <w:numPr>
          <w:ilvl w:val="0"/>
          <w:numId w:val="1"/>
        </w:numPr>
        <w:rPr>
          <w:sz w:val="24"/>
          <w:szCs w:val="24"/>
        </w:rPr>
      </w:pPr>
      <w:r w:rsidRPr="00B51B5D">
        <w:rPr>
          <w:sz w:val="24"/>
          <w:szCs w:val="24"/>
        </w:rPr>
        <w:t>методические разработки кафедры</w:t>
      </w:r>
    </w:p>
    <w:p w:rsidR="00FC4CF4" w:rsidRPr="00B51B5D" w:rsidRDefault="00FC4CF4" w:rsidP="00FC4CF4">
      <w:pPr>
        <w:rPr>
          <w:sz w:val="24"/>
          <w:szCs w:val="24"/>
        </w:rPr>
      </w:pPr>
    </w:p>
    <w:p w:rsidR="006349C2" w:rsidRPr="00B51B5D" w:rsidRDefault="006349C2" w:rsidP="006349C2">
      <w:pPr>
        <w:pStyle w:val="a9"/>
        <w:jc w:val="center"/>
        <w:rPr>
          <w:bCs w:val="0"/>
          <w:sz w:val="24"/>
        </w:rPr>
      </w:pPr>
      <w:r w:rsidRPr="00B51B5D">
        <w:rPr>
          <w:bCs w:val="0"/>
          <w:sz w:val="24"/>
        </w:rPr>
        <w:t>3. ВОПРОСЫ, ИЗУЧАЕМЫЕ НА ЗАНЯТИИ</w:t>
      </w:r>
    </w:p>
    <w:p w:rsidR="006349C2" w:rsidRPr="00B51B5D" w:rsidRDefault="006349C2" w:rsidP="006349C2">
      <w:pPr>
        <w:pStyle w:val="a3"/>
        <w:numPr>
          <w:ilvl w:val="0"/>
          <w:numId w:val="3"/>
        </w:numPr>
        <w:ind w:left="374" w:hanging="374"/>
        <w:rPr>
          <w:sz w:val="24"/>
          <w:szCs w:val="24"/>
        </w:rPr>
      </w:pPr>
      <w:r w:rsidRPr="00B51B5D">
        <w:rPr>
          <w:sz w:val="24"/>
          <w:szCs w:val="24"/>
        </w:rPr>
        <w:t>Симптоматический гингивит беременных: клиника, диагностика, дифференциальная диагност</w:t>
      </w:r>
      <w:r w:rsidRPr="00B51B5D">
        <w:rPr>
          <w:sz w:val="24"/>
          <w:szCs w:val="24"/>
        </w:rPr>
        <w:t>и</w:t>
      </w:r>
      <w:r w:rsidRPr="00B51B5D">
        <w:rPr>
          <w:sz w:val="24"/>
          <w:szCs w:val="24"/>
        </w:rPr>
        <w:t>ка.</w:t>
      </w:r>
    </w:p>
    <w:p w:rsidR="006349C2" w:rsidRPr="00B51B5D" w:rsidRDefault="006349C2" w:rsidP="006349C2">
      <w:pPr>
        <w:pStyle w:val="a3"/>
        <w:numPr>
          <w:ilvl w:val="0"/>
          <w:numId w:val="3"/>
        </w:numPr>
        <w:ind w:left="374" w:hanging="374"/>
        <w:rPr>
          <w:sz w:val="24"/>
          <w:szCs w:val="24"/>
        </w:rPr>
      </w:pPr>
      <w:r w:rsidRPr="00B51B5D">
        <w:rPr>
          <w:sz w:val="24"/>
          <w:szCs w:val="24"/>
        </w:rPr>
        <w:t>Составление плана лечения симптоматического гингивита беременных.</w:t>
      </w:r>
    </w:p>
    <w:p w:rsidR="006349C2" w:rsidRPr="00B51B5D" w:rsidRDefault="006349C2" w:rsidP="006349C2">
      <w:pPr>
        <w:pStyle w:val="a3"/>
        <w:numPr>
          <w:ilvl w:val="0"/>
          <w:numId w:val="3"/>
        </w:numPr>
        <w:ind w:left="374" w:hanging="374"/>
        <w:rPr>
          <w:sz w:val="24"/>
          <w:szCs w:val="24"/>
        </w:rPr>
      </w:pPr>
      <w:r w:rsidRPr="00B51B5D">
        <w:rPr>
          <w:sz w:val="24"/>
          <w:szCs w:val="24"/>
        </w:rPr>
        <w:t>Прогноз симптоматического гингивита беременных.</w:t>
      </w:r>
    </w:p>
    <w:p w:rsidR="00FC4CF4" w:rsidRPr="00B51B5D" w:rsidRDefault="00FC4CF4" w:rsidP="00FC4CF4">
      <w:pPr>
        <w:rPr>
          <w:sz w:val="24"/>
          <w:szCs w:val="24"/>
        </w:rPr>
      </w:pPr>
    </w:p>
    <w:p w:rsidR="00FC4CF4" w:rsidRPr="00B51B5D" w:rsidRDefault="00FC4CF4" w:rsidP="00FC4CF4">
      <w:pPr>
        <w:jc w:val="center"/>
        <w:rPr>
          <w:b/>
          <w:sz w:val="24"/>
          <w:szCs w:val="24"/>
        </w:rPr>
      </w:pPr>
      <w:r w:rsidRPr="00B51B5D">
        <w:rPr>
          <w:b/>
          <w:sz w:val="24"/>
          <w:szCs w:val="24"/>
        </w:rPr>
        <w:t>4. Вопросы, изученные ранее, необходимые для усвоения данной темы:</w:t>
      </w:r>
    </w:p>
    <w:p w:rsidR="00FC4CF4" w:rsidRPr="00B51B5D" w:rsidRDefault="00FC4CF4" w:rsidP="00FC4CF4">
      <w:pPr>
        <w:rPr>
          <w:sz w:val="24"/>
          <w:szCs w:val="24"/>
        </w:rPr>
      </w:pPr>
      <w:r w:rsidRPr="00B51B5D">
        <w:rPr>
          <w:sz w:val="24"/>
          <w:szCs w:val="24"/>
        </w:rPr>
        <w:t>1. Систематика болезней периодонта. Классификация ВОЗ (1994) и другие классиф</w:t>
      </w:r>
      <w:r w:rsidRPr="00B51B5D">
        <w:rPr>
          <w:sz w:val="24"/>
          <w:szCs w:val="24"/>
        </w:rPr>
        <w:t>и</w:t>
      </w:r>
      <w:r w:rsidRPr="00B51B5D">
        <w:rPr>
          <w:sz w:val="24"/>
          <w:szCs w:val="24"/>
        </w:rPr>
        <w:t>кации.</w:t>
      </w:r>
    </w:p>
    <w:p w:rsidR="00FC4CF4" w:rsidRPr="00B51B5D" w:rsidRDefault="00FC4CF4" w:rsidP="00FC4CF4">
      <w:pPr>
        <w:rPr>
          <w:sz w:val="24"/>
          <w:szCs w:val="24"/>
        </w:rPr>
      </w:pPr>
      <w:r w:rsidRPr="00B51B5D">
        <w:rPr>
          <w:sz w:val="24"/>
          <w:szCs w:val="24"/>
        </w:rPr>
        <w:t>2. Последовательность обследования больного с заболеваниями периодонта.</w:t>
      </w:r>
    </w:p>
    <w:p w:rsidR="00FC4CF4" w:rsidRPr="00B51B5D" w:rsidRDefault="00FC4CF4" w:rsidP="00FC4CF4">
      <w:pPr>
        <w:rPr>
          <w:sz w:val="24"/>
          <w:szCs w:val="24"/>
        </w:rPr>
      </w:pPr>
      <w:r w:rsidRPr="00B51B5D">
        <w:rPr>
          <w:sz w:val="24"/>
          <w:szCs w:val="24"/>
        </w:rPr>
        <w:t>3. Методы диагностики болезней периодонта.</w:t>
      </w:r>
    </w:p>
    <w:p w:rsidR="00FC4CF4" w:rsidRPr="00B51B5D" w:rsidRDefault="00FC4CF4" w:rsidP="00FC4CF4">
      <w:pPr>
        <w:rPr>
          <w:sz w:val="24"/>
          <w:szCs w:val="24"/>
        </w:rPr>
      </w:pPr>
      <w:r w:rsidRPr="00B51B5D">
        <w:rPr>
          <w:sz w:val="24"/>
          <w:szCs w:val="24"/>
        </w:rPr>
        <w:t>4. Клиника симптоматического гингивита беременных.</w:t>
      </w:r>
    </w:p>
    <w:p w:rsidR="00FC4CF4" w:rsidRPr="00B51B5D" w:rsidRDefault="00FC4CF4" w:rsidP="00FC4CF4">
      <w:pPr>
        <w:rPr>
          <w:sz w:val="24"/>
          <w:szCs w:val="24"/>
        </w:rPr>
      </w:pPr>
      <w:r w:rsidRPr="00B51B5D">
        <w:rPr>
          <w:sz w:val="24"/>
          <w:szCs w:val="24"/>
        </w:rPr>
        <w:t>5. Дифференциальная диагностика симптоматического гингивита и хронического маргинального п</w:t>
      </w:r>
      <w:r w:rsidRPr="00B51B5D">
        <w:rPr>
          <w:sz w:val="24"/>
          <w:szCs w:val="24"/>
        </w:rPr>
        <w:t>е</w:t>
      </w:r>
      <w:r w:rsidRPr="00B51B5D">
        <w:rPr>
          <w:sz w:val="24"/>
          <w:szCs w:val="24"/>
        </w:rPr>
        <w:t>риодонтита.</w:t>
      </w:r>
    </w:p>
    <w:p w:rsidR="00E72803" w:rsidRPr="00B51B5D" w:rsidRDefault="00E72803" w:rsidP="00E72803">
      <w:pPr>
        <w:jc w:val="center"/>
        <w:rPr>
          <w:b/>
          <w:bCs/>
          <w:sz w:val="24"/>
          <w:szCs w:val="24"/>
          <w:u w:val="single"/>
        </w:rPr>
      </w:pPr>
    </w:p>
    <w:p w:rsidR="00FC4CF4" w:rsidRPr="00B51B5D" w:rsidRDefault="00627119" w:rsidP="00E72803">
      <w:pPr>
        <w:ind w:firstLine="709"/>
        <w:rPr>
          <w:rFonts w:ascii="Century Schoolbook" w:hAnsi="Century Schoolbook"/>
          <w:b/>
          <w:sz w:val="24"/>
          <w:szCs w:val="24"/>
        </w:rPr>
      </w:pPr>
      <w:r w:rsidRPr="00B51B5D">
        <w:rPr>
          <w:b/>
          <w:bCs/>
          <w:sz w:val="24"/>
          <w:szCs w:val="24"/>
          <w:u w:val="single"/>
        </w:rPr>
        <w:t>5</w:t>
      </w:r>
      <w:r w:rsidR="00E72803" w:rsidRPr="00B51B5D">
        <w:rPr>
          <w:b/>
          <w:bCs/>
          <w:sz w:val="24"/>
          <w:szCs w:val="24"/>
          <w:u w:val="single"/>
        </w:rPr>
        <w:t>. Ход занятия:</w:t>
      </w:r>
      <w:r w:rsidR="00E72803" w:rsidRPr="00B51B5D">
        <w:rPr>
          <w:bCs/>
          <w:sz w:val="24"/>
          <w:szCs w:val="24"/>
        </w:rPr>
        <w:t xml:space="preserve"> </w:t>
      </w:r>
    </w:p>
    <w:p w:rsidR="00FC4CF4" w:rsidRPr="00B51B5D" w:rsidRDefault="00FC4CF4" w:rsidP="006349C2">
      <w:pPr>
        <w:pStyle w:val="a3"/>
        <w:numPr>
          <w:ilvl w:val="0"/>
          <w:numId w:val="15"/>
        </w:numPr>
        <w:ind w:left="437" w:hanging="437"/>
        <w:rPr>
          <w:sz w:val="24"/>
          <w:szCs w:val="24"/>
        </w:rPr>
      </w:pPr>
      <w:r w:rsidRPr="00B51B5D">
        <w:rPr>
          <w:sz w:val="24"/>
          <w:szCs w:val="24"/>
        </w:rPr>
        <w:t>Симптоматический гингивит беременных: клиника, диагностика, дифференциальная диагност</w:t>
      </w:r>
      <w:r w:rsidRPr="00B51B5D">
        <w:rPr>
          <w:sz w:val="24"/>
          <w:szCs w:val="24"/>
        </w:rPr>
        <w:t>и</w:t>
      </w:r>
      <w:r w:rsidRPr="00B51B5D">
        <w:rPr>
          <w:sz w:val="24"/>
          <w:szCs w:val="24"/>
        </w:rPr>
        <w:t>ка.</w:t>
      </w:r>
    </w:p>
    <w:p w:rsidR="00FC4CF4" w:rsidRPr="00B51B5D" w:rsidRDefault="00FC4CF4" w:rsidP="006349C2">
      <w:pPr>
        <w:pStyle w:val="a3"/>
        <w:numPr>
          <w:ilvl w:val="0"/>
          <w:numId w:val="15"/>
        </w:numPr>
        <w:ind w:left="437" w:hanging="437"/>
        <w:rPr>
          <w:sz w:val="24"/>
          <w:szCs w:val="24"/>
        </w:rPr>
      </w:pPr>
      <w:r w:rsidRPr="00B51B5D">
        <w:rPr>
          <w:sz w:val="24"/>
          <w:szCs w:val="24"/>
        </w:rPr>
        <w:t>Составление плана лечения симптоматического гингивита беременных.</w:t>
      </w:r>
    </w:p>
    <w:p w:rsidR="00FC4CF4" w:rsidRPr="00B51B5D" w:rsidRDefault="00FC4CF4" w:rsidP="006349C2">
      <w:pPr>
        <w:pStyle w:val="a3"/>
        <w:numPr>
          <w:ilvl w:val="0"/>
          <w:numId w:val="15"/>
        </w:numPr>
        <w:ind w:left="437" w:hanging="437"/>
        <w:rPr>
          <w:sz w:val="24"/>
          <w:szCs w:val="24"/>
        </w:rPr>
      </w:pPr>
      <w:r w:rsidRPr="00B51B5D">
        <w:rPr>
          <w:sz w:val="24"/>
          <w:szCs w:val="24"/>
        </w:rPr>
        <w:t>Прогноз симптоматического гингивита беременных.</w:t>
      </w:r>
    </w:p>
    <w:p w:rsidR="00FC4CF4" w:rsidRPr="00B51B5D" w:rsidRDefault="00FC4CF4" w:rsidP="00FC4CF4">
      <w:pPr>
        <w:rPr>
          <w:sz w:val="24"/>
          <w:szCs w:val="24"/>
        </w:rPr>
      </w:pPr>
    </w:p>
    <w:p w:rsidR="00B51B5D" w:rsidRPr="00B51B5D" w:rsidRDefault="00B51B5D" w:rsidP="00B51B5D">
      <w:pPr>
        <w:jc w:val="center"/>
        <w:rPr>
          <w:rFonts w:eastAsia="Times New Roman"/>
          <w:b/>
          <w:sz w:val="24"/>
          <w:szCs w:val="24"/>
          <w:u w:val="single"/>
          <w:lang w:eastAsia="ru-RU"/>
        </w:rPr>
      </w:pPr>
      <w:r w:rsidRPr="00B51B5D">
        <w:rPr>
          <w:rFonts w:eastAsia="Times New Roman"/>
          <w:b/>
          <w:sz w:val="24"/>
          <w:szCs w:val="24"/>
          <w:u w:val="single"/>
          <w:lang w:eastAsia="ru-RU"/>
        </w:rPr>
        <w:t>Вопросы к контрольной работе № 2.</w:t>
      </w:r>
    </w:p>
    <w:p w:rsidR="00B51B5D" w:rsidRPr="00B51B5D" w:rsidRDefault="00B51B5D" w:rsidP="00B51B5D">
      <w:pPr>
        <w:rPr>
          <w:sz w:val="24"/>
          <w:szCs w:val="24"/>
        </w:rPr>
      </w:pPr>
    </w:p>
    <w:p w:rsidR="00B51B5D" w:rsidRPr="00B51B5D" w:rsidRDefault="00B51B5D" w:rsidP="00B51B5D">
      <w:pPr>
        <w:pStyle w:val="a3"/>
        <w:numPr>
          <w:ilvl w:val="0"/>
          <w:numId w:val="18"/>
        </w:numPr>
        <w:ind w:left="454" w:hanging="454"/>
        <w:rPr>
          <w:sz w:val="24"/>
          <w:szCs w:val="24"/>
        </w:rPr>
      </w:pPr>
      <w:r w:rsidRPr="00B51B5D">
        <w:rPr>
          <w:sz w:val="24"/>
          <w:szCs w:val="24"/>
        </w:rPr>
        <w:t>Метод витальной ампутации.</w:t>
      </w:r>
    </w:p>
    <w:p w:rsidR="00B51B5D" w:rsidRPr="00B51B5D" w:rsidRDefault="00B51B5D" w:rsidP="00B51B5D">
      <w:pPr>
        <w:pStyle w:val="a3"/>
        <w:numPr>
          <w:ilvl w:val="0"/>
          <w:numId w:val="18"/>
        </w:numPr>
        <w:ind w:left="454" w:hanging="454"/>
        <w:rPr>
          <w:sz w:val="24"/>
          <w:szCs w:val="24"/>
        </w:rPr>
      </w:pPr>
      <w:r w:rsidRPr="00B51B5D">
        <w:rPr>
          <w:sz w:val="24"/>
          <w:szCs w:val="24"/>
        </w:rPr>
        <w:t>Метод витальной экстирпации.</w:t>
      </w:r>
    </w:p>
    <w:p w:rsidR="00B51B5D" w:rsidRPr="00B51B5D" w:rsidRDefault="00B51B5D" w:rsidP="00B51B5D">
      <w:pPr>
        <w:pStyle w:val="a3"/>
        <w:numPr>
          <w:ilvl w:val="0"/>
          <w:numId w:val="18"/>
        </w:numPr>
        <w:ind w:left="454" w:hanging="454"/>
        <w:rPr>
          <w:sz w:val="24"/>
          <w:szCs w:val="24"/>
        </w:rPr>
      </w:pPr>
      <w:r w:rsidRPr="00B51B5D">
        <w:rPr>
          <w:sz w:val="24"/>
          <w:szCs w:val="24"/>
        </w:rPr>
        <w:t>Показания к проведению эндодонтического лечения зубов в несколько посещений.</w:t>
      </w:r>
    </w:p>
    <w:p w:rsidR="00B51B5D" w:rsidRPr="00B51B5D" w:rsidRDefault="00B51B5D" w:rsidP="00B51B5D">
      <w:pPr>
        <w:pStyle w:val="a3"/>
        <w:numPr>
          <w:ilvl w:val="0"/>
          <w:numId w:val="18"/>
        </w:numPr>
        <w:ind w:left="454" w:hanging="454"/>
        <w:rPr>
          <w:sz w:val="24"/>
          <w:szCs w:val="24"/>
        </w:rPr>
      </w:pPr>
      <w:proofErr w:type="spellStart"/>
      <w:r w:rsidRPr="00B51B5D">
        <w:rPr>
          <w:sz w:val="24"/>
          <w:szCs w:val="24"/>
        </w:rPr>
        <w:t>Девитальный</w:t>
      </w:r>
      <w:proofErr w:type="spellEnd"/>
      <w:r w:rsidRPr="00B51B5D">
        <w:rPr>
          <w:sz w:val="24"/>
          <w:szCs w:val="24"/>
        </w:rPr>
        <w:t xml:space="preserve"> метод лечения пульпита.</w:t>
      </w:r>
    </w:p>
    <w:p w:rsidR="00B51B5D" w:rsidRPr="00B51B5D" w:rsidRDefault="00B51B5D" w:rsidP="00B51B5D">
      <w:pPr>
        <w:pStyle w:val="a3"/>
        <w:numPr>
          <w:ilvl w:val="0"/>
          <w:numId w:val="18"/>
        </w:numPr>
        <w:ind w:left="454" w:hanging="454"/>
        <w:rPr>
          <w:sz w:val="24"/>
          <w:szCs w:val="24"/>
        </w:rPr>
      </w:pPr>
      <w:r w:rsidRPr="00B51B5D">
        <w:rPr>
          <w:sz w:val="24"/>
          <w:szCs w:val="24"/>
        </w:rPr>
        <w:t>Хронический фиброзный верхушечный периодонтит.</w:t>
      </w:r>
    </w:p>
    <w:p w:rsidR="00B51B5D" w:rsidRPr="00B51B5D" w:rsidRDefault="00B51B5D" w:rsidP="00B51B5D">
      <w:pPr>
        <w:pStyle w:val="a3"/>
        <w:numPr>
          <w:ilvl w:val="0"/>
          <w:numId w:val="18"/>
        </w:numPr>
        <w:ind w:left="454" w:hanging="454"/>
        <w:rPr>
          <w:sz w:val="24"/>
          <w:szCs w:val="24"/>
        </w:rPr>
      </w:pPr>
      <w:r w:rsidRPr="00B51B5D">
        <w:rPr>
          <w:sz w:val="24"/>
          <w:szCs w:val="24"/>
        </w:rPr>
        <w:t>Хронический гранулирующий верхушечный периодонтит.</w:t>
      </w:r>
    </w:p>
    <w:p w:rsidR="00B51B5D" w:rsidRPr="00B51B5D" w:rsidRDefault="00B51B5D" w:rsidP="00B51B5D">
      <w:pPr>
        <w:pStyle w:val="a3"/>
        <w:numPr>
          <w:ilvl w:val="0"/>
          <w:numId w:val="18"/>
        </w:numPr>
        <w:ind w:left="454" w:hanging="454"/>
        <w:rPr>
          <w:sz w:val="24"/>
          <w:szCs w:val="24"/>
        </w:rPr>
      </w:pPr>
      <w:r w:rsidRPr="00B51B5D">
        <w:rPr>
          <w:sz w:val="24"/>
          <w:szCs w:val="24"/>
        </w:rPr>
        <w:t>Хронический гранулематозный верхушечный периодонтит.</w:t>
      </w:r>
    </w:p>
    <w:p w:rsidR="00B51B5D" w:rsidRPr="00B51B5D" w:rsidRDefault="00B51B5D" w:rsidP="00B51B5D">
      <w:pPr>
        <w:pStyle w:val="a3"/>
        <w:numPr>
          <w:ilvl w:val="0"/>
          <w:numId w:val="18"/>
        </w:numPr>
        <w:ind w:left="454" w:hanging="454"/>
        <w:rPr>
          <w:sz w:val="24"/>
          <w:szCs w:val="24"/>
        </w:rPr>
      </w:pPr>
      <w:r w:rsidRPr="00B51B5D">
        <w:rPr>
          <w:sz w:val="24"/>
          <w:szCs w:val="24"/>
        </w:rPr>
        <w:t>Дифференциальная диагностика хронических форм верхушечного периодонтита.</w:t>
      </w:r>
    </w:p>
    <w:p w:rsidR="00B51B5D" w:rsidRPr="00B51B5D" w:rsidRDefault="00B51B5D" w:rsidP="00B51B5D">
      <w:pPr>
        <w:pStyle w:val="a3"/>
        <w:numPr>
          <w:ilvl w:val="0"/>
          <w:numId w:val="18"/>
        </w:numPr>
        <w:ind w:left="454" w:hanging="454"/>
        <w:rPr>
          <w:sz w:val="24"/>
          <w:szCs w:val="24"/>
        </w:rPr>
      </w:pPr>
      <w:r w:rsidRPr="00B51B5D">
        <w:rPr>
          <w:sz w:val="24"/>
          <w:szCs w:val="24"/>
        </w:rPr>
        <w:t>Методы рентгенологического исследования, их интерпретация.</w:t>
      </w:r>
    </w:p>
    <w:p w:rsidR="00B51B5D" w:rsidRPr="00B51B5D" w:rsidRDefault="00B51B5D" w:rsidP="00B51B5D">
      <w:pPr>
        <w:pStyle w:val="a3"/>
        <w:numPr>
          <w:ilvl w:val="0"/>
          <w:numId w:val="18"/>
        </w:numPr>
        <w:ind w:left="454" w:hanging="454"/>
        <w:rPr>
          <w:sz w:val="24"/>
          <w:szCs w:val="24"/>
        </w:rPr>
      </w:pPr>
      <w:r w:rsidRPr="00B51B5D">
        <w:rPr>
          <w:sz w:val="24"/>
          <w:szCs w:val="24"/>
        </w:rPr>
        <w:t>Алгоритм чтения рентгенограмм при патологии челюстно-лицевой области.</w:t>
      </w:r>
    </w:p>
    <w:p w:rsidR="00B51B5D" w:rsidRPr="00B51B5D" w:rsidRDefault="00B51B5D" w:rsidP="00B51B5D">
      <w:pPr>
        <w:pStyle w:val="a3"/>
        <w:numPr>
          <w:ilvl w:val="0"/>
          <w:numId w:val="18"/>
        </w:numPr>
        <w:ind w:left="454" w:hanging="454"/>
        <w:rPr>
          <w:sz w:val="24"/>
          <w:szCs w:val="24"/>
        </w:rPr>
      </w:pPr>
      <w:r w:rsidRPr="00B51B5D">
        <w:rPr>
          <w:sz w:val="24"/>
          <w:szCs w:val="24"/>
        </w:rPr>
        <w:t>Показания к выбору метода лечения.  Апикального периодонтита.</w:t>
      </w:r>
    </w:p>
    <w:p w:rsidR="00B51B5D" w:rsidRPr="00B51B5D" w:rsidRDefault="00B51B5D" w:rsidP="00B51B5D">
      <w:pPr>
        <w:pStyle w:val="a3"/>
        <w:numPr>
          <w:ilvl w:val="0"/>
          <w:numId w:val="18"/>
        </w:numPr>
        <w:ind w:left="454" w:hanging="454"/>
        <w:rPr>
          <w:sz w:val="24"/>
          <w:szCs w:val="24"/>
        </w:rPr>
      </w:pPr>
      <w:r w:rsidRPr="00B51B5D">
        <w:rPr>
          <w:sz w:val="24"/>
          <w:szCs w:val="24"/>
        </w:rPr>
        <w:t xml:space="preserve">Протокол эндодонтического лечения (европейское общество </w:t>
      </w:r>
      <w:proofErr w:type="spellStart"/>
      <w:r w:rsidRPr="00B51B5D">
        <w:rPr>
          <w:sz w:val="24"/>
          <w:szCs w:val="24"/>
        </w:rPr>
        <w:t>эндодонтистов</w:t>
      </w:r>
      <w:proofErr w:type="spellEnd"/>
      <w:r w:rsidRPr="00B51B5D">
        <w:rPr>
          <w:sz w:val="24"/>
          <w:szCs w:val="24"/>
        </w:rPr>
        <w:t>, 1994г.).</w:t>
      </w:r>
    </w:p>
    <w:p w:rsidR="00B51B5D" w:rsidRPr="00B51B5D" w:rsidRDefault="00B51B5D" w:rsidP="00B51B5D">
      <w:pPr>
        <w:pStyle w:val="a3"/>
        <w:numPr>
          <w:ilvl w:val="0"/>
          <w:numId w:val="18"/>
        </w:numPr>
        <w:ind w:left="454" w:hanging="454"/>
        <w:rPr>
          <w:sz w:val="24"/>
          <w:szCs w:val="24"/>
        </w:rPr>
      </w:pPr>
      <w:r w:rsidRPr="00B51B5D">
        <w:rPr>
          <w:sz w:val="24"/>
          <w:szCs w:val="24"/>
        </w:rPr>
        <w:t>Классификации штифтов.</w:t>
      </w:r>
    </w:p>
    <w:p w:rsidR="00B51B5D" w:rsidRPr="00B51B5D" w:rsidRDefault="00B51B5D" w:rsidP="00B51B5D">
      <w:pPr>
        <w:pStyle w:val="a3"/>
        <w:numPr>
          <w:ilvl w:val="0"/>
          <w:numId w:val="18"/>
        </w:numPr>
        <w:ind w:left="454" w:hanging="454"/>
        <w:rPr>
          <w:sz w:val="24"/>
          <w:szCs w:val="24"/>
        </w:rPr>
      </w:pPr>
      <w:r w:rsidRPr="00B51B5D">
        <w:rPr>
          <w:sz w:val="24"/>
          <w:szCs w:val="24"/>
        </w:rPr>
        <w:t>Показания к применению внутриканальных штифтов</w:t>
      </w:r>
    </w:p>
    <w:p w:rsidR="00B51B5D" w:rsidRPr="00B51B5D" w:rsidRDefault="00B51B5D" w:rsidP="00B51B5D">
      <w:pPr>
        <w:pStyle w:val="a3"/>
        <w:numPr>
          <w:ilvl w:val="0"/>
          <w:numId w:val="18"/>
        </w:numPr>
        <w:ind w:left="454" w:hanging="454"/>
        <w:rPr>
          <w:sz w:val="24"/>
          <w:szCs w:val="24"/>
        </w:rPr>
      </w:pPr>
      <w:r w:rsidRPr="00B51B5D">
        <w:rPr>
          <w:sz w:val="24"/>
          <w:szCs w:val="24"/>
        </w:rPr>
        <w:t>Основные правила выбора конструкции постов, планирования и проведения восстановления з</w:t>
      </w:r>
      <w:r w:rsidRPr="00B51B5D">
        <w:rPr>
          <w:sz w:val="24"/>
          <w:szCs w:val="24"/>
        </w:rPr>
        <w:t>у</w:t>
      </w:r>
      <w:r w:rsidRPr="00B51B5D">
        <w:rPr>
          <w:sz w:val="24"/>
          <w:szCs w:val="24"/>
        </w:rPr>
        <w:t>бов с использованием внутриканальных штифтов</w:t>
      </w:r>
    </w:p>
    <w:p w:rsidR="00B51B5D" w:rsidRPr="00B51B5D" w:rsidRDefault="00B51B5D" w:rsidP="00B51B5D">
      <w:pPr>
        <w:pStyle w:val="a3"/>
        <w:numPr>
          <w:ilvl w:val="0"/>
          <w:numId w:val="18"/>
        </w:numPr>
        <w:ind w:left="454" w:hanging="454"/>
        <w:rPr>
          <w:sz w:val="24"/>
          <w:szCs w:val="24"/>
        </w:rPr>
      </w:pPr>
      <w:proofErr w:type="spellStart"/>
      <w:r w:rsidRPr="00B51B5D">
        <w:rPr>
          <w:sz w:val="24"/>
          <w:szCs w:val="24"/>
        </w:rPr>
        <w:t>Парапульпарные</w:t>
      </w:r>
      <w:proofErr w:type="spellEnd"/>
      <w:r w:rsidRPr="00B51B5D">
        <w:rPr>
          <w:sz w:val="24"/>
          <w:szCs w:val="24"/>
        </w:rPr>
        <w:t xml:space="preserve"> штифты: показания и противопоказания, техника и особенности установки </w:t>
      </w:r>
      <w:proofErr w:type="spellStart"/>
      <w:r w:rsidRPr="00B51B5D">
        <w:rPr>
          <w:sz w:val="24"/>
          <w:szCs w:val="24"/>
        </w:rPr>
        <w:t>п</w:t>
      </w:r>
      <w:r w:rsidRPr="00B51B5D">
        <w:rPr>
          <w:sz w:val="24"/>
          <w:szCs w:val="24"/>
        </w:rPr>
        <w:t>и</w:t>
      </w:r>
      <w:r w:rsidRPr="00B51B5D">
        <w:rPr>
          <w:sz w:val="24"/>
          <w:szCs w:val="24"/>
        </w:rPr>
        <w:t>нов</w:t>
      </w:r>
      <w:proofErr w:type="spellEnd"/>
      <w:r w:rsidRPr="00B51B5D">
        <w:rPr>
          <w:sz w:val="24"/>
          <w:szCs w:val="24"/>
        </w:rPr>
        <w:t xml:space="preserve">, ошибки и осложнения при постановке </w:t>
      </w:r>
      <w:proofErr w:type="spellStart"/>
      <w:r w:rsidRPr="00B51B5D">
        <w:rPr>
          <w:sz w:val="24"/>
          <w:szCs w:val="24"/>
        </w:rPr>
        <w:t>пинов</w:t>
      </w:r>
      <w:proofErr w:type="spellEnd"/>
      <w:r w:rsidRPr="00B51B5D">
        <w:rPr>
          <w:sz w:val="24"/>
          <w:szCs w:val="24"/>
        </w:rPr>
        <w:t>.</w:t>
      </w:r>
    </w:p>
    <w:p w:rsidR="00B51B5D" w:rsidRPr="00B51B5D" w:rsidRDefault="00B51B5D" w:rsidP="00B51B5D">
      <w:pPr>
        <w:pStyle w:val="a3"/>
        <w:numPr>
          <w:ilvl w:val="0"/>
          <w:numId w:val="18"/>
        </w:numPr>
        <w:ind w:left="454" w:hanging="454"/>
        <w:rPr>
          <w:sz w:val="24"/>
          <w:szCs w:val="24"/>
        </w:rPr>
      </w:pPr>
      <w:r w:rsidRPr="00B51B5D">
        <w:rPr>
          <w:sz w:val="24"/>
          <w:szCs w:val="24"/>
        </w:rPr>
        <w:lastRenderedPageBreak/>
        <w:t>Основные принципы обследования пациентов с хроническим периодонтитом.</w:t>
      </w:r>
    </w:p>
    <w:p w:rsidR="00B51B5D" w:rsidRPr="00B51B5D" w:rsidRDefault="00B51B5D" w:rsidP="00B51B5D">
      <w:pPr>
        <w:pStyle w:val="a3"/>
        <w:numPr>
          <w:ilvl w:val="0"/>
          <w:numId w:val="18"/>
        </w:numPr>
        <w:ind w:left="454" w:hanging="454"/>
        <w:rPr>
          <w:sz w:val="24"/>
          <w:szCs w:val="24"/>
        </w:rPr>
      </w:pPr>
      <w:r w:rsidRPr="00B51B5D">
        <w:rPr>
          <w:sz w:val="24"/>
          <w:szCs w:val="24"/>
        </w:rPr>
        <w:t>Основные методы диагностики хронического периодонтита.</w:t>
      </w:r>
    </w:p>
    <w:p w:rsidR="00B51B5D" w:rsidRPr="00B51B5D" w:rsidRDefault="00B51B5D" w:rsidP="00B51B5D">
      <w:pPr>
        <w:pStyle w:val="a3"/>
        <w:numPr>
          <w:ilvl w:val="0"/>
          <w:numId w:val="18"/>
        </w:numPr>
        <w:ind w:left="454" w:hanging="454"/>
        <w:rPr>
          <w:sz w:val="24"/>
          <w:szCs w:val="24"/>
        </w:rPr>
      </w:pPr>
      <w:r w:rsidRPr="00B51B5D">
        <w:rPr>
          <w:sz w:val="24"/>
          <w:szCs w:val="24"/>
        </w:rPr>
        <w:t>Глубина кармана и клиническая потеря прикрепления</w:t>
      </w:r>
    </w:p>
    <w:p w:rsidR="00B51B5D" w:rsidRPr="00B51B5D" w:rsidRDefault="00B51B5D" w:rsidP="00B51B5D">
      <w:pPr>
        <w:pStyle w:val="a3"/>
        <w:numPr>
          <w:ilvl w:val="0"/>
          <w:numId w:val="18"/>
        </w:numPr>
        <w:ind w:left="454" w:hanging="454"/>
        <w:rPr>
          <w:sz w:val="24"/>
          <w:szCs w:val="24"/>
        </w:rPr>
      </w:pPr>
      <w:r w:rsidRPr="00B51B5D">
        <w:rPr>
          <w:sz w:val="24"/>
          <w:szCs w:val="24"/>
        </w:rPr>
        <w:t xml:space="preserve">Подвижность зубов и функциональный анализ </w:t>
      </w:r>
    </w:p>
    <w:p w:rsidR="00B51B5D" w:rsidRPr="00B51B5D" w:rsidRDefault="00B51B5D" w:rsidP="00B51B5D">
      <w:pPr>
        <w:pStyle w:val="a3"/>
        <w:numPr>
          <w:ilvl w:val="0"/>
          <w:numId w:val="18"/>
        </w:numPr>
        <w:ind w:left="454" w:hanging="454"/>
        <w:rPr>
          <w:sz w:val="24"/>
          <w:szCs w:val="24"/>
        </w:rPr>
      </w:pPr>
      <w:r w:rsidRPr="00B51B5D">
        <w:rPr>
          <w:sz w:val="24"/>
          <w:szCs w:val="24"/>
        </w:rPr>
        <w:t>Рентгенологическое исследование</w:t>
      </w:r>
    </w:p>
    <w:p w:rsidR="00B51B5D" w:rsidRPr="00B51B5D" w:rsidRDefault="00B51B5D" w:rsidP="00B51B5D">
      <w:pPr>
        <w:pStyle w:val="a3"/>
        <w:numPr>
          <w:ilvl w:val="0"/>
          <w:numId w:val="18"/>
        </w:numPr>
        <w:ind w:left="454" w:hanging="454"/>
        <w:rPr>
          <w:sz w:val="24"/>
          <w:szCs w:val="24"/>
        </w:rPr>
      </w:pPr>
      <w:r w:rsidRPr="00B51B5D">
        <w:rPr>
          <w:sz w:val="24"/>
          <w:szCs w:val="24"/>
        </w:rPr>
        <w:t>Дополнительные диагностические тесты</w:t>
      </w:r>
    </w:p>
    <w:p w:rsidR="00B51B5D" w:rsidRPr="00B51B5D" w:rsidRDefault="00B51B5D" w:rsidP="00B51B5D">
      <w:pPr>
        <w:pStyle w:val="a3"/>
        <w:numPr>
          <w:ilvl w:val="0"/>
          <w:numId w:val="18"/>
        </w:numPr>
        <w:ind w:left="454" w:hanging="454"/>
        <w:rPr>
          <w:sz w:val="24"/>
          <w:szCs w:val="24"/>
        </w:rPr>
      </w:pPr>
      <w:r w:rsidRPr="00B51B5D">
        <w:rPr>
          <w:sz w:val="24"/>
          <w:szCs w:val="24"/>
        </w:rPr>
        <w:t>Лекарственная терапия болезней периодонта.</w:t>
      </w:r>
    </w:p>
    <w:p w:rsidR="00B51B5D" w:rsidRPr="00B51B5D" w:rsidRDefault="00B51B5D" w:rsidP="00B51B5D">
      <w:pPr>
        <w:pStyle w:val="a3"/>
        <w:numPr>
          <w:ilvl w:val="0"/>
          <w:numId w:val="18"/>
        </w:numPr>
        <w:ind w:left="454" w:hanging="454"/>
        <w:rPr>
          <w:sz w:val="24"/>
          <w:szCs w:val="24"/>
        </w:rPr>
      </w:pPr>
      <w:r w:rsidRPr="00B51B5D">
        <w:rPr>
          <w:sz w:val="24"/>
          <w:szCs w:val="24"/>
        </w:rPr>
        <w:t>Общее и местное медикаментозное лечение заболеваний периодонта.</w:t>
      </w:r>
    </w:p>
    <w:p w:rsidR="00B51B5D" w:rsidRPr="00B51B5D" w:rsidRDefault="00B51B5D" w:rsidP="00B51B5D">
      <w:pPr>
        <w:pStyle w:val="a3"/>
        <w:numPr>
          <w:ilvl w:val="0"/>
          <w:numId w:val="18"/>
        </w:numPr>
        <w:ind w:left="454" w:hanging="454"/>
        <w:rPr>
          <w:sz w:val="24"/>
          <w:szCs w:val="24"/>
        </w:rPr>
      </w:pPr>
      <w:r w:rsidRPr="00B51B5D">
        <w:rPr>
          <w:sz w:val="24"/>
          <w:szCs w:val="24"/>
        </w:rPr>
        <w:t>Симптоматический гингивит беременных: клиника, диагностика, дифференциальная диагност</w:t>
      </w:r>
      <w:r w:rsidRPr="00B51B5D">
        <w:rPr>
          <w:sz w:val="24"/>
          <w:szCs w:val="24"/>
        </w:rPr>
        <w:t>и</w:t>
      </w:r>
      <w:r w:rsidRPr="00B51B5D">
        <w:rPr>
          <w:sz w:val="24"/>
          <w:szCs w:val="24"/>
        </w:rPr>
        <w:t>ка.</w:t>
      </w:r>
    </w:p>
    <w:p w:rsidR="00B51B5D" w:rsidRPr="00B51B5D" w:rsidRDefault="00B51B5D" w:rsidP="00B51B5D">
      <w:pPr>
        <w:pStyle w:val="a3"/>
        <w:numPr>
          <w:ilvl w:val="0"/>
          <w:numId w:val="18"/>
        </w:numPr>
        <w:ind w:left="454" w:hanging="454"/>
        <w:rPr>
          <w:sz w:val="24"/>
          <w:szCs w:val="24"/>
        </w:rPr>
      </w:pPr>
      <w:r w:rsidRPr="00B51B5D">
        <w:rPr>
          <w:sz w:val="24"/>
          <w:szCs w:val="24"/>
        </w:rPr>
        <w:t>Составление плана лечения симптоматического гингивита беременных.</w:t>
      </w:r>
    </w:p>
    <w:p w:rsidR="00B51B5D" w:rsidRPr="00B51B5D" w:rsidRDefault="00B51B5D" w:rsidP="00B51B5D">
      <w:pPr>
        <w:pStyle w:val="a3"/>
        <w:numPr>
          <w:ilvl w:val="0"/>
          <w:numId w:val="18"/>
        </w:numPr>
        <w:ind w:left="454" w:hanging="454"/>
        <w:rPr>
          <w:sz w:val="24"/>
          <w:szCs w:val="24"/>
        </w:rPr>
      </w:pPr>
      <w:r w:rsidRPr="00B51B5D">
        <w:rPr>
          <w:sz w:val="24"/>
          <w:szCs w:val="24"/>
        </w:rPr>
        <w:t>Прогноз симптоматического гингивита беременных.</w:t>
      </w:r>
    </w:p>
    <w:p w:rsidR="00B51B5D" w:rsidRPr="00B51B5D" w:rsidRDefault="00B51B5D" w:rsidP="00FC4CF4">
      <w:pPr>
        <w:rPr>
          <w:sz w:val="24"/>
          <w:szCs w:val="24"/>
        </w:rPr>
      </w:pPr>
    </w:p>
    <w:p w:rsidR="00FC4CF4" w:rsidRPr="00B51B5D" w:rsidRDefault="00FC4CF4" w:rsidP="00FC4CF4">
      <w:pPr>
        <w:jc w:val="center"/>
        <w:rPr>
          <w:b/>
          <w:sz w:val="24"/>
          <w:szCs w:val="24"/>
        </w:rPr>
      </w:pPr>
      <w:r w:rsidRPr="00B51B5D">
        <w:rPr>
          <w:b/>
          <w:sz w:val="24"/>
          <w:szCs w:val="24"/>
        </w:rPr>
        <w:t xml:space="preserve">ВОПРОС 1. СИМПТОМАТИЧЕСКИЙ ГИНГИВИТ БЕРЕМЕННЫХ: </w:t>
      </w:r>
    </w:p>
    <w:p w:rsidR="00FC4CF4" w:rsidRPr="00B51B5D" w:rsidRDefault="00FC4CF4" w:rsidP="00FC4CF4">
      <w:pPr>
        <w:jc w:val="center"/>
        <w:rPr>
          <w:b/>
          <w:sz w:val="24"/>
          <w:szCs w:val="24"/>
        </w:rPr>
      </w:pPr>
      <w:r w:rsidRPr="00B51B5D">
        <w:rPr>
          <w:b/>
          <w:sz w:val="24"/>
          <w:szCs w:val="24"/>
        </w:rPr>
        <w:t>КЛИНИКА, ДИАГНОСТИКА, ДИФФЕРЕНЦИАЛЬНАЯ ДИАГНОСТИКА</w:t>
      </w:r>
    </w:p>
    <w:p w:rsidR="00FC4CF4" w:rsidRPr="00B51B5D" w:rsidRDefault="00FC4CF4" w:rsidP="00FC4CF4">
      <w:pPr>
        <w:ind w:firstLine="663"/>
        <w:rPr>
          <w:sz w:val="24"/>
          <w:szCs w:val="24"/>
        </w:rPr>
      </w:pPr>
      <w:r w:rsidRPr="00B51B5D">
        <w:rPr>
          <w:sz w:val="24"/>
          <w:szCs w:val="24"/>
        </w:rPr>
        <w:t xml:space="preserve">Во время беременности в организме женщины происходит ряд изменений. Они вызываются воздействием таких гормонов, как прогестерон, </w:t>
      </w:r>
      <w:proofErr w:type="spellStart"/>
      <w:r w:rsidRPr="00B51B5D">
        <w:rPr>
          <w:sz w:val="24"/>
          <w:szCs w:val="24"/>
        </w:rPr>
        <w:t>соматотропин</w:t>
      </w:r>
      <w:proofErr w:type="spellEnd"/>
      <w:r w:rsidRPr="00B51B5D">
        <w:rPr>
          <w:sz w:val="24"/>
          <w:szCs w:val="24"/>
        </w:rPr>
        <w:t>, гонад</w:t>
      </w:r>
      <w:r w:rsidRPr="00B51B5D">
        <w:rPr>
          <w:sz w:val="24"/>
          <w:szCs w:val="24"/>
        </w:rPr>
        <w:t>о</w:t>
      </w:r>
      <w:r w:rsidRPr="00B51B5D">
        <w:rPr>
          <w:sz w:val="24"/>
          <w:szCs w:val="24"/>
        </w:rPr>
        <w:t>тропин и др., вырабатываемых плацентой и плодом. Выработка данных гормонов происходит на протяжении почти всего срока б</w:t>
      </w:r>
      <w:r w:rsidRPr="00B51B5D">
        <w:rPr>
          <w:sz w:val="24"/>
          <w:szCs w:val="24"/>
        </w:rPr>
        <w:t>е</w:t>
      </w:r>
      <w:r w:rsidRPr="00B51B5D">
        <w:rPr>
          <w:sz w:val="24"/>
          <w:szCs w:val="24"/>
        </w:rPr>
        <w:t>ременности, снижаясь лишь перед родами. Накопление вазоактивных веществ (</w:t>
      </w:r>
      <w:proofErr w:type="spellStart"/>
      <w:r w:rsidRPr="00B51B5D">
        <w:rPr>
          <w:sz w:val="24"/>
          <w:szCs w:val="24"/>
        </w:rPr>
        <w:t>серотонинов</w:t>
      </w:r>
      <w:proofErr w:type="spellEnd"/>
      <w:r w:rsidRPr="00B51B5D">
        <w:rPr>
          <w:sz w:val="24"/>
          <w:szCs w:val="24"/>
        </w:rPr>
        <w:t>, катех</w:t>
      </w:r>
      <w:r w:rsidRPr="00B51B5D">
        <w:rPr>
          <w:sz w:val="24"/>
          <w:szCs w:val="24"/>
        </w:rPr>
        <w:t>о</w:t>
      </w:r>
      <w:r w:rsidRPr="00B51B5D">
        <w:rPr>
          <w:sz w:val="24"/>
          <w:szCs w:val="24"/>
        </w:rPr>
        <w:t>ламинов) в плацентарной ткани у женщин во время беременности и возможный их переход в общий кровоток может привести к возникновению и прогрессированию изменений в организме же</w:t>
      </w:r>
      <w:r w:rsidRPr="00B51B5D">
        <w:rPr>
          <w:sz w:val="24"/>
          <w:szCs w:val="24"/>
        </w:rPr>
        <w:t>н</w:t>
      </w:r>
      <w:r w:rsidRPr="00B51B5D">
        <w:rPr>
          <w:sz w:val="24"/>
          <w:szCs w:val="24"/>
        </w:rPr>
        <w:t>щин на общесоматическом уровне, в частности к нарушению микроциркуляции, что приводит к трофич</w:t>
      </w:r>
      <w:r w:rsidRPr="00B51B5D">
        <w:rPr>
          <w:sz w:val="24"/>
          <w:szCs w:val="24"/>
        </w:rPr>
        <w:t>е</w:t>
      </w:r>
      <w:r w:rsidRPr="00B51B5D">
        <w:rPr>
          <w:sz w:val="24"/>
          <w:szCs w:val="24"/>
        </w:rPr>
        <w:t>ским и органическим изменениям в тканях периодонта у береме</w:t>
      </w:r>
      <w:r w:rsidRPr="00B51B5D">
        <w:rPr>
          <w:sz w:val="24"/>
          <w:szCs w:val="24"/>
        </w:rPr>
        <w:t>н</w:t>
      </w:r>
      <w:r w:rsidRPr="00B51B5D">
        <w:rPr>
          <w:sz w:val="24"/>
          <w:szCs w:val="24"/>
        </w:rPr>
        <w:t>ных.</w:t>
      </w:r>
    </w:p>
    <w:p w:rsidR="00FC4CF4" w:rsidRPr="00B51B5D" w:rsidRDefault="00FC4CF4" w:rsidP="00FC4CF4">
      <w:pPr>
        <w:ind w:firstLine="663"/>
        <w:rPr>
          <w:sz w:val="24"/>
          <w:szCs w:val="24"/>
        </w:rPr>
      </w:pPr>
      <w:r w:rsidRPr="00B51B5D">
        <w:rPr>
          <w:sz w:val="24"/>
          <w:szCs w:val="24"/>
        </w:rPr>
        <w:t xml:space="preserve">При физиологическом течении беременности у женщин уже на втором-третьем месяцах </w:t>
      </w:r>
      <w:proofErr w:type="spellStart"/>
      <w:r w:rsidRPr="00B51B5D">
        <w:rPr>
          <w:sz w:val="24"/>
          <w:szCs w:val="24"/>
        </w:rPr>
        <w:t>грав</w:t>
      </w:r>
      <w:r w:rsidRPr="00B51B5D">
        <w:rPr>
          <w:sz w:val="24"/>
          <w:szCs w:val="24"/>
        </w:rPr>
        <w:t>и</w:t>
      </w:r>
      <w:r w:rsidRPr="00B51B5D">
        <w:rPr>
          <w:sz w:val="24"/>
          <w:szCs w:val="24"/>
        </w:rPr>
        <w:t>дарного</w:t>
      </w:r>
      <w:proofErr w:type="spellEnd"/>
      <w:r w:rsidRPr="00B51B5D">
        <w:rPr>
          <w:sz w:val="24"/>
          <w:szCs w:val="24"/>
        </w:rPr>
        <w:t xml:space="preserve"> периода наблюдают клинические признаки хронического </w:t>
      </w:r>
      <w:proofErr w:type="spellStart"/>
      <w:r w:rsidRPr="00B51B5D">
        <w:rPr>
          <w:sz w:val="24"/>
          <w:szCs w:val="24"/>
        </w:rPr>
        <w:t>генерализованного</w:t>
      </w:r>
      <w:proofErr w:type="spellEnd"/>
      <w:r w:rsidRPr="00B51B5D">
        <w:rPr>
          <w:sz w:val="24"/>
          <w:szCs w:val="24"/>
        </w:rPr>
        <w:t xml:space="preserve"> простого ма</w:t>
      </w:r>
      <w:r w:rsidRPr="00B51B5D">
        <w:rPr>
          <w:sz w:val="24"/>
          <w:szCs w:val="24"/>
        </w:rPr>
        <w:t>р</w:t>
      </w:r>
      <w:r w:rsidRPr="00B51B5D">
        <w:rPr>
          <w:sz w:val="24"/>
          <w:szCs w:val="24"/>
        </w:rPr>
        <w:t xml:space="preserve">гинального и гиперпластического гингивитов (от 45 до 63%). При </w:t>
      </w:r>
      <w:proofErr w:type="spellStart"/>
      <w:r w:rsidRPr="00B51B5D">
        <w:rPr>
          <w:sz w:val="24"/>
          <w:szCs w:val="24"/>
        </w:rPr>
        <w:t>гестозах</w:t>
      </w:r>
      <w:proofErr w:type="spellEnd"/>
      <w:r w:rsidRPr="00B51B5D">
        <w:rPr>
          <w:sz w:val="24"/>
          <w:szCs w:val="24"/>
        </w:rPr>
        <w:t xml:space="preserve"> II половины беременн</w:t>
      </w:r>
      <w:r w:rsidRPr="00B51B5D">
        <w:rPr>
          <w:sz w:val="24"/>
          <w:szCs w:val="24"/>
        </w:rPr>
        <w:t>о</w:t>
      </w:r>
      <w:r w:rsidRPr="00B51B5D">
        <w:rPr>
          <w:sz w:val="24"/>
          <w:szCs w:val="24"/>
        </w:rPr>
        <w:t>сти  болезни периодонта  достигают 100% случаев; значительно чаще встречают тяжелую степень гингивита. Первые клинические признаки гингивита беременных наиболее часто возникают на тр</w:t>
      </w:r>
      <w:r w:rsidRPr="00B51B5D">
        <w:rPr>
          <w:sz w:val="24"/>
          <w:szCs w:val="24"/>
        </w:rPr>
        <w:t>е</w:t>
      </w:r>
      <w:r w:rsidRPr="00B51B5D">
        <w:rPr>
          <w:sz w:val="24"/>
          <w:szCs w:val="24"/>
        </w:rPr>
        <w:t>тьем (16,99%) – четвёртом (14,52%) месяцах беременности. В ходе беременности гингивит непр</w:t>
      </w:r>
      <w:r w:rsidRPr="00B51B5D">
        <w:rPr>
          <w:sz w:val="24"/>
          <w:szCs w:val="24"/>
        </w:rPr>
        <w:t>е</w:t>
      </w:r>
      <w:r w:rsidRPr="00B51B5D">
        <w:rPr>
          <w:sz w:val="24"/>
          <w:szCs w:val="24"/>
        </w:rPr>
        <w:t xml:space="preserve">рывно прогрессирует и протекает по типу хронического </w:t>
      </w:r>
      <w:proofErr w:type="spellStart"/>
      <w:r w:rsidRPr="00B51B5D">
        <w:rPr>
          <w:sz w:val="24"/>
          <w:szCs w:val="24"/>
        </w:rPr>
        <w:t>генерализованного</w:t>
      </w:r>
      <w:proofErr w:type="spellEnd"/>
      <w:r w:rsidRPr="00B51B5D">
        <w:rPr>
          <w:sz w:val="24"/>
          <w:szCs w:val="24"/>
        </w:rPr>
        <w:t xml:space="preserve"> простого марг</w:t>
      </w:r>
      <w:r w:rsidRPr="00B51B5D">
        <w:rPr>
          <w:sz w:val="24"/>
          <w:szCs w:val="24"/>
        </w:rPr>
        <w:t>и</w:t>
      </w:r>
      <w:r w:rsidRPr="00B51B5D">
        <w:rPr>
          <w:sz w:val="24"/>
          <w:szCs w:val="24"/>
        </w:rPr>
        <w:t xml:space="preserve">нального (Рис.1) или </w:t>
      </w:r>
      <w:proofErr w:type="spellStart"/>
      <w:r w:rsidRPr="00B51B5D">
        <w:rPr>
          <w:sz w:val="24"/>
          <w:szCs w:val="24"/>
        </w:rPr>
        <w:t>генерализованного</w:t>
      </w:r>
      <w:proofErr w:type="spellEnd"/>
      <w:r w:rsidRPr="00B51B5D">
        <w:rPr>
          <w:sz w:val="24"/>
          <w:szCs w:val="24"/>
        </w:rPr>
        <w:t xml:space="preserve"> гиперпластического гингивита (Рис.2). Из числа других изменений десны (К 06.8) с прогрессирующим ростом в 0,5–9,6% случаев встречают фиброзный эпулис, </w:t>
      </w:r>
      <w:proofErr w:type="spellStart"/>
      <w:r w:rsidRPr="00B51B5D">
        <w:rPr>
          <w:sz w:val="24"/>
          <w:szCs w:val="24"/>
        </w:rPr>
        <w:t>пиоге</w:t>
      </w:r>
      <w:r w:rsidRPr="00B51B5D">
        <w:rPr>
          <w:sz w:val="24"/>
          <w:szCs w:val="24"/>
        </w:rPr>
        <w:t>н</w:t>
      </w:r>
      <w:r w:rsidRPr="00B51B5D">
        <w:rPr>
          <w:sz w:val="24"/>
          <w:szCs w:val="24"/>
        </w:rPr>
        <w:t>ную</w:t>
      </w:r>
      <w:proofErr w:type="spellEnd"/>
      <w:r w:rsidRPr="00B51B5D">
        <w:rPr>
          <w:sz w:val="24"/>
          <w:szCs w:val="24"/>
        </w:rPr>
        <w:t xml:space="preserve"> гранулёму (эпулис беременных) (Рис. 3).</w:t>
      </w:r>
    </w:p>
    <w:p w:rsidR="00FC4CF4" w:rsidRPr="00B51B5D" w:rsidRDefault="00FC4CF4" w:rsidP="00FC4CF4">
      <w:pPr>
        <w:ind w:firstLine="663"/>
        <w:rPr>
          <w:sz w:val="24"/>
          <w:szCs w:val="24"/>
        </w:rPr>
      </w:pPr>
    </w:p>
    <w:p w:rsidR="00FC4CF4" w:rsidRPr="00B51B5D" w:rsidRDefault="008545E2" w:rsidP="00FC4CF4">
      <w:pPr>
        <w:jc w:val="center"/>
        <w:rPr>
          <w:sz w:val="24"/>
          <w:szCs w:val="24"/>
        </w:rPr>
      </w:pPr>
      <w:r w:rsidRPr="00B51B5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072E05" wp14:editId="607D5B1E">
                <wp:simplePos x="0" y="0"/>
                <wp:positionH relativeFrom="column">
                  <wp:posOffset>3688715</wp:posOffset>
                </wp:positionH>
                <wp:positionV relativeFrom="paragraph">
                  <wp:posOffset>1892300</wp:posOffset>
                </wp:positionV>
                <wp:extent cx="666750" cy="30480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CF4" w:rsidRDefault="00FC4CF4" w:rsidP="00FC4CF4">
                            <w:r>
                              <w:t>Рис.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90.45pt;margin-top:149pt;width:52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" fillcolor="white [3201]" stroked="f" strokeweight=".5pt">
                <v:path arrowok="t"/>
                <v:textbox>
                  <w:txbxContent>
                    <w:p w:rsidR="00FC4CF4" w:rsidRDefault="00FC4CF4" w:rsidP="00FC4CF4">
                      <w:r>
                        <w:t>Рис. 2</w:t>
                      </w:r>
                    </w:p>
                  </w:txbxContent>
                </v:textbox>
              </v:shape>
            </w:pict>
          </mc:Fallback>
        </mc:AlternateContent>
      </w:r>
      <w:r w:rsidR="00FC4CF4" w:rsidRPr="00B51B5D">
        <w:rPr>
          <w:noProof/>
          <w:sz w:val="24"/>
          <w:szCs w:val="24"/>
          <w:lang w:eastAsia="ru-RU"/>
        </w:rPr>
        <w:drawing>
          <wp:inline distT="0" distB="0" distL="0" distR="0" wp14:anchorId="441D7DEB" wp14:editId="3A74690D">
            <wp:extent cx="2076450" cy="1895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4CF4" w:rsidRPr="00B51B5D">
        <w:rPr>
          <w:noProof/>
          <w:sz w:val="24"/>
          <w:szCs w:val="24"/>
          <w:lang w:eastAsia="ru-RU"/>
        </w:rPr>
        <w:drawing>
          <wp:inline distT="0" distB="0" distL="0" distR="0" wp14:anchorId="1EEEF8E8" wp14:editId="50CFA64F">
            <wp:extent cx="3015025" cy="1895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0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CF4" w:rsidRPr="00B51B5D" w:rsidRDefault="008545E2" w:rsidP="00FC4CF4">
      <w:pPr>
        <w:ind w:firstLine="663"/>
        <w:rPr>
          <w:sz w:val="24"/>
          <w:szCs w:val="24"/>
        </w:rPr>
      </w:pPr>
      <w:r w:rsidRPr="00B51B5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C1039" wp14:editId="3A772749">
                <wp:simplePos x="0" y="0"/>
                <wp:positionH relativeFrom="column">
                  <wp:posOffset>1231265</wp:posOffset>
                </wp:positionH>
                <wp:positionV relativeFrom="paragraph">
                  <wp:posOffset>25400</wp:posOffset>
                </wp:positionV>
                <wp:extent cx="666750" cy="3048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CF4" w:rsidRDefault="00FC4CF4" w:rsidP="00FC4CF4">
                            <w:r>
                              <w:t>Рис.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96.95pt;margin-top:2pt;width:52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" fillcolor="white [3201]" stroked="f" strokeweight=".5pt">
                <v:path arrowok="t"/>
                <v:textbox>
                  <w:txbxContent>
                    <w:p w:rsidR="00FC4CF4" w:rsidRDefault="00FC4CF4" w:rsidP="00FC4CF4">
                      <w:r>
                        <w:t>Рис. 1</w:t>
                      </w:r>
                    </w:p>
                  </w:txbxContent>
                </v:textbox>
              </v:shape>
            </w:pict>
          </mc:Fallback>
        </mc:AlternateContent>
      </w:r>
    </w:p>
    <w:p w:rsidR="00FC4CF4" w:rsidRPr="00B51B5D" w:rsidRDefault="00FC4CF4" w:rsidP="00FC4CF4">
      <w:pPr>
        <w:ind w:firstLine="663"/>
        <w:rPr>
          <w:sz w:val="24"/>
          <w:szCs w:val="24"/>
        </w:rPr>
      </w:pPr>
    </w:p>
    <w:p w:rsidR="00FC4CF4" w:rsidRPr="00B51B5D" w:rsidRDefault="00FC4CF4" w:rsidP="00FC4CF4">
      <w:pPr>
        <w:jc w:val="center"/>
        <w:rPr>
          <w:sz w:val="24"/>
          <w:szCs w:val="24"/>
        </w:rPr>
      </w:pPr>
      <w:r w:rsidRPr="00B51B5D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082AE76D" wp14:editId="70FCF425">
            <wp:extent cx="3105150" cy="23717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CF4" w:rsidRPr="00B51B5D" w:rsidRDefault="008545E2" w:rsidP="00FC4CF4">
      <w:pPr>
        <w:ind w:firstLine="663"/>
        <w:rPr>
          <w:sz w:val="24"/>
          <w:szCs w:val="24"/>
        </w:rPr>
      </w:pPr>
      <w:r w:rsidRPr="00B51B5D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F2E72" wp14:editId="3415A0C2">
                <wp:simplePos x="0" y="0"/>
                <wp:positionH relativeFrom="column">
                  <wp:posOffset>3079115</wp:posOffset>
                </wp:positionH>
                <wp:positionV relativeFrom="paragraph">
                  <wp:posOffset>75565</wp:posOffset>
                </wp:positionV>
                <wp:extent cx="666750" cy="30480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CF4" w:rsidRDefault="00FC4CF4" w:rsidP="00FC4CF4">
                            <w:r>
                              <w:t>Рис.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242.45pt;margin-top:5.95pt;width:52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" fillcolor="white [3201]" stroked="f" strokeweight=".5pt">
                <v:path arrowok="t"/>
                <v:textbox>
                  <w:txbxContent>
                    <w:p w:rsidR="00FC4CF4" w:rsidRDefault="00FC4CF4" w:rsidP="00FC4CF4">
                      <w:r>
                        <w:t>Рис. 3</w:t>
                      </w:r>
                    </w:p>
                  </w:txbxContent>
                </v:textbox>
              </v:shape>
            </w:pict>
          </mc:Fallback>
        </mc:AlternateContent>
      </w:r>
    </w:p>
    <w:p w:rsidR="00FC4CF4" w:rsidRPr="00B51B5D" w:rsidRDefault="00FC4CF4" w:rsidP="00FC4CF4">
      <w:pPr>
        <w:ind w:firstLine="663"/>
        <w:rPr>
          <w:sz w:val="24"/>
          <w:szCs w:val="24"/>
        </w:rPr>
      </w:pPr>
    </w:p>
    <w:p w:rsidR="00FC4CF4" w:rsidRPr="00B51B5D" w:rsidRDefault="00FC4CF4" w:rsidP="00FC4CF4">
      <w:pPr>
        <w:ind w:firstLine="663"/>
        <w:rPr>
          <w:sz w:val="24"/>
          <w:szCs w:val="24"/>
        </w:rPr>
      </w:pPr>
      <w:r w:rsidRPr="00B51B5D">
        <w:rPr>
          <w:sz w:val="24"/>
          <w:szCs w:val="24"/>
        </w:rPr>
        <w:t>Развитие болезней периодонта в период беременности зависит от определённого числа факт</w:t>
      </w:r>
      <w:r w:rsidRPr="00B51B5D">
        <w:rPr>
          <w:sz w:val="24"/>
          <w:szCs w:val="24"/>
        </w:rPr>
        <w:t>о</w:t>
      </w:r>
      <w:r w:rsidRPr="00B51B5D">
        <w:rPr>
          <w:sz w:val="24"/>
          <w:szCs w:val="24"/>
        </w:rPr>
        <w:t xml:space="preserve">ров. </w:t>
      </w:r>
      <w:proofErr w:type="gramStart"/>
      <w:r w:rsidRPr="00B51B5D">
        <w:rPr>
          <w:sz w:val="24"/>
          <w:szCs w:val="24"/>
        </w:rPr>
        <w:t>Ряд  авторов при исследовании болезней периодонта у беременных отмечает у</w:t>
      </w:r>
      <w:proofErr w:type="gramEnd"/>
      <w:r w:rsidRPr="00B51B5D">
        <w:rPr>
          <w:sz w:val="24"/>
          <w:szCs w:val="24"/>
        </w:rPr>
        <w:t xml:space="preserve"> них повышение уровня концентрации половых гормонов в крови, таких как эстроген и прогестерон. Они влияют на систему микроциркуляции, вызывая набухание эндотелиальных клеток и перицитов </w:t>
      </w:r>
      <w:proofErr w:type="spellStart"/>
      <w:r w:rsidRPr="00B51B5D">
        <w:rPr>
          <w:sz w:val="24"/>
          <w:szCs w:val="24"/>
        </w:rPr>
        <w:t>венул</w:t>
      </w:r>
      <w:proofErr w:type="spellEnd"/>
      <w:r w:rsidRPr="00B51B5D">
        <w:rPr>
          <w:sz w:val="24"/>
          <w:szCs w:val="24"/>
        </w:rPr>
        <w:t>, что пр</w:t>
      </w:r>
      <w:r w:rsidRPr="00B51B5D">
        <w:rPr>
          <w:sz w:val="24"/>
          <w:szCs w:val="24"/>
        </w:rPr>
        <w:t>и</w:t>
      </w:r>
      <w:r w:rsidRPr="00B51B5D">
        <w:rPr>
          <w:sz w:val="24"/>
          <w:szCs w:val="24"/>
        </w:rPr>
        <w:t>водит к адгезии гранулоцитов и тромбоцитов к стенкам сосудов, образованию микротромбов, разр</w:t>
      </w:r>
      <w:r w:rsidRPr="00B51B5D">
        <w:rPr>
          <w:sz w:val="24"/>
          <w:szCs w:val="24"/>
        </w:rPr>
        <w:t>у</w:t>
      </w:r>
      <w:r w:rsidRPr="00B51B5D">
        <w:rPr>
          <w:sz w:val="24"/>
          <w:szCs w:val="24"/>
        </w:rPr>
        <w:t xml:space="preserve">шению </w:t>
      </w:r>
      <w:proofErr w:type="spellStart"/>
      <w:r w:rsidRPr="00B51B5D">
        <w:rPr>
          <w:sz w:val="24"/>
          <w:szCs w:val="24"/>
        </w:rPr>
        <w:t>периваскулярных</w:t>
      </w:r>
      <w:proofErr w:type="spellEnd"/>
      <w:r w:rsidRPr="00B51B5D">
        <w:rPr>
          <w:sz w:val="24"/>
          <w:szCs w:val="24"/>
        </w:rPr>
        <w:t xml:space="preserve"> тучных клеток. Повышение проницаемости и пролиферации сосудов во время беременности, а также снижение </w:t>
      </w:r>
      <w:proofErr w:type="spellStart"/>
      <w:r w:rsidRPr="00B51B5D">
        <w:rPr>
          <w:sz w:val="24"/>
          <w:szCs w:val="24"/>
        </w:rPr>
        <w:t>иммунокомпетентности</w:t>
      </w:r>
      <w:proofErr w:type="spellEnd"/>
      <w:r w:rsidRPr="00B51B5D">
        <w:rPr>
          <w:sz w:val="24"/>
          <w:szCs w:val="24"/>
        </w:rPr>
        <w:t xml:space="preserve"> приводит к увеличению восприи</w:t>
      </w:r>
      <w:r w:rsidRPr="00B51B5D">
        <w:rPr>
          <w:sz w:val="24"/>
          <w:szCs w:val="24"/>
        </w:rPr>
        <w:t>м</w:t>
      </w:r>
      <w:r w:rsidRPr="00B51B5D">
        <w:rPr>
          <w:sz w:val="24"/>
          <w:szCs w:val="24"/>
        </w:rPr>
        <w:t>чивости к инфекционным агентам и возникновению воспалительной реакции в тканях периодонта. Вместе с тем в период беременности система общего и местного иммунитета  претерпевает ряд и</w:t>
      </w:r>
      <w:r w:rsidRPr="00B51B5D">
        <w:rPr>
          <w:sz w:val="24"/>
          <w:szCs w:val="24"/>
        </w:rPr>
        <w:t>з</w:t>
      </w:r>
      <w:r w:rsidRPr="00B51B5D">
        <w:rPr>
          <w:sz w:val="24"/>
          <w:szCs w:val="24"/>
        </w:rPr>
        <w:t>менений, которые в специальной литературе названы термином «физиологический иммунодефицит» и, по сути, являются состоянием вт</w:t>
      </w:r>
      <w:r w:rsidRPr="00B51B5D">
        <w:rPr>
          <w:sz w:val="24"/>
          <w:szCs w:val="24"/>
        </w:rPr>
        <w:t>о</w:t>
      </w:r>
      <w:r w:rsidRPr="00B51B5D">
        <w:rPr>
          <w:sz w:val="24"/>
          <w:szCs w:val="24"/>
        </w:rPr>
        <w:t>ричного иммунодефицита.</w:t>
      </w:r>
    </w:p>
    <w:p w:rsidR="00FC4CF4" w:rsidRPr="00B51B5D" w:rsidRDefault="00FC4CF4" w:rsidP="00FC4CF4">
      <w:pPr>
        <w:ind w:firstLine="663"/>
        <w:rPr>
          <w:sz w:val="24"/>
          <w:szCs w:val="24"/>
        </w:rPr>
      </w:pPr>
      <w:r w:rsidRPr="00B51B5D">
        <w:rPr>
          <w:sz w:val="24"/>
          <w:szCs w:val="24"/>
        </w:rPr>
        <w:t>При физиологическом течении беременности системные изменения в организме женщины н</w:t>
      </w:r>
      <w:r w:rsidRPr="00B51B5D">
        <w:rPr>
          <w:sz w:val="24"/>
          <w:szCs w:val="24"/>
        </w:rPr>
        <w:t>о</w:t>
      </w:r>
      <w:r w:rsidRPr="00B51B5D">
        <w:rPr>
          <w:sz w:val="24"/>
          <w:szCs w:val="24"/>
        </w:rPr>
        <w:t>сят адаптационный характер. В данный период наблюдают увеличение скорости метаболических процессов (на 15–20%). Увеличение объема плазмы превышает увеличение циркулирующих эритр</w:t>
      </w:r>
      <w:r w:rsidRPr="00B51B5D">
        <w:rPr>
          <w:sz w:val="24"/>
          <w:szCs w:val="24"/>
        </w:rPr>
        <w:t>о</w:t>
      </w:r>
      <w:r w:rsidRPr="00B51B5D">
        <w:rPr>
          <w:sz w:val="24"/>
          <w:szCs w:val="24"/>
        </w:rPr>
        <w:t>цитов и к 26-й неделе приводит к физиолог</w:t>
      </w:r>
      <w:r w:rsidRPr="00B51B5D">
        <w:rPr>
          <w:sz w:val="24"/>
          <w:szCs w:val="24"/>
        </w:rPr>
        <w:t>и</w:t>
      </w:r>
      <w:r w:rsidRPr="00B51B5D">
        <w:rPr>
          <w:sz w:val="24"/>
          <w:szCs w:val="24"/>
        </w:rPr>
        <w:t>ческой анемии беременных. В норме для беременных характерно снижение гемогл</w:t>
      </w:r>
      <w:r w:rsidRPr="00B51B5D">
        <w:rPr>
          <w:sz w:val="24"/>
          <w:szCs w:val="24"/>
        </w:rPr>
        <w:t>о</w:t>
      </w:r>
      <w:r w:rsidRPr="00B51B5D">
        <w:rPr>
          <w:sz w:val="24"/>
          <w:szCs w:val="24"/>
        </w:rPr>
        <w:t xml:space="preserve">бина до 110 г/л, что снижает </w:t>
      </w:r>
      <w:proofErr w:type="spellStart"/>
      <w:r w:rsidRPr="00B51B5D">
        <w:rPr>
          <w:sz w:val="24"/>
          <w:szCs w:val="24"/>
        </w:rPr>
        <w:t>оксигенацию</w:t>
      </w:r>
      <w:proofErr w:type="spellEnd"/>
      <w:r w:rsidRPr="00B51B5D">
        <w:rPr>
          <w:sz w:val="24"/>
          <w:szCs w:val="24"/>
        </w:rPr>
        <w:t xml:space="preserve"> периферических тканей и, в частности, п</w:t>
      </w:r>
      <w:r w:rsidRPr="00B51B5D">
        <w:rPr>
          <w:sz w:val="24"/>
          <w:szCs w:val="24"/>
        </w:rPr>
        <w:t>е</w:t>
      </w:r>
      <w:r w:rsidRPr="00B51B5D">
        <w:rPr>
          <w:sz w:val="24"/>
          <w:szCs w:val="24"/>
        </w:rPr>
        <w:t>риодонта. К 26-й неделе происходит снижение вязкости крови, достигая максимума к 28-й неделе, что оказывает влияние и на реологические свойства ротовой жидкости.</w:t>
      </w:r>
    </w:p>
    <w:p w:rsidR="00FC4CF4" w:rsidRPr="00B51B5D" w:rsidRDefault="00FC4CF4" w:rsidP="00FC4CF4">
      <w:pPr>
        <w:ind w:firstLine="663"/>
        <w:rPr>
          <w:sz w:val="24"/>
          <w:szCs w:val="24"/>
        </w:rPr>
      </w:pPr>
      <w:r w:rsidRPr="00B51B5D">
        <w:rPr>
          <w:sz w:val="24"/>
          <w:szCs w:val="24"/>
        </w:rPr>
        <w:t xml:space="preserve">Рассматривая механизмы влияния гормональных изменений на состояние тканей периодонта, следует отметить иммунную </w:t>
      </w:r>
      <w:proofErr w:type="spellStart"/>
      <w:r w:rsidRPr="00B51B5D">
        <w:rPr>
          <w:sz w:val="24"/>
          <w:szCs w:val="24"/>
        </w:rPr>
        <w:t>супрессию</w:t>
      </w:r>
      <w:proofErr w:type="spellEnd"/>
      <w:r w:rsidRPr="00B51B5D">
        <w:rPr>
          <w:sz w:val="24"/>
          <w:szCs w:val="24"/>
        </w:rPr>
        <w:t>, увеличение экссудации, стим</w:t>
      </w:r>
      <w:r w:rsidRPr="00B51B5D">
        <w:rPr>
          <w:sz w:val="24"/>
          <w:szCs w:val="24"/>
        </w:rPr>
        <w:t>у</w:t>
      </w:r>
      <w:r w:rsidRPr="00B51B5D">
        <w:rPr>
          <w:sz w:val="24"/>
          <w:szCs w:val="24"/>
        </w:rPr>
        <w:t>ляцию костной резорбции и увеличение синтетической активности фибробластов. Повышенный уровень эстрогенов и прогест</w:t>
      </w:r>
      <w:r w:rsidRPr="00B51B5D">
        <w:rPr>
          <w:sz w:val="24"/>
          <w:szCs w:val="24"/>
        </w:rPr>
        <w:t>е</w:t>
      </w:r>
      <w:r w:rsidRPr="00B51B5D">
        <w:rPr>
          <w:sz w:val="24"/>
          <w:szCs w:val="24"/>
        </w:rPr>
        <w:t>рона нарушают микроциркуляцию, усил</w:t>
      </w:r>
      <w:r w:rsidRPr="00B51B5D">
        <w:rPr>
          <w:sz w:val="24"/>
          <w:szCs w:val="24"/>
        </w:rPr>
        <w:t>и</w:t>
      </w:r>
      <w:r w:rsidRPr="00B51B5D">
        <w:rPr>
          <w:sz w:val="24"/>
          <w:szCs w:val="24"/>
        </w:rPr>
        <w:t>вают проницаемость сосудов, вызывая стаз.</w:t>
      </w:r>
    </w:p>
    <w:p w:rsidR="00FC4CF4" w:rsidRPr="00B51B5D" w:rsidRDefault="00FC4CF4" w:rsidP="00FC4CF4">
      <w:pPr>
        <w:ind w:firstLine="663"/>
        <w:rPr>
          <w:sz w:val="24"/>
          <w:szCs w:val="24"/>
        </w:rPr>
      </w:pPr>
      <w:r w:rsidRPr="00B51B5D">
        <w:rPr>
          <w:sz w:val="24"/>
          <w:szCs w:val="24"/>
        </w:rPr>
        <w:t>Наибольшая выраженность воспалительных явлений в тканях пародонта встречается во II тр</w:t>
      </w:r>
      <w:r w:rsidRPr="00B51B5D">
        <w:rPr>
          <w:sz w:val="24"/>
          <w:szCs w:val="24"/>
        </w:rPr>
        <w:t>и</w:t>
      </w:r>
      <w:r w:rsidRPr="00B51B5D">
        <w:rPr>
          <w:sz w:val="24"/>
          <w:szCs w:val="24"/>
        </w:rPr>
        <w:t xml:space="preserve">местре беременности, а критическое нарастание </w:t>
      </w:r>
      <w:proofErr w:type="spellStart"/>
      <w:r w:rsidRPr="00B51B5D">
        <w:rPr>
          <w:sz w:val="24"/>
          <w:szCs w:val="24"/>
        </w:rPr>
        <w:t>кариесогенной</w:t>
      </w:r>
      <w:proofErr w:type="spellEnd"/>
      <w:r w:rsidRPr="00B51B5D">
        <w:rPr>
          <w:sz w:val="24"/>
          <w:szCs w:val="24"/>
        </w:rPr>
        <w:t xml:space="preserve"> ситуации в III триместре, что опред</w:t>
      </w:r>
      <w:r w:rsidRPr="00B51B5D">
        <w:rPr>
          <w:sz w:val="24"/>
          <w:szCs w:val="24"/>
        </w:rPr>
        <w:t>е</w:t>
      </w:r>
      <w:r w:rsidRPr="00B51B5D">
        <w:rPr>
          <w:sz w:val="24"/>
          <w:szCs w:val="24"/>
        </w:rPr>
        <w:t xml:space="preserve">ляет оптимальные сроки стоматологических осмотров.  Вторичный кариес, гиперестезия эмали встречаются у 79% беременных женщин. </w:t>
      </w:r>
    </w:p>
    <w:p w:rsidR="00FC4CF4" w:rsidRPr="00B51B5D" w:rsidRDefault="00FC4CF4" w:rsidP="00FC4CF4">
      <w:pPr>
        <w:ind w:firstLine="663"/>
        <w:rPr>
          <w:sz w:val="24"/>
          <w:szCs w:val="24"/>
        </w:rPr>
      </w:pPr>
      <w:r w:rsidRPr="00B51B5D">
        <w:rPr>
          <w:sz w:val="24"/>
          <w:szCs w:val="24"/>
        </w:rPr>
        <w:t>Прослеживается прямая зависимость между пришеечным кариесом, зубным налетом и ги</w:t>
      </w:r>
      <w:r w:rsidRPr="00B51B5D">
        <w:rPr>
          <w:sz w:val="24"/>
          <w:szCs w:val="24"/>
        </w:rPr>
        <w:t>н</w:t>
      </w:r>
      <w:r w:rsidRPr="00B51B5D">
        <w:rPr>
          <w:sz w:val="24"/>
          <w:szCs w:val="24"/>
        </w:rPr>
        <w:t xml:space="preserve">гивитом. Так, усиление кровоточивости в тканях пародонта связано с микробной инвазией, резким повышением сосудисто-тканевой проницаемости, выходом плазменных белков в стенки сосудов </w:t>
      </w:r>
      <w:proofErr w:type="spellStart"/>
      <w:r w:rsidRPr="00B51B5D">
        <w:rPr>
          <w:sz w:val="24"/>
          <w:szCs w:val="24"/>
        </w:rPr>
        <w:t>ипериваскулярно</w:t>
      </w:r>
      <w:proofErr w:type="spellEnd"/>
      <w:r w:rsidRPr="00B51B5D">
        <w:rPr>
          <w:sz w:val="24"/>
          <w:szCs w:val="24"/>
        </w:rPr>
        <w:t xml:space="preserve">. </w:t>
      </w:r>
    </w:p>
    <w:p w:rsidR="00FC4CF4" w:rsidRPr="00B51B5D" w:rsidRDefault="00FC4CF4" w:rsidP="00FC4CF4">
      <w:pPr>
        <w:ind w:firstLine="663"/>
        <w:rPr>
          <w:sz w:val="24"/>
          <w:szCs w:val="24"/>
        </w:rPr>
      </w:pPr>
      <w:r w:rsidRPr="00B51B5D">
        <w:rPr>
          <w:sz w:val="24"/>
          <w:szCs w:val="24"/>
        </w:rPr>
        <w:t>Показатели стоматологической заболеваемости, как правило, зависят от возраста женщин, срока и характера течения беременности, количества предшествующих р</w:t>
      </w:r>
      <w:r w:rsidRPr="00B51B5D">
        <w:rPr>
          <w:sz w:val="24"/>
          <w:szCs w:val="24"/>
        </w:rPr>
        <w:t>о</w:t>
      </w:r>
      <w:r w:rsidRPr="00B51B5D">
        <w:rPr>
          <w:sz w:val="24"/>
          <w:szCs w:val="24"/>
        </w:rPr>
        <w:t>дов. Среди всех случаев гингивита у беременных женщин преобладает катаральный гингивит (примерно около 90% случаев).</w:t>
      </w:r>
    </w:p>
    <w:p w:rsidR="00FC4CF4" w:rsidRPr="00B51B5D" w:rsidRDefault="00FC4CF4" w:rsidP="00FC4CF4">
      <w:pPr>
        <w:ind w:firstLine="663"/>
        <w:rPr>
          <w:sz w:val="24"/>
          <w:szCs w:val="24"/>
        </w:rPr>
      </w:pPr>
      <w:r w:rsidRPr="00B51B5D">
        <w:rPr>
          <w:sz w:val="24"/>
          <w:szCs w:val="24"/>
        </w:rPr>
        <w:t>На фоне снижения защитных механизмов десны активизируется действие ми</w:t>
      </w:r>
      <w:r w:rsidRPr="00B51B5D">
        <w:rPr>
          <w:sz w:val="24"/>
          <w:szCs w:val="24"/>
        </w:rPr>
        <w:t>к</w:t>
      </w:r>
      <w:r w:rsidRPr="00B51B5D">
        <w:rPr>
          <w:sz w:val="24"/>
          <w:szCs w:val="24"/>
        </w:rPr>
        <w:t>рофлоры зубной бляшки, которой в последние годы отводят ведущую роль в этиол</w:t>
      </w:r>
      <w:r w:rsidRPr="00B51B5D">
        <w:rPr>
          <w:sz w:val="24"/>
          <w:szCs w:val="24"/>
        </w:rPr>
        <w:t>о</w:t>
      </w:r>
      <w:r w:rsidRPr="00B51B5D">
        <w:rPr>
          <w:sz w:val="24"/>
          <w:szCs w:val="24"/>
        </w:rPr>
        <w:t>гии гингивита. Особое значение придают бактериальной бляшке. В зубной бляшке располагаются анаэробные микроорганизмы, о</w:t>
      </w:r>
      <w:r w:rsidRPr="00B51B5D">
        <w:rPr>
          <w:sz w:val="24"/>
          <w:szCs w:val="24"/>
        </w:rPr>
        <w:t>б</w:t>
      </w:r>
      <w:r w:rsidRPr="00B51B5D">
        <w:rPr>
          <w:sz w:val="24"/>
          <w:szCs w:val="24"/>
        </w:rPr>
        <w:t>ладающие патогенными свойствами (</w:t>
      </w:r>
      <w:proofErr w:type="spellStart"/>
      <w:r w:rsidRPr="00B51B5D">
        <w:rPr>
          <w:sz w:val="24"/>
          <w:szCs w:val="24"/>
        </w:rPr>
        <w:t>Actinobacillus</w:t>
      </w:r>
      <w:proofErr w:type="spellEnd"/>
      <w:r w:rsidRPr="00B51B5D">
        <w:rPr>
          <w:sz w:val="24"/>
          <w:szCs w:val="24"/>
        </w:rPr>
        <w:t xml:space="preserve"> </w:t>
      </w:r>
      <w:proofErr w:type="spellStart"/>
      <w:proofErr w:type="gramStart"/>
      <w:r w:rsidRPr="00B51B5D">
        <w:rPr>
          <w:sz w:val="24"/>
          <w:szCs w:val="24"/>
        </w:rPr>
        <w:t>а</w:t>
      </w:r>
      <w:proofErr w:type="gramEnd"/>
      <w:r w:rsidRPr="00B51B5D">
        <w:rPr>
          <w:sz w:val="24"/>
          <w:szCs w:val="24"/>
        </w:rPr>
        <w:t>ctinomy</w:t>
      </w:r>
      <w:proofErr w:type="spellEnd"/>
      <w:r w:rsidRPr="00B51B5D">
        <w:rPr>
          <w:sz w:val="24"/>
          <w:szCs w:val="24"/>
        </w:rPr>
        <w:t xml:space="preserve"> – </w:t>
      </w:r>
      <w:proofErr w:type="spellStart"/>
      <w:r w:rsidRPr="00B51B5D">
        <w:rPr>
          <w:sz w:val="24"/>
          <w:szCs w:val="24"/>
        </w:rPr>
        <w:t>cetemcomitans</w:t>
      </w:r>
      <w:proofErr w:type="spellEnd"/>
      <w:r w:rsidRPr="00B51B5D">
        <w:rPr>
          <w:sz w:val="24"/>
          <w:szCs w:val="24"/>
        </w:rPr>
        <w:t xml:space="preserve">, </w:t>
      </w:r>
      <w:proofErr w:type="spellStart"/>
      <w:r w:rsidRPr="00B51B5D">
        <w:rPr>
          <w:sz w:val="24"/>
          <w:szCs w:val="24"/>
        </w:rPr>
        <w:t>Porphyromonas</w:t>
      </w:r>
      <w:proofErr w:type="spellEnd"/>
      <w:r w:rsidRPr="00B51B5D">
        <w:rPr>
          <w:sz w:val="24"/>
          <w:szCs w:val="24"/>
        </w:rPr>
        <w:t xml:space="preserve"> </w:t>
      </w:r>
      <w:proofErr w:type="spellStart"/>
      <w:r w:rsidRPr="00B51B5D">
        <w:rPr>
          <w:sz w:val="24"/>
          <w:szCs w:val="24"/>
        </w:rPr>
        <w:t>ginoivalis</w:t>
      </w:r>
      <w:proofErr w:type="spellEnd"/>
      <w:r w:rsidRPr="00B51B5D">
        <w:rPr>
          <w:sz w:val="24"/>
          <w:szCs w:val="24"/>
        </w:rPr>
        <w:t xml:space="preserve">, </w:t>
      </w:r>
      <w:proofErr w:type="spellStart"/>
      <w:r w:rsidRPr="00B51B5D">
        <w:rPr>
          <w:sz w:val="24"/>
          <w:szCs w:val="24"/>
        </w:rPr>
        <w:t>Bacteroides</w:t>
      </w:r>
      <w:proofErr w:type="spellEnd"/>
      <w:r w:rsidRPr="00B51B5D">
        <w:rPr>
          <w:sz w:val="24"/>
          <w:szCs w:val="24"/>
        </w:rPr>
        <w:t xml:space="preserve"> </w:t>
      </w:r>
      <w:proofErr w:type="spellStart"/>
      <w:r w:rsidRPr="00B51B5D">
        <w:rPr>
          <w:sz w:val="24"/>
          <w:szCs w:val="24"/>
        </w:rPr>
        <w:t>fosythus</w:t>
      </w:r>
      <w:proofErr w:type="spellEnd"/>
      <w:r w:rsidRPr="00B51B5D">
        <w:rPr>
          <w:sz w:val="24"/>
          <w:szCs w:val="24"/>
        </w:rPr>
        <w:t xml:space="preserve">, </w:t>
      </w:r>
      <w:proofErr w:type="spellStart"/>
      <w:r w:rsidRPr="00B51B5D">
        <w:rPr>
          <w:sz w:val="24"/>
          <w:szCs w:val="24"/>
        </w:rPr>
        <w:t>Compilobacter</w:t>
      </w:r>
      <w:proofErr w:type="spellEnd"/>
      <w:r w:rsidRPr="00B51B5D">
        <w:rPr>
          <w:sz w:val="24"/>
          <w:szCs w:val="24"/>
        </w:rPr>
        <w:t xml:space="preserve"> </w:t>
      </w:r>
      <w:proofErr w:type="spellStart"/>
      <w:r w:rsidRPr="00B51B5D">
        <w:rPr>
          <w:sz w:val="24"/>
          <w:szCs w:val="24"/>
        </w:rPr>
        <w:t>rectus</w:t>
      </w:r>
      <w:proofErr w:type="spellEnd"/>
      <w:r w:rsidRPr="00B51B5D">
        <w:rPr>
          <w:sz w:val="24"/>
          <w:szCs w:val="24"/>
        </w:rPr>
        <w:t xml:space="preserve">, </w:t>
      </w:r>
      <w:proofErr w:type="spellStart"/>
      <w:r w:rsidRPr="00B51B5D">
        <w:rPr>
          <w:sz w:val="24"/>
          <w:szCs w:val="24"/>
        </w:rPr>
        <w:t>Eikenella</w:t>
      </w:r>
      <w:proofErr w:type="spellEnd"/>
      <w:r w:rsidRPr="00B51B5D">
        <w:rPr>
          <w:sz w:val="24"/>
          <w:szCs w:val="24"/>
        </w:rPr>
        <w:t xml:space="preserve"> </w:t>
      </w:r>
      <w:proofErr w:type="spellStart"/>
      <w:r w:rsidRPr="00B51B5D">
        <w:rPr>
          <w:sz w:val="24"/>
          <w:szCs w:val="24"/>
        </w:rPr>
        <w:t>corrdens</w:t>
      </w:r>
      <w:proofErr w:type="spellEnd"/>
      <w:r w:rsidRPr="00B51B5D">
        <w:rPr>
          <w:sz w:val="24"/>
          <w:szCs w:val="24"/>
        </w:rPr>
        <w:t xml:space="preserve">, </w:t>
      </w:r>
      <w:proofErr w:type="spellStart"/>
      <w:r w:rsidRPr="00B51B5D">
        <w:rPr>
          <w:sz w:val="24"/>
          <w:szCs w:val="24"/>
        </w:rPr>
        <w:t>Peptostreptococus</w:t>
      </w:r>
      <w:proofErr w:type="spellEnd"/>
      <w:r w:rsidRPr="00B51B5D">
        <w:rPr>
          <w:sz w:val="24"/>
          <w:szCs w:val="24"/>
        </w:rPr>
        <w:t xml:space="preserve"> </w:t>
      </w:r>
      <w:proofErr w:type="spellStart"/>
      <w:r w:rsidRPr="00B51B5D">
        <w:rPr>
          <w:sz w:val="24"/>
          <w:szCs w:val="24"/>
        </w:rPr>
        <w:t>micros</w:t>
      </w:r>
      <w:proofErr w:type="spellEnd"/>
      <w:r w:rsidRPr="00B51B5D">
        <w:rPr>
          <w:sz w:val="24"/>
          <w:szCs w:val="24"/>
        </w:rPr>
        <w:t xml:space="preserve">, </w:t>
      </w:r>
      <w:proofErr w:type="spellStart"/>
      <w:r w:rsidRPr="00B51B5D">
        <w:rPr>
          <w:sz w:val="24"/>
          <w:szCs w:val="24"/>
        </w:rPr>
        <w:t>Selenomonas</w:t>
      </w:r>
      <w:proofErr w:type="spellEnd"/>
      <w:r w:rsidRPr="00B51B5D">
        <w:rPr>
          <w:sz w:val="24"/>
          <w:szCs w:val="24"/>
        </w:rPr>
        <w:t xml:space="preserve"> </w:t>
      </w:r>
      <w:proofErr w:type="spellStart"/>
      <w:r w:rsidRPr="00B51B5D">
        <w:rPr>
          <w:sz w:val="24"/>
          <w:szCs w:val="24"/>
        </w:rPr>
        <w:t>species</w:t>
      </w:r>
      <w:proofErr w:type="spellEnd"/>
      <w:r w:rsidRPr="00B51B5D">
        <w:rPr>
          <w:sz w:val="24"/>
          <w:szCs w:val="24"/>
        </w:rPr>
        <w:t xml:space="preserve">, </w:t>
      </w:r>
      <w:proofErr w:type="spellStart"/>
      <w:r w:rsidRPr="00B51B5D">
        <w:rPr>
          <w:sz w:val="24"/>
          <w:szCs w:val="24"/>
        </w:rPr>
        <w:t>Eubacterium</w:t>
      </w:r>
      <w:proofErr w:type="spellEnd"/>
      <w:r w:rsidRPr="00B51B5D">
        <w:rPr>
          <w:sz w:val="24"/>
          <w:szCs w:val="24"/>
        </w:rPr>
        <w:t xml:space="preserve"> </w:t>
      </w:r>
      <w:proofErr w:type="spellStart"/>
      <w:r w:rsidRPr="00B51B5D">
        <w:rPr>
          <w:sz w:val="24"/>
          <w:szCs w:val="24"/>
        </w:rPr>
        <w:t>species</w:t>
      </w:r>
      <w:proofErr w:type="spellEnd"/>
      <w:r w:rsidRPr="00B51B5D">
        <w:rPr>
          <w:sz w:val="24"/>
          <w:szCs w:val="24"/>
        </w:rPr>
        <w:t xml:space="preserve">, </w:t>
      </w:r>
      <w:proofErr w:type="spellStart"/>
      <w:r w:rsidRPr="00B51B5D">
        <w:rPr>
          <w:sz w:val="24"/>
          <w:szCs w:val="24"/>
        </w:rPr>
        <w:t>Streptococcus</w:t>
      </w:r>
      <w:proofErr w:type="spellEnd"/>
      <w:r w:rsidRPr="00B51B5D">
        <w:rPr>
          <w:sz w:val="24"/>
          <w:szCs w:val="24"/>
        </w:rPr>
        <w:t xml:space="preserve"> </w:t>
      </w:r>
      <w:proofErr w:type="spellStart"/>
      <w:r w:rsidRPr="00B51B5D">
        <w:rPr>
          <w:sz w:val="24"/>
          <w:szCs w:val="24"/>
        </w:rPr>
        <w:t>intermedius</w:t>
      </w:r>
      <w:proofErr w:type="spellEnd"/>
      <w:r w:rsidRPr="00B51B5D">
        <w:rPr>
          <w:sz w:val="24"/>
          <w:szCs w:val="24"/>
        </w:rPr>
        <w:t xml:space="preserve">, </w:t>
      </w:r>
      <w:proofErr w:type="spellStart"/>
      <w:r w:rsidRPr="00B51B5D">
        <w:rPr>
          <w:sz w:val="24"/>
          <w:szCs w:val="24"/>
        </w:rPr>
        <w:t>Spirochaetes</w:t>
      </w:r>
      <w:proofErr w:type="spellEnd"/>
      <w:r w:rsidRPr="00B51B5D">
        <w:rPr>
          <w:sz w:val="24"/>
          <w:szCs w:val="24"/>
        </w:rPr>
        <w:t xml:space="preserve"> и др.)</w:t>
      </w:r>
    </w:p>
    <w:p w:rsidR="00FC4CF4" w:rsidRPr="00B51B5D" w:rsidRDefault="00FC4CF4" w:rsidP="00FC4CF4">
      <w:pPr>
        <w:ind w:firstLine="663"/>
        <w:rPr>
          <w:sz w:val="24"/>
          <w:szCs w:val="24"/>
        </w:rPr>
      </w:pPr>
      <w:r w:rsidRPr="00B51B5D">
        <w:rPr>
          <w:sz w:val="24"/>
          <w:szCs w:val="24"/>
        </w:rPr>
        <w:lastRenderedPageBreak/>
        <w:t>При увеличении количества бактерий за счет неудовлетворительной гигиены п</w:t>
      </w:r>
      <w:r w:rsidRPr="00B51B5D">
        <w:rPr>
          <w:sz w:val="24"/>
          <w:szCs w:val="24"/>
        </w:rPr>
        <w:t>о</w:t>
      </w:r>
      <w:r w:rsidRPr="00B51B5D">
        <w:rPr>
          <w:sz w:val="24"/>
          <w:szCs w:val="24"/>
        </w:rPr>
        <w:t xml:space="preserve">лости рта, при снижении резистентности </w:t>
      </w:r>
      <w:proofErr w:type="spellStart"/>
      <w:r w:rsidRPr="00B51B5D">
        <w:rPr>
          <w:sz w:val="24"/>
          <w:szCs w:val="24"/>
        </w:rPr>
        <w:t>макроорганизма</w:t>
      </w:r>
      <w:proofErr w:type="spellEnd"/>
      <w:r w:rsidRPr="00B51B5D">
        <w:rPr>
          <w:sz w:val="24"/>
          <w:szCs w:val="24"/>
        </w:rPr>
        <w:t>, при системных заболеваниях, они из сапрофитов пр</w:t>
      </w:r>
      <w:r w:rsidRPr="00B51B5D">
        <w:rPr>
          <w:sz w:val="24"/>
          <w:szCs w:val="24"/>
        </w:rPr>
        <w:t>е</w:t>
      </w:r>
      <w:r w:rsidRPr="00B51B5D">
        <w:rPr>
          <w:sz w:val="24"/>
          <w:szCs w:val="24"/>
        </w:rPr>
        <w:t>вращаются в патогенные формы, являющиеся первой пр</w:t>
      </w:r>
      <w:r w:rsidRPr="00B51B5D">
        <w:rPr>
          <w:sz w:val="24"/>
          <w:szCs w:val="24"/>
        </w:rPr>
        <w:t>и</w:t>
      </w:r>
      <w:r w:rsidRPr="00B51B5D">
        <w:rPr>
          <w:sz w:val="24"/>
          <w:szCs w:val="24"/>
        </w:rPr>
        <w:t>чиной развития гингивита.</w:t>
      </w:r>
    </w:p>
    <w:p w:rsidR="00FC4CF4" w:rsidRPr="00B51B5D" w:rsidRDefault="00FC4CF4" w:rsidP="00FC4CF4">
      <w:pPr>
        <w:ind w:firstLine="663"/>
        <w:rPr>
          <w:sz w:val="24"/>
          <w:szCs w:val="24"/>
        </w:rPr>
      </w:pPr>
      <w:r w:rsidRPr="00B51B5D">
        <w:rPr>
          <w:sz w:val="24"/>
          <w:szCs w:val="24"/>
        </w:rPr>
        <w:t>В течение 2-й и 3-й недель ненарушенной аккумуляции зубной бляшки наблюдаются первые симптомы воспаления: гиперемия и отечность. Эти симптомы возн</w:t>
      </w:r>
      <w:r w:rsidRPr="00B51B5D">
        <w:rPr>
          <w:sz w:val="24"/>
          <w:szCs w:val="24"/>
        </w:rPr>
        <w:t>и</w:t>
      </w:r>
      <w:r w:rsidRPr="00B51B5D">
        <w:rPr>
          <w:sz w:val="24"/>
          <w:szCs w:val="24"/>
        </w:rPr>
        <w:t xml:space="preserve">кают в результате  нарушения микроциркуляции и увеличения проницаемости сосудов с повышенным выделением протеинов плазмы. Клинически установлено увеличение образования </w:t>
      </w:r>
      <w:proofErr w:type="spellStart"/>
      <w:r w:rsidRPr="00B51B5D">
        <w:rPr>
          <w:sz w:val="24"/>
          <w:szCs w:val="24"/>
        </w:rPr>
        <w:t>десневой</w:t>
      </w:r>
      <w:proofErr w:type="spellEnd"/>
      <w:r w:rsidRPr="00B51B5D">
        <w:rPr>
          <w:sz w:val="24"/>
          <w:szCs w:val="24"/>
        </w:rPr>
        <w:t xml:space="preserve"> жидкости. Соединительный эп</w:t>
      </w:r>
      <w:r w:rsidRPr="00B51B5D">
        <w:rPr>
          <w:sz w:val="24"/>
          <w:szCs w:val="24"/>
        </w:rPr>
        <w:t>и</w:t>
      </w:r>
      <w:r w:rsidRPr="00B51B5D">
        <w:rPr>
          <w:sz w:val="24"/>
          <w:szCs w:val="24"/>
        </w:rPr>
        <w:t>телий содержит клетки, запускающие иммунные реакции (специальные Т-клетки слизистой оболо</w:t>
      </w:r>
      <w:r w:rsidRPr="00B51B5D">
        <w:rPr>
          <w:sz w:val="24"/>
          <w:szCs w:val="24"/>
        </w:rPr>
        <w:t>ч</w:t>
      </w:r>
      <w:r w:rsidRPr="00B51B5D">
        <w:rPr>
          <w:sz w:val="24"/>
          <w:szCs w:val="24"/>
        </w:rPr>
        <w:t xml:space="preserve">ки, клетки </w:t>
      </w:r>
      <w:proofErr w:type="spellStart"/>
      <w:r w:rsidRPr="00B51B5D">
        <w:rPr>
          <w:sz w:val="24"/>
          <w:szCs w:val="24"/>
        </w:rPr>
        <w:t>Ла</w:t>
      </w:r>
      <w:r w:rsidRPr="00B51B5D">
        <w:rPr>
          <w:sz w:val="24"/>
          <w:szCs w:val="24"/>
        </w:rPr>
        <w:t>н</w:t>
      </w:r>
      <w:r w:rsidRPr="00B51B5D">
        <w:rPr>
          <w:sz w:val="24"/>
          <w:szCs w:val="24"/>
        </w:rPr>
        <w:t>герганса</w:t>
      </w:r>
      <w:proofErr w:type="spellEnd"/>
      <w:r w:rsidRPr="00B51B5D">
        <w:rPr>
          <w:sz w:val="24"/>
          <w:szCs w:val="24"/>
        </w:rPr>
        <w:t xml:space="preserve">, представляющие антиген, и </w:t>
      </w:r>
      <w:proofErr w:type="spellStart"/>
      <w:r w:rsidRPr="00B51B5D">
        <w:rPr>
          <w:sz w:val="24"/>
          <w:szCs w:val="24"/>
        </w:rPr>
        <w:t>дентритные</w:t>
      </w:r>
      <w:proofErr w:type="spellEnd"/>
      <w:r w:rsidRPr="00B51B5D">
        <w:rPr>
          <w:sz w:val="24"/>
          <w:szCs w:val="24"/>
        </w:rPr>
        <w:t xml:space="preserve"> клетки).</w:t>
      </w:r>
    </w:p>
    <w:p w:rsidR="00FC4CF4" w:rsidRPr="00B51B5D" w:rsidRDefault="00FC4CF4" w:rsidP="00FC4CF4">
      <w:pPr>
        <w:ind w:firstLine="663"/>
        <w:rPr>
          <w:sz w:val="24"/>
          <w:szCs w:val="24"/>
        </w:rPr>
      </w:pPr>
      <w:r w:rsidRPr="00B51B5D">
        <w:rPr>
          <w:sz w:val="24"/>
          <w:szCs w:val="24"/>
        </w:rPr>
        <w:t>В соединительной ткани образуется инфильтрат преимущественно из Т-лимфоцитов, соста</w:t>
      </w:r>
      <w:r w:rsidRPr="00B51B5D">
        <w:rPr>
          <w:sz w:val="24"/>
          <w:szCs w:val="24"/>
        </w:rPr>
        <w:t>в</w:t>
      </w:r>
      <w:r w:rsidRPr="00B51B5D">
        <w:rPr>
          <w:sz w:val="24"/>
          <w:szCs w:val="24"/>
        </w:rPr>
        <w:t>ляющих 10-15% объёма неприкрепленной десны. Антигенный ба</w:t>
      </w:r>
      <w:r w:rsidRPr="00B51B5D">
        <w:rPr>
          <w:sz w:val="24"/>
          <w:szCs w:val="24"/>
        </w:rPr>
        <w:t>к</w:t>
      </w:r>
      <w:r w:rsidRPr="00B51B5D">
        <w:rPr>
          <w:sz w:val="24"/>
          <w:szCs w:val="24"/>
        </w:rPr>
        <w:t xml:space="preserve">териальный материал поглощается клетками </w:t>
      </w:r>
      <w:proofErr w:type="spellStart"/>
      <w:r w:rsidRPr="00B51B5D">
        <w:rPr>
          <w:sz w:val="24"/>
          <w:szCs w:val="24"/>
        </w:rPr>
        <w:t>Лангерганса</w:t>
      </w:r>
      <w:proofErr w:type="spellEnd"/>
      <w:r w:rsidRPr="00B51B5D">
        <w:rPr>
          <w:sz w:val="24"/>
          <w:szCs w:val="24"/>
        </w:rPr>
        <w:t xml:space="preserve"> в эпителии и макрофагами в соединительной ткани десны и транспортируется в регионарную лимфоидную ткань. </w:t>
      </w:r>
    </w:p>
    <w:p w:rsidR="00FC4CF4" w:rsidRPr="00B51B5D" w:rsidRDefault="00FC4CF4" w:rsidP="00FC4CF4">
      <w:pPr>
        <w:ind w:firstLine="663"/>
        <w:rPr>
          <w:sz w:val="24"/>
          <w:szCs w:val="24"/>
        </w:rPr>
      </w:pPr>
      <w:r w:rsidRPr="00B51B5D">
        <w:rPr>
          <w:sz w:val="24"/>
          <w:szCs w:val="24"/>
        </w:rPr>
        <w:t>В случае, если беременность протекает без осложнений, гормональные сдвиги не вызывают негативных изменений в организме будущей матери. Однако даже при неосложненной беременности гингивит наблюдается более</w:t>
      </w:r>
      <w:proofErr w:type="gramStart"/>
      <w:r w:rsidRPr="00B51B5D">
        <w:rPr>
          <w:sz w:val="24"/>
          <w:szCs w:val="24"/>
        </w:rPr>
        <w:t>,</w:t>
      </w:r>
      <w:proofErr w:type="gramEnd"/>
      <w:r w:rsidRPr="00B51B5D">
        <w:rPr>
          <w:sz w:val="24"/>
          <w:szCs w:val="24"/>
        </w:rPr>
        <w:t xml:space="preserve"> чем у 20% женщин. В сл</w:t>
      </w:r>
      <w:r w:rsidRPr="00B51B5D">
        <w:rPr>
          <w:sz w:val="24"/>
          <w:szCs w:val="24"/>
        </w:rPr>
        <w:t>у</w:t>
      </w:r>
      <w:r w:rsidRPr="00B51B5D">
        <w:rPr>
          <w:sz w:val="24"/>
          <w:szCs w:val="24"/>
        </w:rPr>
        <w:t xml:space="preserve">чае осложненной беременности данная цифра заметно выше. У женщин с беременностью осложненной </w:t>
      </w:r>
      <w:proofErr w:type="spellStart"/>
      <w:r w:rsidRPr="00B51B5D">
        <w:rPr>
          <w:sz w:val="24"/>
          <w:szCs w:val="24"/>
        </w:rPr>
        <w:t>гестозом</w:t>
      </w:r>
      <w:proofErr w:type="spellEnd"/>
      <w:r w:rsidRPr="00B51B5D">
        <w:rPr>
          <w:sz w:val="24"/>
          <w:szCs w:val="24"/>
        </w:rPr>
        <w:t xml:space="preserve"> распространенность кариеса ув</w:t>
      </w:r>
      <w:r w:rsidRPr="00B51B5D">
        <w:rPr>
          <w:sz w:val="24"/>
          <w:szCs w:val="24"/>
        </w:rPr>
        <w:t>е</w:t>
      </w:r>
      <w:r w:rsidRPr="00B51B5D">
        <w:rPr>
          <w:sz w:val="24"/>
          <w:szCs w:val="24"/>
        </w:rPr>
        <w:t>личивается до 94—100%.</w:t>
      </w:r>
    </w:p>
    <w:p w:rsidR="00FC4CF4" w:rsidRPr="00B51B5D" w:rsidRDefault="00FC4CF4" w:rsidP="00FC4CF4">
      <w:pPr>
        <w:ind w:firstLine="663"/>
        <w:rPr>
          <w:sz w:val="24"/>
          <w:szCs w:val="24"/>
        </w:rPr>
      </w:pPr>
      <w:r w:rsidRPr="00B51B5D">
        <w:rPr>
          <w:sz w:val="24"/>
          <w:szCs w:val="24"/>
        </w:rPr>
        <w:t>При этом чаще всего гингивит беременных вызывается теми же самыми общими причинами, что и обычный гингивит. Просто в состоянии беременности женский организм более открыт для во</w:t>
      </w:r>
      <w:r w:rsidRPr="00B51B5D">
        <w:rPr>
          <w:sz w:val="24"/>
          <w:szCs w:val="24"/>
        </w:rPr>
        <w:t>з</w:t>
      </w:r>
      <w:r w:rsidRPr="00B51B5D">
        <w:rPr>
          <w:sz w:val="24"/>
          <w:szCs w:val="24"/>
        </w:rPr>
        <w:t>никновения и развития воспалительных процессов. Лишь около 2% заболеваний гингивитом вызваны собственно состоянием беременности.</w:t>
      </w:r>
    </w:p>
    <w:p w:rsidR="00FC4CF4" w:rsidRPr="00B51B5D" w:rsidRDefault="00FC4CF4" w:rsidP="00FC4CF4">
      <w:pPr>
        <w:ind w:firstLine="663"/>
        <w:rPr>
          <w:sz w:val="24"/>
          <w:szCs w:val="24"/>
        </w:rPr>
      </w:pPr>
      <w:r w:rsidRPr="00B51B5D">
        <w:rPr>
          <w:sz w:val="24"/>
          <w:szCs w:val="24"/>
        </w:rPr>
        <w:t>В качестве причин, вызывающих гингивит беременных, стоматологи называют также гипов</w:t>
      </w:r>
      <w:r w:rsidRPr="00B51B5D">
        <w:rPr>
          <w:sz w:val="24"/>
          <w:szCs w:val="24"/>
        </w:rPr>
        <w:t>и</w:t>
      </w:r>
      <w:r w:rsidRPr="00B51B5D">
        <w:rPr>
          <w:sz w:val="24"/>
          <w:szCs w:val="24"/>
        </w:rPr>
        <w:t>таминоз (недостаток витаминов), нарушение обменных процессов и то</w:t>
      </w:r>
      <w:r w:rsidRPr="00B51B5D">
        <w:rPr>
          <w:sz w:val="24"/>
          <w:szCs w:val="24"/>
        </w:rPr>
        <w:t>к</w:t>
      </w:r>
      <w:r w:rsidRPr="00B51B5D">
        <w:rPr>
          <w:sz w:val="24"/>
          <w:szCs w:val="24"/>
        </w:rPr>
        <w:t>сикоз, вызванные течением беременности.</w:t>
      </w:r>
    </w:p>
    <w:p w:rsidR="00FC4CF4" w:rsidRPr="00B51B5D" w:rsidRDefault="00FC4CF4" w:rsidP="00FC4CF4">
      <w:pPr>
        <w:ind w:firstLine="663"/>
        <w:rPr>
          <w:sz w:val="24"/>
          <w:szCs w:val="24"/>
        </w:rPr>
      </w:pPr>
      <w:r w:rsidRPr="00B51B5D">
        <w:rPr>
          <w:b/>
          <w:sz w:val="24"/>
          <w:szCs w:val="24"/>
        </w:rPr>
        <w:t>Клиника</w:t>
      </w:r>
      <w:r w:rsidRPr="00B51B5D">
        <w:rPr>
          <w:sz w:val="24"/>
          <w:szCs w:val="24"/>
        </w:rPr>
        <w:t>. Жалобы на незначительный зуд в деснах, кровоточивость их при механическом ра</w:t>
      </w:r>
      <w:r w:rsidRPr="00B51B5D">
        <w:rPr>
          <w:sz w:val="24"/>
          <w:szCs w:val="24"/>
        </w:rPr>
        <w:t>з</w:t>
      </w:r>
      <w:r w:rsidRPr="00B51B5D">
        <w:rPr>
          <w:sz w:val="24"/>
          <w:szCs w:val="24"/>
        </w:rPr>
        <w:t>дражении (например, при чистке зубов, приеме жесткой пищи), непр</w:t>
      </w:r>
      <w:r w:rsidRPr="00B51B5D">
        <w:rPr>
          <w:sz w:val="24"/>
          <w:szCs w:val="24"/>
        </w:rPr>
        <w:t>и</w:t>
      </w:r>
      <w:r w:rsidRPr="00B51B5D">
        <w:rPr>
          <w:sz w:val="24"/>
          <w:szCs w:val="24"/>
        </w:rPr>
        <w:t>ятный вкус во рту, запах изо рта. Общее состояние пациентки не нарушено.</w:t>
      </w:r>
    </w:p>
    <w:p w:rsidR="00FC4CF4" w:rsidRPr="00B51B5D" w:rsidRDefault="00FC4CF4" w:rsidP="00FC4CF4">
      <w:pPr>
        <w:ind w:firstLine="663"/>
        <w:rPr>
          <w:sz w:val="24"/>
          <w:szCs w:val="24"/>
        </w:rPr>
      </w:pPr>
      <w:proofErr w:type="gramStart"/>
      <w:r w:rsidRPr="00B51B5D">
        <w:rPr>
          <w:sz w:val="24"/>
          <w:szCs w:val="24"/>
        </w:rPr>
        <w:t xml:space="preserve">Клинические симптомы катарального гингивита: увеличение скорости образования и объёма жидкости, миграция лейкоцитов, кровотечение из </w:t>
      </w:r>
      <w:proofErr w:type="spellStart"/>
      <w:r w:rsidRPr="00B51B5D">
        <w:rPr>
          <w:sz w:val="24"/>
          <w:szCs w:val="24"/>
        </w:rPr>
        <w:t>десневой</w:t>
      </w:r>
      <w:proofErr w:type="spellEnd"/>
      <w:r w:rsidRPr="00B51B5D">
        <w:rPr>
          <w:sz w:val="24"/>
          <w:szCs w:val="24"/>
        </w:rPr>
        <w:t xml:space="preserve"> бороздки – еще один ранний симптом гингивита, изменение цвета десны от бледного до циан</w:t>
      </w:r>
      <w:r w:rsidRPr="00B51B5D">
        <w:rPr>
          <w:sz w:val="24"/>
          <w:szCs w:val="24"/>
        </w:rPr>
        <w:t>о</w:t>
      </w:r>
      <w:r w:rsidRPr="00B51B5D">
        <w:rPr>
          <w:sz w:val="24"/>
          <w:szCs w:val="24"/>
        </w:rPr>
        <w:t xml:space="preserve">тичного, уменьшение </w:t>
      </w:r>
      <w:proofErr w:type="spellStart"/>
      <w:r w:rsidRPr="00B51B5D">
        <w:rPr>
          <w:sz w:val="24"/>
          <w:szCs w:val="24"/>
        </w:rPr>
        <w:t>васкуляризации</w:t>
      </w:r>
      <w:proofErr w:type="spellEnd"/>
      <w:r w:rsidRPr="00B51B5D">
        <w:rPr>
          <w:sz w:val="24"/>
          <w:szCs w:val="24"/>
        </w:rPr>
        <w:t xml:space="preserve"> десны или повышенное ороговение делают де</w:t>
      </w:r>
      <w:r w:rsidRPr="00B51B5D">
        <w:rPr>
          <w:sz w:val="24"/>
          <w:szCs w:val="24"/>
        </w:rPr>
        <w:t>с</w:t>
      </w:r>
      <w:r w:rsidRPr="00B51B5D">
        <w:rPr>
          <w:sz w:val="24"/>
          <w:szCs w:val="24"/>
        </w:rPr>
        <w:t>ну бледной.</w:t>
      </w:r>
      <w:proofErr w:type="gramEnd"/>
      <w:r w:rsidRPr="00B51B5D">
        <w:rPr>
          <w:sz w:val="24"/>
          <w:szCs w:val="24"/>
        </w:rPr>
        <w:t xml:space="preserve"> Тёмно-красный с цианотичным оттенком цвет десны свидетельствует о венозном застое, </w:t>
      </w:r>
      <w:proofErr w:type="spellStart"/>
      <w:r w:rsidRPr="00B51B5D">
        <w:rPr>
          <w:sz w:val="24"/>
          <w:szCs w:val="24"/>
        </w:rPr>
        <w:t>окклюзионной</w:t>
      </w:r>
      <w:proofErr w:type="spellEnd"/>
      <w:r w:rsidRPr="00B51B5D">
        <w:rPr>
          <w:sz w:val="24"/>
          <w:szCs w:val="24"/>
        </w:rPr>
        <w:t xml:space="preserve"> травме, длительном воспалительном пр</w:t>
      </w:r>
      <w:r w:rsidRPr="00B51B5D">
        <w:rPr>
          <w:sz w:val="24"/>
          <w:szCs w:val="24"/>
        </w:rPr>
        <w:t>о</w:t>
      </w:r>
      <w:r w:rsidRPr="00B51B5D">
        <w:rPr>
          <w:sz w:val="24"/>
          <w:szCs w:val="24"/>
        </w:rPr>
        <w:t>цессе. Консистенция десны – рыхлая, отёчная. При отёке поверхность десны гладкая, блестящая, и</w:t>
      </w:r>
      <w:r w:rsidRPr="00B51B5D">
        <w:rPr>
          <w:sz w:val="24"/>
          <w:szCs w:val="24"/>
        </w:rPr>
        <w:t>с</w:t>
      </w:r>
      <w:r w:rsidRPr="00B51B5D">
        <w:rPr>
          <w:sz w:val="24"/>
          <w:szCs w:val="24"/>
        </w:rPr>
        <w:t xml:space="preserve">чезает типичный вид «апельсиновой корки». Контур десны – увеличение в объеме </w:t>
      </w:r>
      <w:proofErr w:type="spellStart"/>
      <w:r w:rsidRPr="00B51B5D">
        <w:rPr>
          <w:sz w:val="24"/>
          <w:szCs w:val="24"/>
        </w:rPr>
        <w:t>десневых</w:t>
      </w:r>
      <w:proofErr w:type="spellEnd"/>
      <w:r w:rsidRPr="00B51B5D">
        <w:rPr>
          <w:sz w:val="24"/>
          <w:szCs w:val="24"/>
        </w:rPr>
        <w:t xml:space="preserve"> сосочков за счёт отёка, теряют остроконечную форму.</w:t>
      </w:r>
    </w:p>
    <w:p w:rsidR="00FC4CF4" w:rsidRPr="00B51B5D" w:rsidRDefault="00FC4CF4" w:rsidP="00FC4CF4">
      <w:pPr>
        <w:ind w:firstLine="663"/>
        <w:rPr>
          <w:sz w:val="24"/>
          <w:szCs w:val="24"/>
        </w:rPr>
      </w:pPr>
      <w:r w:rsidRPr="00B51B5D">
        <w:rPr>
          <w:sz w:val="24"/>
          <w:szCs w:val="24"/>
        </w:rPr>
        <w:t xml:space="preserve">При беременности гиперплазия десны может быть </w:t>
      </w:r>
      <w:proofErr w:type="spellStart"/>
      <w:r w:rsidRPr="00B51B5D">
        <w:rPr>
          <w:sz w:val="24"/>
          <w:szCs w:val="24"/>
        </w:rPr>
        <w:t>генерализованной</w:t>
      </w:r>
      <w:proofErr w:type="spellEnd"/>
      <w:r w:rsidRPr="00B51B5D">
        <w:rPr>
          <w:sz w:val="24"/>
          <w:szCs w:val="24"/>
        </w:rPr>
        <w:t xml:space="preserve"> и локализованной. </w:t>
      </w:r>
      <w:proofErr w:type="spellStart"/>
      <w:r w:rsidRPr="00B51B5D">
        <w:rPr>
          <w:sz w:val="24"/>
          <w:szCs w:val="24"/>
        </w:rPr>
        <w:t>Ген</w:t>
      </w:r>
      <w:r w:rsidRPr="00B51B5D">
        <w:rPr>
          <w:sz w:val="24"/>
          <w:szCs w:val="24"/>
        </w:rPr>
        <w:t>е</w:t>
      </w:r>
      <w:r w:rsidRPr="00B51B5D">
        <w:rPr>
          <w:sz w:val="24"/>
          <w:szCs w:val="24"/>
        </w:rPr>
        <w:t>рализованное</w:t>
      </w:r>
      <w:proofErr w:type="spellEnd"/>
      <w:r w:rsidRPr="00B51B5D">
        <w:rPr>
          <w:sz w:val="24"/>
          <w:szCs w:val="24"/>
        </w:rPr>
        <w:t xml:space="preserve"> поражение тканей десны характеризуется увеличением ее в объеме, интенсивной гип</w:t>
      </w:r>
      <w:r w:rsidRPr="00B51B5D">
        <w:rPr>
          <w:sz w:val="24"/>
          <w:szCs w:val="24"/>
        </w:rPr>
        <w:t>е</w:t>
      </w:r>
      <w:r w:rsidRPr="00B51B5D">
        <w:rPr>
          <w:sz w:val="24"/>
          <w:szCs w:val="24"/>
        </w:rPr>
        <w:t xml:space="preserve">ремией, десна гладкая, блестящая, мягкая на ощупь, легко кровоточит </w:t>
      </w:r>
      <w:proofErr w:type="gramStart"/>
      <w:r w:rsidRPr="00B51B5D">
        <w:rPr>
          <w:sz w:val="24"/>
          <w:szCs w:val="24"/>
        </w:rPr>
        <w:t>при</w:t>
      </w:r>
      <w:proofErr w:type="gramEnd"/>
      <w:r w:rsidRPr="00B51B5D">
        <w:rPr>
          <w:sz w:val="24"/>
          <w:szCs w:val="24"/>
        </w:rPr>
        <w:t xml:space="preserve"> малейшем </w:t>
      </w:r>
      <w:proofErr w:type="spellStart"/>
      <w:r w:rsidRPr="00B51B5D">
        <w:rPr>
          <w:sz w:val="24"/>
          <w:szCs w:val="24"/>
        </w:rPr>
        <w:t>дотрагивании</w:t>
      </w:r>
      <w:proofErr w:type="spellEnd"/>
      <w:r w:rsidRPr="00B51B5D">
        <w:rPr>
          <w:sz w:val="24"/>
          <w:szCs w:val="24"/>
        </w:rPr>
        <w:t xml:space="preserve"> или спонтанно.</w:t>
      </w:r>
    </w:p>
    <w:p w:rsidR="00FC4CF4" w:rsidRPr="00B51B5D" w:rsidRDefault="00FC4CF4" w:rsidP="00FC4CF4">
      <w:pPr>
        <w:ind w:firstLine="663"/>
        <w:rPr>
          <w:sz w:val="24"/>
          <w:szCs w:val="24"/>
        </w:rPr>
      </w:pPr>
      <w:proofErr w:type="spellStart"/>
      <w:r w:rsidRPr="00B51B5D">
        <w:rPr>
          <w:sz w:val="24"/>
          <w:szCs w:val="24"/>
        </w:rPr>
        <w:t>Десневые</w:t>
      </w:r>
      <w:proofErr w:type="spellEnd"/>
      <w:r w:rsidRPr="00B51B5D">
        <w:rPr>
          <w:sz w:val="24"/>
          <w:szCs w:val="24"/>
        </w:rPr>
        <w:t xml:space="preserve"> сосочки имеют разную величину по отношению к высоте коронки зуба. На их п</w:t>
      </w:r>
      <w:r w:rsidRPr="00B51B5D">
        <w:rPr>
          <w:sz w:val="24"/>
          <w:szCs w:val="24"/>
        </w:rPr>
        <w:t>о</w:t>
      </w:r>
      <w:r w:rsidRPr="00B51B5D">
        <w:rPr>
          <w:sz w:val="24"/>
          <w:szCs w:val="24"/>
        </w:rPr>
        <w:t xml:space="preserve">верхности могут наблюдаться грануляции, очаги изъязвления, покрытые серым налетом (Ермакова Ф.Б., </w:t>
      </w:r>
      <w:proofErr w:type="spellStart"/>
      <w:r w:rsidRPr="00B51B5D">
        <w:rPr>
          <w:sz w:val="24"/>
          <w:szCs w:val="24"/>
        </w:rPr>
        <w:t>Губаревская</w:t>
      </w:r>
      <w:proofErr w:type="spellEnd"/>
      <w:r w:rsidRPr="00B51B5D">
        <w:rPr>
          <w:sz w:val="24"/>
          <w:szCs w:val="24"/>
        </w:rPr>
        <w:t xml:space="preserve"> В.Л.,1980).</w:t>
      </w:r>
    </w:p>
    <w:p w:rsidR="00FC4CF4" w:rsidRPr="00B51B5D" w:rsidRDefault="00FC4CF4" w:rsidP="00FC4CF4">
      <w:pPr>
        <w:ind w:firstLine="663"/>
        <w:rPr>
          <w:sz w:val="24"/>
          <w:szCs w:val="24"/>
        </w:rPr>
      </w:pPr>
      <w:proofErr w:type="spellStart"/>
      <w:proofErr w:type="gramStart"/>
      <w:r w:rsidRPr="00B51B5D">
        <w:rPr>
          <w:sz w:val="24"/>
          <w:szCs w:val="24"/>
        </w:rPr>
        <w:t>Zoe</w:t>
      </w:r>
      <w:proofErr w:type="spellEnd"/>
      <w:r w:rsidRPr="00B51B5D">
        <w:rPr>
          <w:sz w:val="24"/>
          <w:szCs w:val="24"/>
        </w:rPr>
        <w:t xml:space="preserve"> H.E. </w:t>
      </w:r>
      <w:proofErr w:type="spellStart"/>
      <w:r w:rsidRPr="00B51B5D">
        <w:rPr>
          <w:sz w:val="24"/>
          <w:szCs w:val="24"/>
        </w:rPr>
        <w:t>et</w:t>
      </w:r>
      <w:proofErr w:type="spellEnd"/>
      <w:r w:rsidRPr="00B51B5D">
        <w:rPr>
          <w:sz w:val="24"/>
          <w:szCs w:val="24"/>
        </w:rPr>
        <w:t xml:space="preserve"> </w:t>
      </w:r>
      <w:proofErr w:type="spellStart"/>
      <w:r w:rsidRPr="00B51B5D">
        <w:rPr>
          <w:sz w:val="24"/>
          <w:szCs w:val="24"/>
        </w:rPr>
        <w:t>al</w:t>
      </w:r>
      <w:proofErr w:type="spellEnd"/>
      <w:r w:rsidRPr="00B51B5D">
        <w:rPr>
          <w:sz w:val="24"/>
          <w:szCs w:val="24"/>
        </w:rPr>
        <w:t>. (1965) отметили существование разницы между количеством и качеством зу</w:t>
      </w:r>
      <w:r w:rsidRPr="00B51B5D">
        <w:rPr>
          <w:sz w:val="24"/>
          <w:szCs w:val="24"/>
        </w:rPr>
        <w:t>б</w:t>
      </w:r>
      <w:r w:rsidRPr="00B51B5D">
        <w:rPr>
          <w:sz w:val="24"/>
          <w:szCs w:val="24"/>
        </w:rPr>
        <w:t>ных отложений у беременных и в контрольной группе и предположили, что при беременности с ув</w:t>
      </w:r>
      <w:r w:rsidRPr="00B51B5D">
        <w:rPr>
          <w:sz w:val="24"/>
          <w:szCs w:val="24"/>
        </w:rPr>
        <w:t>е</w:t>
      </w:r>
      <w:r w:rsidRPr="00B51B5D">
        <w:rPr>
          <w:sz w:val="24"/>
          <w:szCs w:val="24"/>
        </w:rPr>
        <w:t>личением количества циркулирующих в тканях половых гормонов резко возрастает влияние микр</w:t>
      </w:r>
      <w:r w:rsidRPr="00B51B5D">
        <w:rPr>
          <w:sz w:val="24"/>
          <w:szCs w:val="24"/>
        </w:rPr>
        <w:t>о</w:t>
      </w:r>
      <w:r w:rsidRPr="00B51B5D">
        <w:rPr>
          <w:sz w:val="24"/>
          <w:szCs w:val="24"/>
        </w:rPr>
        <w:t>флоры зубной бляшки на десну и меняется реакция последней на это раздражение, что приводит к развитию гингивита у 100% обследуемых беременных женщин.</w:t>
      </w:r>
      <w:proofErr w:type="gramEnd"/>
    </w:p>
    <w:p w:rsidR="00FC4CF4" w:rsidRPr="00B51B5D" w:rsidRDefault="00FC4CF4" w:rsidP="00FC4CF4">
      <w:pPr>
        <w:ind w:firstLine="663"/>
        <w:rPr>
          <w:sz w:val="24"/>
          <w:szCs w:val="24"/>
        </w:rPr>
      </w:pPr>
      <w:r w:rsidRPr="00B51B5D">
        <w:rPr>
          <w:sz w:val="24"/>
          <w:szCs w:val="24"/>
        </w:rPr>
        <w:t xml:space="preserve">При локализованном поражении отмечается опухолеподобное увеличение десны, имеющее округлую форму, ножку, четкие границы, различную консистенцию, бугристую, гладкую или </w:t>
      </w:r>
      <w:proofErr w:type="spellStart"/>
      <w:r w:rsidRPr="00B51B5D">
        <w:rPr>
          <w:sz w:val="24"/>
          <w:szCs w:val="24"/>
        </w:rPr>
        <w:t>папи</w:t>
      </w:r>
      <w:r w:rsidRPr="00B51B5D">
        <w:rPr>
          <w:sz w:val="24"/>
          <w:szCs w:val="24"/>
        </w:rPr>
        <w:t>л</w:t>
      </w:r>
      <w:r w:rsidRPr="00B51B5D">
        <w:rPr>
          <w:sz w:val="24"/>
          <w:szCs w:val="24"/>
        </w:rPr>
        <w:t>ломатозную</w:t>
      </w:r>
      <w:proofErr w:type="spellEnd"/>
      <w:r w:rsidRPr="00B51B5D">
        <w:rPr>
          <w:sz w:val="24"/>
          <w:szCs w:val="24"/>
        </w:rPr>
        <w:t xml:space="preserve"> поверхность, обычно темно-красного цвета. Оно болезненно и напоминает эпулис, но не прорастает в кость. При скоплении остатков пищи под ним возникает неприятное чувство </w:t>
      </w:r>
      <w:proofErr w:type="gramStart"/>
      <w:r w:rsidRPr="00B51B5D">
        <w:rPr>
          <w:sz w:val="24"/>
          <w:szCs w:val="24"/>
        </w:rPr>
        <w:t>распир</w:t>
      </w:r>
      <w:r w:rsidRPr="00B51B5D">
        <w:rPr>
          <w:sz w:val="24"/>
          <w:szCs w:val="24"/>
        </w:rPr>
        <w:t>а</w:t>
      </w:r>
      <w:r w:rsidRPr="00B51B5D">
        <w:rPr>
          <w:sz w:val="24"/>
          <w:szCs w:val="24"/>
        </w:rPr>
        <w:t>ния</w:t>
      </w:r>
      <w:proofErr w:type="gramEnd"/>
      <w:r w:rsidRPr="00B51B5D">
        <w:rPr>
          <w:sz w:val="24"/>
          <w:szCs w:val="24"/>
        </w:rPr>
        <w:t xml:space="preserve"> и даже боль. Локализова</w:t>
      </w:r>
      <w:r w:rsidRPr="00B51B5D">
        <w:rPr>
          <w:sz w:val="24"/>
          <w:szCs w:val="24"/>
        </w:rPr>
        <w:t>н</w:t>
      </w:r>
      <w:r w:rsidRPr="00B51B5D">
        <w:rPr>
          <w:sz w:val="24"/>
          <w:szCs w:val="24"/>
        </w:rPr>
        <w:t>ные поражения отмечаются на 3-4-м месяце беременности с частотой 1,8-5% случаев.</w:t>
      </w:r>
    </w:p>
    <w:p w:rsidR="00FC4CF4" w:rsidRPr="00B51B5D" w:rsidRDefault="00FC4CF4" w:rsidP="00FC4CF4">
      <w:pPr>
        <w:ind w:firstLine="663"/>
        <w:rPr>
          <w:sz w:val="24"/>
          <w:szCs w:val="24"/>
        </w:rPr>
      </w:pPr>
      <w:r w:rsidRPr="00B51B5D">
        <w:rPr>
          <w:sz w:val="24"/>
          <w:szCs w:val="24"/>
        </w:rPr>
        <w:t>Степень гиперплазии десны возрастает в течение беременности и достигает максимума в 3 триместре (</w:t>
      </w:r>
      <w:proofErr w:type="spellStart"/>
      <w:r w:rsidRPr="00B51B5D">
        <w:rPr>
          <w:sz w:val="24"/>
          <w:szCs w:val="24"/>
        </w:rPr>
        <w:t>K.Zakietal</w:t>
      </w:r>
      <w:proofErr w:type="spellEnd"/>
      <w:r w:rsidRPr="00B51B5D">
        <w:rPr>
          <w:sz w:val="24"/>
          <w:szCs w:val="24"/>
        </w:rPr>
        <w:t xml:space="preserve">., 1984). Увеличение количества стероидных гормонов в слюне провоцирует </w:t>
      </w:r>
      <w:r w:rsidRPr="00B51B5D">
        <w:rPr>
          <w:sz w:val="24"/>
          <w:szCs w:val="24"/>
        </w:rPr>
        <w:lastRenderedPageBreak/>
        <w:t xml:space="preserve">гингивит беременных. Считается, что увеличение </w:t>
      </w:r>
      <w:proofErr w:type="spellStart"/>
      <w:r w:rsidRPr="00B51B5D">
        <w:rPr>
          <w:sz w:val="24"/>
          <w:szCs w:val="24"/>
        </w:rPr>
        <w:t>протестерона</w:t>
      </w:r>
      <w:proofErr w:type="spellEnd"/>
      <w:r w:rsidRPr="00B51B5D">
        <w:rPr>
          <w:sz w:val="24"/>
          <w:szCs w:val="24"/>
        </w:rPr>
        <w:t xml:space="preserve"> в соединительной ткани при бер</w:t>
      </w:r>
      <w:r w:rsidRPr="00B51B5D">
        <w:rPr>
          <w:sz w:val="24"/>
          <w:szCs w:val="24"/>
        </w:rPr>
        <w:t>е</w:t>
      </w:r>
      <w:r w:rsidRPr="00B51B5D">
        <w:rPr>
          <w:sz w:val="24"/>
          <w:szCs w:val="24"/>
        </w:rPr>
        <w:t>менности приводит к повышению объема жидкости в основном веществе и отеку десны (</w:t>
      </w:r>
      <w:proofErr w:type="spellStart"/>
      <w:r w:rsidRPr="00B51B5D">
        <w:rPr>
          <w:sz w:val="24"/>
          <w:szCs w:val="24"/>
        </w:rPr>
        <w:t>Cocen</w:t>
      </w:r>
      <w:proofErr w:type="spellEnd"/>
      <w:r w:rsidRPr="00B51B5D">
        <w:rPr>
          <w:sz w:val="24"/>
          <w:szCs w:val="24"/>
        </w:rPr>
        <w:t xml:space="preserve"> D.W. </w:t>
      </w:r>
      <w:proofErr w:type="spellStart"/>
      <w:r w:rsidRPr="00B51B5D">
        <w:rPr>
          <w:sz w:val="24"/>
          <w:szCs w:val="24"/>
        </w:rPr>
        <w:t>et</w:t>
      </w:r>
      <w:proofErr w:type="spellEnd"/>
      <w:r w:rsidRPr="00B51B5D">
        <w:rPr>
          <w:sz w:val="24"/>
          <w:szCs w:val="24"/>
        </w:rPr>
        <w:t xml:space="preserve"> </w:t>
      </w:r>
      <w:proofErr w:type="spellStart"/>
      <w:r w:rsidRPr="00B51B5D">
        <w:rPr>
          <w:sz w:val="24"/>
          <w:szCs w:val="24"/>
        </w:rPr>
        <w:t>al</w:t>
      </w:r>
      <w:proofErr w:type="spellEnd"/>
      <w:r w:rsidRPr="00B51B5D">
        <w:rPr>
          <w:sz w:val="24"/>
          <w:szCs w:val="24"/>
        </w:rPr>
        <w:t>., 1971).</w:t>
      </w:r>
    </w:p>
    <w:p w:rsidR="00FC4CF4" w:rsidRPr="00B51B5D" w:rsidRDefault="00FC4CF4" w:rsidP="00FC4CF4">
      <w:pPr>
        <w:ind w:firstLine="663"/>
        <w:rPr>
          <w:sz w:val="24"/>
          <w:szCs w:val="24"/>
        </w:rPr>
      </w:pPr>
    </w:p>
    <w:p w:rsidR="00FC4CF4" w:rsidRPr="00B51B5D" w:rsidRDefault="00FC4CF4" w:rsidP="00FC4CF4">
      <w:pPr>
        <w:jc w:val="center"/>
        <w:rPr>
          <w:b/>
          <w:sz w:val="24"/>
          <w:szCs w:val="24"/>
        </w:rPr>
      </w:pPr>
      <w:r w:rsidRPr="00B51B5D">
        <w:rPr>
          <w:b/>
          <w:sz w:val="24"/>
          <w:szCs w:val="24"/>
        </w:rPr>
        <w:t>ВОПРОС 2. СОСТАВЛЕНИЕ ПЛАНА ЛЕЧЕНИЯ СИМПТОМАТИЧЕСКОГО ГИНГИВИТА БЕРЕМЕННЫХ</w:t>
      </w:r>
    </w:p>
    <w:p w:rsidR="00FC4CF4" w:rsidRPr="00B51B5D" w:rsidRDefault="00FC4CF4" w:rsidP="00FC4CF4">
      <w:pPr>
        <w:ind w:firstLine="663"/>
        <w:rPr>
          <w:sz w:val="24"/>
          <w:szCs w:val="24"/>
        </w:rPr>
      </w:pPr>
      <w:r w:rsidRPr="00B51B5D">
        <w:rPr>
          <w:sz w:val="24"/>
          <w:szCs w:val="24"/>
        </w:rPr>
        <w:t>Необходимость в консультации врача-стоматолога определяется врачом акуш</w:t>
      </w:r>
      <w:r w:rsidRPr="00B51B5D">
        <w:rPr>
          <w:sz w:val="24"/>
          <w:szCs w:val="24"/>
        </w:rPr>
        <w:t>е</w:t>
      </w:r>
      <w:r w:rsidRPr="00B51B5D">
        <w:rPr>
          <w:sz w:val="24"/>
          <w:szCs w:val="24"/>
        </w:rPr>
        <w:t>ром-гинекологом (при постановке на учёт беременной в женской консультации или на этапе планиров</w:t>
      </w:r>
      <w:r w:rsidRPr="00B51B5D">
        <w:rPr>
          <w:sz w:val="24"/>
          <w:szCs w:val="24"/>
        </w:rPr>
        <w:t>а</w:t>
      </w:r>
      <w:r w:rsidRPr="00B51B5D">
        <w:rPr>
          <w:sz w:val="24"/>
          <w:szCs w:val="24"/>
        </w:rPr>
        <w:t>ния беременности). Объём лечебно-профилактических мероприятий врач-стоматолог определяет, и</w:t>
      </w:r>
      <w:r w:rsidRPr="00B51B5D">
        <w:rPr>
          <w:sz w:val="24"/>
          <w:szCs w:val="24"/>
        </w:rPr>
        <w:t>с</w:t>
      </w:r>
      <w:r w:rsidRPr="00B51B5D">
        <w:rPr>
          <w:sz w:val="24"/>
          <w:szCs w:val="24"/>
        </w:rPr>
        <w:t>ходя из стоматологического, общесоматического ст</w:t>
      </w:r>
      <w:r w:rsidRPr="00B51B5D">
        <w:rPr>
          <w:sz w:val="24"/>
          <w:szCs w:val="24"/>
        </w:rPr>
        <w:t>а</w:t>
      </w:r>
      <w:r w:rsidRPr="00B51B5D">
        <w:rPr>
          <w:sz w:val="24"/>
          <w:szCs w:val="24"/>
        </w:rPr>
        <w:t>туса и срока беременности пациентки.</w:t>
      </w:r>
    </w:p>
    <w:p w:rsidR="00FC4CF4" w:rsidRPr="00B51B5D" w:rsidRDefault="00FC4CF4" w:rsidP="00FC4CF4">
      <w:pPr>
        <w:ind w:firstLine="663"/>
        <w:rPr>
          <w:sz w:val="24"/>
          <w:szCs w:val="24"/>
        </w:rPr>
      </w:pPr>
      <w:r w:rsidRPr="00B51B5D">
        <w:rPr>
          <w:sz w:val="24"/>
          <w:szCs w:val="24"/>
        </w:rPr>
        <w:t>Лечебно-профилактические стоматологические мероприятия в период береме</w:t>
      </w:r>
      <w:r w:rsidRPr="00B51B5D">
        <w:rPr>
          <w:sz w:val="24"/>
          <w:szCs w:val="24"/>
        </w:rPr>
        <w:t>н</w:t>
      </w:r>
      <w:r w:rsidRPr="00B51B5D">
        <w:rPr>
          <w:sz w:val="24"/>
          <w:szCs w:val="24"/>
        </w:rPr>
        <w:t>ности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76"/>
        <w:gridCol w:w="6528"/>
      </w:tblGrid>
      <w:tr w:rsidR="00FC4CF4" w:rsidRPr="00B51B5D" w:rsidTr="00FC4CF4">
        <w:trPr>
          <w:jc w:val="center"/>
        </w:trPr>
        <w:tc>
          <w:tcPr>
            <w:tcW w:w="5778" w:type="dxa"/>
          </w:tcPr>
          <w:p w:rsidR="00FC4CF4" w:rsidRPr="00B51B5D" w:rsidRDefault="00FC4CF4" w:rsidP="00FC4CF4">
            <w:pPr>
              <w:jc w:val="center"/>
              <w:rPr>
                <w:sz w:val="24"/>
                <w:szCs w:val="24"/>
              </w:rPr>
            </w:pPr>
            <w:r w:rsidRPr="00B51B5D">
              <w:rPr>
                <w:sz w:val="24"/>
                <w:szCs w:val="24"/>
              </w:rPr>
              <w:t>Позиция</w:t>
            </w:r>
          </w:p>
        </w:tc>
        <w:tc>
          <w:tcPr>
            <w:tcW w:w="9924" w:type="dxa"/>
          </w:tcPr>
          <w:p w:rsidR="00FC4CF4" w:rsidRPr="00B51B5D" w:rsidRDefault="00FC4CF4" w:rsidP="00FC4CF4">
            <w:pPr>
              <w:jc w:val="center"/>
              <w:rPr>
                <w:sz w:val="24"/>
                <w:szCs w:val="24"/>
              </w:rPr>
            </w:pPr>
            <w:r w:rsidRPr="00B51B5D">
              <w:rPr>
                <w:sz w:val="24"/>
                <w:szCs w:val="24"/>
              </w:rPr>
              <w:t>Рекомендуемые лечебно-профилактические мер</w:t>
            </w:r>
            <w:r w:rsidRPr="00B51B5D">
              <w:rPr>
                <w:sz w:val="24"/>
                <w:szCs w:val="24"/>
              </w:rPr>
              <w:t>о</w:t>
            </w:r>
            <w:r w:rsidRPr="00B51B5D">
              <w:rPr>
                <w:sz w:val="24"/>
                <w:szCs w:val="24"/>
              </w:rPr>
              <w:t>приятия</w:t>
            </w:r>
          </w:p>
        </w:tc>
      </w:tr>
      <w:tr w:rsidR="00FC4CF4" w:rsidRPr="00B51B5D" w:rsidTr="00FC4CF4">
        <w:trPr>
          <w:jc w:val="center"/>
        </w:trPr>
        <w:tc>
          <w:tcPr>
            <w:tcW w:w="5778" w:type="dxa"/>
          </w:tcPr>
          <w:p w:rsidR="00FC4CF4" w:rsidRPr="00B51B5D" w:rsidRDefault="00FC4CF4" w:rsidP="00FC4CF4">
            <w:pPr>
              <w:rPr>
                <w:sz w:val="24"/>
                <w:szCs w:val="24"/>
              </w:rPr>
            </w:pPr>
            <w:r w:rsidRPr="00B51B5D">
              <w:rPr>
                <w:sz w:val="24"/>
                <w:szCs w:val="24"/>
              </w:rPr>
              <w:t>1. Беседа, мотивация по факторам риска развития стоматол</w:t>
            </w:r>
            <w:r w:rsidRPr="00B51B5D">
              <w:rPr>
                <w:sz w:val="24"/>
                <w:szCs w:val="24"/>
              </w:rPr>
              <w:t>о</w:t>
            </w:r>
            <w:r w:rsidRPr="00B51B5D">
              <w:rPr>
                <w:sz w:val="24"/>
                <w:szCs w:val="24"/>
              </w:rPr>
              <w:t>гических заболеваний</w:t>
            </w:r>
          </w:p>
        </w:tc>
        <w:tc>
          <w:tcPr>
            <w:tcW w:w="9924" w:type="dxa"/>
          </w:tcPr>
          <w:p w:rsidR="00FC4CF4" w:rsidRPr="00B51B5D" w:rsidRDefault="00FC4CF4" w:rsidP="00FC4CF4">
            <w:pPr>
              <w:rPr>
                <w:sz w:val="24"/>
                <w:szCs w:val="24"/>
              </w:rPr>
            </w:pPr>
            <w:r w:rsidRPr="00B51B5D">
              <w:rPr>
                <w:sz w:val="24"/>
                <w:szCs w:val="24"/>
              </w:rPr>
              <w:t>беседа, проводимая с использованием демонстр</w:t>
            </w:r>
            <w:r w:rsidRPr="00B51B5D">
              <w:rPr>
                <w:sz w:val="24"/>
                <w:szCs w:val="24"/>
              </w:rPr>
              <w:t>а</w:t>
            </w:r>
            <w:r w:rsidRPr="00B51B5D">
              <w:rPr>
                <w:sz w:val="24"/>
                <w:szCs w:val="24"/>
              </w:rPr>
              <w:t>ционных буклетов, плакатов и мультимедийных презентаций, лекции при групповой форме просв</w:t>
            </w:r>
            <w:r w:rsidRPr="00B51B5D">
              <w:rPr>
                <w:sz w:val="24"/>
                <w:szCs w:val="24"/>
              </w:rPr>
              <w:t>е</w:t>
            </w:r>
            <w:r w:rsidRPr="00B51B5D">
              <w:rPr>
                <w:sz w:val="24"/>
                <w:szCs w:val="24"/>
              </w:rPr>
              <w:t>тительской работы.</w:t>
            </w:r>
          </w:p>
        </w:tc>
      </w:tr>
      <w:tr w:rsidR="00FC4CF4" w:rsidRPr="00B51B5D" w:rsidTr="00FC4CF4">
        <w:trPr>
          <w:jc w:val="center"/>
        </w:trPr>
        <w:tc>
          <w:tcPr>
            <w:tcW w:w="5778" w:type="dxa"/>
          </w:tcPr>
          <w:p w:rsidR="00FC4CF4" w:rsidRPr="00B51B5D" w:rsidRDefault="00FC4CF4" w:rsidP="00FC4CF4">
            <w:pPr>
              <w:rPr>
                <w:sz w:val="24"/>
                <w:szCs w:val="24"/>
              </w:rPr>
            </w:pPr>
            <w:r w:rsidRPr="00B51B5D">
              <w:rPr>
                <w:sz w:val="24"/>
                <w:szCs w:val="24"/>
              </w:rPr>
              <w:t>2. Подбор основных и дополнител</w:t>
            </w:r>
            <w:r w:rsidRPr="00B51B5D">
              <w:rPr>
                <w:sz w:val="24"/>
                <w:szCs w:val="24"/>
              </w:rPr>
              <w:t>ь</w:t>
            </w:r>
            <w:r w:rsidRPr="00B51B5D">
              <w:rPr>
                <w:sz w:val="24"/>
                <w:szCs w:val="24"/>
              </w:rPr>
              <w:t>ных индивидуальных средств гиги</w:t>
            </w:r>
            <w:r w:rsidRPr="00B51B5D">
              <w:rPr>
                <w:sz w:val="24"/>
                <w:szCs w:val="24"/>
              </w:rPr>
              <w:t>е</w:t>
            </w:r>
            <w:r w:rsidRPr="00B51B5D">
              <w:rPr>
                <w:sz w:val="24"/>
                <w:szCs w:val="24"/>
              </w:rPr>
              <w:t>ны, обучение методике их примен</w:t>
            </w:r>
            <w:r w:rsidRPr="00B51B5D">
              <w:rPr>
                <w:sz w:val="24"/>
                <w:szCs w:val="24"/>
              </w:rPr>
              <w:t>е</w:t>
            </w:r>
            <w:r w:rsidRPr="00B51B5D">
              <w:rPr>
                <w:sz w:val="24"/>
                <w:szCs w:val="24"/>
              </w:rPr>
              <w:t xml:space="preserve">ния и методу чистки зубов </w:t>
            </w:r>
          </w:p>
        </w:tc>
        <w:tc>
          <w:tcPr>
            <w:tcW w:w="9924" w:type="dxa"/>
          </w:tcPr>
          <w:p w:rsidR="00FC4CF4" w:rsidRPr="00B51B5D" w:rsidRDefault="00FC4CF4" w:rsidP="00FC4CF4">
            <w:pPr>
              <w:rPr>
                <w:sz w:val="24"/>
                <w:szCs w:val="24"/>
              </w:rPr>
            </w:pPr>
            <w:r w:rsidRPr="00B51B5D">
              <w:rPr>
                <w:sz w:val="24"/>
                <w:szCs w:val="24"/>
              </w:rPr>
              <w:t>Факторы риска определяются на основании данных стомат</w:t>
            </w:r>
            <w:r w:rsidRPr="00B51B5D">
              <w:rPr>
                <w:sz w:val="24"/>
                <w:szCs w:val="24"/>
              </w:rPr>
              <w:t>о</w:t>
            </w:r>
            <w:r w:rsidRPr="00B51B5D">
              <w:rPr>
                <w:sz w:val="24"/>
                <w:szCs w:val="24"/>
              </w:rPr>
              <w:t>логического обследования.</w:t>
            </w:r>
          </w:p>
        </w:tc>
      </w:tr>
      <w:tr w:rsidR="00FC4CF4" w:rsidRPr="00B51B5D" w:rsidTr="00FC4CF4">
        <w:trPr>
          <w:jc w:val="center"/>
        </w:trPr>
        <w:tc>
          <w:tcPr>
            <w:tcW w:w="5778" w:type="dxa"/>
          </w:tcPr>
          <w:p w:rsidR="00FC4CF4" w:rsidRPr="00B51B5D" w:rsidRDefault="00FC4CF4" w:rsidP="00FC4CF4">
            <w:pPr>
              <w:rPr>
                <w:sz w:val="24"/>
                <w:szCs w:val="24"/>
              </w:rPr>
            </w:pPr>
            <w:r w:rsidRPr="00B51B5D">
              <w:rPr>
                <w:sz w:val="24"/>
                <w:szCs w:val="24"/>
              </w:rPr>
              <w:t>3. Профессиональная гигиена полости рта</w:t>
            </w:r>
          </w:p>
        </w:tc>
        <w:tc>
          <w:tcPr>
            <w:tcW w:w="9924" w:type="dxa"/>
          </w:tcPr>
          <w:p w:rsidR="00FC4CF4" w:rsidRPr="00B51B5D" w:rsidRDefault="00FC4CF4" w:rsidP="00FC4CF4">
            <w:pPr>
              <w:rPr>
                <w:sz w:val="24"/>
                <w:szCs w:val="24"/>
              </w:rPr>
            </w:pPr>
            <w:r w:rsidRPr="00B51B5D">
              <w:rPr>
                <w:sz w:val="24"/>
                <w:szCs w:val="24"/>
              </w:rPr>
              <w:t>контроль гигиены полости рта (контролируемые чистки з</w:t>
            </w:r>
            <w:r w:rsidRPr="00B51B5D">
              <w:rPr>
                <w:sz w:val="24"/>
                <w:szCs w:val="24"/>
              </w:rPr>
              <w:t>у</w:t>
            </w:r>
            <w:r w:rsidRPr="00B51B5D">
              <w:rPr>
                <w:sz w:val="24"/>
                <w:szCs w:val="24"/>
              </w:rPr>
              <w:t>бов, индексная оценка гигиенического статуса) на каждом контрольном осмотре, коррекция назначенных средств гиг</w:t>
            </w:r>
            <w:r w:rsidRPr="00B51B5D">
              <w:rPr>
                <w:sz w:val="24"/>
                <w:szCs w:val="24"/>
              </w:rPr>
              <w:t>и</w:t>
            </w:r>
            <w:r w:rsidRPr="00B51B5D">
              <w:rPr>
                <w:sz w:val="24"/>
                <w:szCs w:val="24"/>
              </w:rPr>
              <w:t>ены по показаниям при динамическом наблюдении.</w:t>
            </w:r>
          </w:p>
        </w:tc>
      </w:tr>
      <w:tr w:rsidR="00FC4CF4" w:rsidRPr="00B51B5D" w:rsidTr="00FC4CF4">
        <w:trPr>
          <w:jc w:val="center"/>
        </w:trPr>
        <w:tc>
          <w:tcPr>
            <w:tcW w:w="5778" w:type="dxa"/>
          </w:tcPr>
          <w:p w:rsidR="00FC4CF4" w:rsidRPr="00B51B5D" w:rsidRDefault="00FC4CF4" w:rsidP="00FC4CF4">
            <w:pPr>
              <w:rPr>
                <w:sz w:val="24"/>
                <w:szCs w:val="24"/>
              </w:rPr>
            </w:pPr>
            <w:r w:rsidRPr="00B51B5D">
              <w:rPr>
                <w:sz w:val="24"/>
                <w:szCs w:val="24"/>
              </w:rPr>
              <w:t>4. Эндогенная профилактика стомат</w:t>
            </w:r>
            <w:r w:rsidRPr="00B51B5D">
              <w:rPr>
                <w:sz w:val="24"/>
                <w:szCs w:val="24"/>
              </w:rPr>
              <w:t>о</w:t>
            </w:r>
            <w:r w:rsidRPr="00B51B5D">
              <w:rPr>
                <w:sz w:val="24"/>
                <w:szCs w:val="24"/>
              </w:rPr>
              <w:t xml:space="preserve">логических заболеваний (согласуется с врачом </w:t>
            </w:r>
            <w:proofErr w:type="gramStart"/>
            <w:r w:rsidRPr="00B51B5D">
              <w:rPr>
                <w:sz w:val="24"/>
                <w:szCs w:val="24"/>
              </w:rPr>
              <w:t>акушер-гинекологом</w:t>
            </w:r>
            <w:proofErr w:type="gramEnd"/>
            <w:r w:rsidRPr="00B51B5D">
              <w:rPr>
                <w:sz w:val="24"/>
                <w:szCs w:val="24"/>
              </w:rPr>
              <w:t>)</w:t>
            </w:r>
          </w:p>
        </w:tc>
        <w:tc>
          <w:tcPr>
            <w:tcW w:w="9924" w:type="dxa"/>
          </w:tcPr>
          <w:p w:rsidR="00FC4CF4" w:rsidRPr="00B51B5D" w:rsidRDefault="00FC4CF4" w:rsidP="00FC4CF4">
            <w:pPr>
              <w:rPr>
                <w:sz w:val="24"/>
                <w:szCs w:val="24"/>
              </w:rPr>
            </w:pPr>
            <w:r w:rsidRPr="00B51B5D">
              <w:rPr>
                <w:sz w:val="24"/>
                <w:szCs w:val="24"/>
              </w:rPr>
              <w:t>- коррекция рациона и режима питания;</w:t>
            </w:r>
          </w:p>
          <w:p w:rsidR="00FC4CF4" w:rsidRPr="00B51B5D" w:rsidRDefault="00FC4CF4" w:rsidP="00FC4CF4">
            <w:pPr>
              <w:rPr>
                <w:sz w:val="24"/>
                <w:szCs w:val="24"/>
              </w:rPr>
            </w:pPr>
            <w:r w:rsidRPr="00B51B5D">
              <w:rPr>
                <w:sz w:val="24"/>
                <w:szCs w:val="24"/>
              </w:rPr>
              <w:t>- препараты кальция и витамина</w:t>
            </w:r>
            <w:proofErr w:type="gramStart"/>
            <w:r w:rsidRPr="00B51B5D">
              <w:rPr>
                <w:sz w:val="24"/>
                <w:szCs w:val="24"/>
              </w:rPr>
              <w:t xml:space="preserve"> Д</w:t>
            </w:r>
            <w:proofErr w:type="gramEnd"/>
            <w:r w:rsidRPr="00B51B5D">
              <w:rPr>
                <w:sz w:val="24"/>
                <w:szCs w:val="24"/>
              </w:rPr>
              <w:t xml:space="preserve"> в суточной дозировке с</w:t>
            </w:r>
            <w:r w:rsidRPr="00B51B5D">
              <w:rPr>
                <w:sz w:val="24"/>
                <w:szCs w:val="24"/>
              </w:rPr>
              <w:t>о</w:t>
            </w:r>
            <w:r w:rsidRPr="00B51B5D">
              <w:rPr>
                <w:sz w:val="24"/>
                <w:szCs w:val="24"/>
              </w:rPr>
              <w:t>ответствующей сроку беременности) и индивидуальным п</w:t>
            </w:r>
            <w:r w:rsidRPr="00B51B5D">
              <w:rPr>
                <w:sz w:val="24"/>
                <w:szCs w:val="24"/>
              </w:rPr>
              <w:t>о</w:t>
            </w:r>
            <w:r w:rsidRPr="00B51B5D">
              <w:rPr>
                <w:sz w:val="24"/>
                <w:szCs w:val="24"/>
              </w:rPr>
              <w:t>казаниям пациентки;</w:t>
            </w:r>
          </w:p>
          <w:p w:rsidR="00FC4CF4" w:rsidRPr="00B51B5D" w:rsidRDefault="00FC4CF4" w:rsidP="00FC4CF4">
            <w:pPr>
              <w:rPr>
                <w:sz w:val="24"/>
                <w:szCs w:val="24"/>
              </w:rPr>
            </w:pPr>
            <w:r w:rsidRPr="00B51B5D">
              <w:rPr>
                <w:sz w:val="24"/>
                <w:szCs w:val="24"/>
              </w:rPr>
              <w:t xml:space="preserve">-препараты витамина С и </w:t>
            </w:r>
            <w:proofErr w:type="gramStart"/>
            <w:r w:rsidRPr="00B51B5D">
              <w:rPr>
                <w:sz w:val="24"/>
                <w:szCs w:val="24"/>
              </w:rPr>
              <w:t>Р</w:t>
            </w:r>
            <w:proofErr w:type="gramEnd"/>
            <w:r w:rsidRPr="00B51B5D">
              <w:rPr>
                <w:sz w:val="24"/>
                <w:szCs w:val="24"/>
              </w:rPr>
              <w:t xml:space="preserve"> (</w:t>
            </w:r>
            <w:proofErr w:type="spellStart"/>
            <w:r w:rsidRPr="00B51B5D">
              <w:rPr>
                <w:sz w:val="24"/>
                <w:szCs w:val="24"/>
              </w:rPr>
              <w:t>аскорутин</w:t>
            </w:r>
            <w:proofErr w:type="spellEnd"/>
            <w:r w:rsidRPr="00B51B5D">
              <w:rPr>
                <w:sz w:val="24"/>
                <w:szCs w:val="24"/>
              </w:rPr>
              <w:t xml:space="preserve">, </w:t>
            </w:r>
            <w:proofErr w:type="spellStart"/>
            <w:r w:rsidRPr="00B51B5D">
              <w:rPr>
                <w:sz w:val="24"/>
                <w:szCs w:val="24"/>
              </w:rPr>
              <w:t>рутаско</w:t>
            </w:r>
            <w:r w:rsidRPr="00B51B5D">
              <w:rPr>
                <w:sz w:val="24"/>
                <w:szCs w:val="24"/>
              </w:rPr>
              <w:t>р</w:t>
            </w:r>
            <w:r w:rsidRPr="00B51B5D">
              <w:rPr>
                <w:sz w:val="24"/>
                <w:szCs w:val="24"/>
              </w:rPr>
              <w:t>бин</w:t>
            </w:r>
            <w:proofErr w:type="spellEnd"/>
            <w:r w:rsidRPr="00B51B5D">
              <w:rPr>
                <w:sz w:val="24"/>
                <w:szCs w:val="24"/>
              </w:rPr>
              <w:t xml:space="preserve"> и т.д.) в суточной дозировке соответствующей сроку беременности и индивидуальным особенн</w:t>
            </w:r>
            <w:r w:rsidRPr="00B51B5D">
              <w:rPr>
                <w:sz w:val="24"/>
                <w:szCs w:val="24"/>
              </w:rPr>
              <w:t>о</w:t>
            </w:r>
            <w:r w:rsidRPr="00B51B5D">
              <w:rPr>
                <w:sz w:val="24"/>
                <w:szCs w:val="24"/>
              </w:rPr>
              <w:t>стям пациентки;</w:t>
            </w:r>
          </w:p>
          <w:p w:rsidR="00FC4CF4" w:rsidRPr="00B51B5D" w:rsidRDefault="00FC4CF4" w:rsidP="00FC4CF4">
            <w:pPr>
              <w:rPr>
                <w:sz w:val="24"/>
                <w:szCs w:val="24"/>
              </w:rPr>
            </w:pPr>
            <w:r w:rsidRPr="00B51B5D">
              <w:rPr>
                <w:sz w:val="24"/>
                <w:szCs w:val="24"/>
              </w:rPr>
              <w:t>-поливитаминные препараты и комплексы витаминов и м</w:t>
            </w:r>
            <w:r w:rsidRPr="00B51B5D">
              <w:rPr>
                <w:sz w:val="24"/>
                <w:szCs w:val="24"/>
              </w:rPr>
              <w:t>и</w:t>
            </w:r>
            <w:r w:rsidRPr="00B51B5D">
              <w:rPr>
                <w:sz w:val="24"/>
                <w:szCs w:val="24"/>
              </w:rPr>
              <w:t>нералов по показаниям.</w:t>
            </w:r>
          </w:p>
        </w:tc>
      </w:tr>
      <w:tr w:rsidR="00FC4CF4" w:rsidRPr="00B51B5D" w:rsidTr="00FC4CF4">
        <w:trPr>
          <w:jc w:val="center"/>
        </w:trPr>
        <w:tc>
          <w:tcPr>
            <w:tcW w:w="5778" w:type="dxa"/>
          </w:tcPr>
          <w:p w:rsidR="00FC4CF4" w:rsidRPr="00B51B5D" w:rsidRDefault="00FC4CF4" w:rsidP="00FC4CF4">
            <w:pPr>
              <w:rPr>
                <w:sz w:val="24"/>
                <w:szCs w:val="24"/>
              </w:rPr>
            </w:pPr>
            <w:r w:rsidRPr="00B51B5D">
              <w:rPr>
                <w:sz w:val="24"/>
                <w:szCs w:val="24"/>
              </w:rPr>
              <w:t>5. Экзогенная профилактика стомат</w:t>
            </w:r>
            <w:r w:rsidRPr="00B51B5D">
              <w:rPr>
                <w:sz w:val="24"/>
                <w:szCs w:val="24"/>
              </w:rPr>
              <w:t>о</w:t>
            </w:r>
            <w:r w:rsidRPr="00B51B5D">
              <w:rPr>
                <w:sz w:val="24"/>
                <w:szCs w:val="24"/>
              </w:rPr>
              <w:t>логических заболеваний</w:t>
            </w:r>
          </w:p>
        </w:tc>
        <w:tc>
          <w:tcPr>
            <w:tcW w:w="9924" w:type="dxa"/>
          </w:tcPr>
          <w:p w:rsidR="00FC4CF4" w:rsidRPr="00B51B5D" w:rsidRDefault="00FC4CF4" w:rsidP="00FC4CF4">
            <w:pPr>
              <w:rPr>
                <w:sz w:val="24"/>
                <w:szCs w:val="24"/>
              </w:rPr>
            </w:pPr>
            <w:r w:rsidRPr="00B51B5D">
              <w:rPr>
                <w:sz w:val="24"/>
                <w:szCs w:val="24"/>
              </w:rPr>
              <w:t>-использование комплексных лечебно-профилактических зубных паст для ежедневной чистки зубов.</w:t>
            </w:r>
          </w:p>
          <w:p w:rsidR="00FC4CF4" w:rsidRPr="00B51B5D" w:rsidRDefault="00FC4CF4" w:rsidP="00FC4CF4">
            <w:pPr>
              <w:rPr>
                <w:sz w:val="24"/>
                <w:szCs w:val="24"/>
              </w:rPr>
            </w:pPr>
            <w:r w:rsidRPr="00B51B5D">
              <w:rPr>
                <w:sz w:val="24"/>
                <w:szCs w:val="24"/>
              </w:rPr>
              <w:t>-коррекция кислотно-щелочного баланса полости рта инд</w:t>
            </w:r>
            <w:r w:rsidRPr="00B51B5D">
              <w:rPr>
                <w:sz w:val="24"/>
                <w:szCs w:val="24"/>
              </w:rPr>
              <w:t>и</w:t>
            </w:r>
            <w:r w:rsidRPr="00B51B5D">
              <w:rPr>
                <w:sz w:val="24"/>
                <w:szCs w:val="24"/>
              </w:rPr>
              <w:t>видуально подобранными средствами г</w:t>
            </w:r>
            <w:r w:rsidRPr="00B51B5D">
              <w:rPr>
                <w:sz w:val="24"/>
                <w:szCs w:val="24"/>
              </w:rPr>
              <w:t>и</w:t>
            </w:r>
            <w:r w:rsidRPr="00B51B5D">
              <w:rPr>
                <w:sz w:val="24"/>
                <w:szCs w:val="24"/>
              </w:rPr>
              <w:t>гиены;</w:t>
            </w:r>
          </w:p>
          <w:p w:rsidR="00FC4CF4" w:rsidRPr="00B51B5D" w:rsidRDefault="00FC4CF4" w:rsidP="00FC4CF4">
            <w:pPr>
              <w:rPr>
                <w:sz w:val="24"/>
                <w:szCs w:val="24"/>
              </w:rPr>
            </w:pPr>
            <w:r w:rsidRPr="00B51B5D">
              <w:rPr>
                <w:sz w:val="24"/>
                <w:szCs w:val="24"/>
              </w:rPr>
              <w:t>-курсы профессиональных процедур: аппликации кальци</w:t>
            </w:r>
            <w:r w:rsidRPr="00B51B5D">
              <w:rPr>
                <w:sz w:val="24"/>
                <w:szCs w:val="24"/>
              </w:rPr>
              <w:t>й</w:t>
            </w:r>
            <w:r w:rsidRPr="00B51B5D">
              <w:rPr>
                <w:sz w:val="24"/>
                <w:szCs w:val="24"/>
              </w:rPr>
              <w:t>содержащих и кальций-фосфатных гелей с последующим применением фторсодержащих пр</w:t>
            </w:r>
            <w:r w:rsidRPr="00B51B5D">
              <w:rPr>
                <w:sz w:val="24"/>
                <w:szCs w:val="24"/>
              </w:rPr>
              <w:t>е</w:t>
            </w:r>
            <w:r w:rsidRPr="00B51B5D">
              <w:rPr>
                <w:sz w:val="24"/>
                <w:szCs w:val="24"/>
              </w:rPr>
              <w:t>паратов (лаков, гелей, растворов, систем глубокого фторирования) 3-6 раз в теч</w:t>
            </w:r>
            <w:r w:rsidRPr="00B51B5D">
              <w:rPr>
                <w:sz w:val="24"/>
                <w:szCs w:val="24"/>
              </w:rPr>
              <w:t>е</w:t>
            </w:r>
            <w:r w:rsidRPr="00B51B5D">
              <w:rPr>
                <w:sz w:val="24"/>
                <w:szCs w:val="24"/>
              </w:rPr>
              <w:t>ни</w:t>
            </w:r>
            <w:proofErr w:type="gramStart"/>
            <w:r w:rsidRPr="00B51B5D">
              <w:rPr>
                <w:sz w:val="24"/>
                <w:szCs w:val="24"/>
              </w:rPr>
              <w:t>и</w:t>
            </w:r>
            <w:proofErr w:type="gramEnd"/>
            <w:r w:rsidRPr="00B51B5D">
              <w:rPr>
                <w:sz w:val="24"/>
                <w:szCs w:val="24"/>
              </w:rPr>
              <w:t xml:space="preserve"> беременности;</w:t>
            </w:r>
          </w:p>
          <w:p w:rsidR="00FC4CF4" w:rsidRPr="00B51B5D" w:rsidRDefault="00FC4CF4" w:rsidP="00FC4CF4">
            <w:pPr>
              <w:rPr>
                <w:sz w:val="24"/>
                <w:szCs w:val="24"/>
              </w:rPr>
            </w:pPr>
            <w:r w:rsidRPr="00B51B5D">
              <w:rPr>
                <w:sz w:val="24"/>
                <w:szCs w:val="24"/>
              </w:rPr>
              <w:t>-ротовые ванночки с применением антисептиков синтетич</w:t>
            </w:r>
            <w:r w:rsidRPr="00B51B5D">
              <w:rPr>
                <w:sz w:val="24"/>
                <w:szCs w:val="24"/>
              </w:rPr>
              <w:t>е</w:t>
            </w:r>
            <w:r w:rsidRPr="00B51B5D">
              <w:rPr>
                <w:sz w:val="24"/>
                <w:szCs w:val="24"/>
              </w:rPr>
              <w:t>ских и растительного происхождения курсами по 15 проц</w:t>
            </w:r>
            <w:r w:rsidRPr="00B51B5D">
              <w:rPr>
                <w:sz w:val="24"/>
                <w:szCs w:val="24"/>
              </w:rPr>
              <w:t>е</w:t>
            </w:r>
            <w:r w:rsidRPr="00B51B5D">
              <w:rPr>
                <w:sz w:val="24"/>
                <w:szCs w:val="24"/>
              </w:rPr>
              <w:t>дур 2 раза за триместр с инте</w:t>
            </w:r>
            <w:r w:rsidRPr="00B51B5D">
              <w:rPr>
                <w:sz w:val="24"/>
                <w:szCs w:val="24"/>
              </w:rPr>
              <w:t>р</w:t>
            </w:r>
            <w:r w:rsidRPr="00B51B5D">
              <w:rPr>
                <w:sz w:val="24"/>
                <w:szCs w:val="24"/>
              </w:rPr>
              <w:t>валом 1 месяц.</w:t>
            </w:r>
          </w:p>
          <w:p w:rsidR="00FC4CF4" w:rsidRPr="00B51B5D" w:rsidRDefault="00FC4CF4" w:rsidP="00FC4CF4">
            <w:pPr>
              <w:rPr>
                <w:sz w:val="24"/>
                <w:szCs w:val="24"/>
              </w:rPr>
            </w:pPr>
            <w:r w:rsidRPr="00B51B5D">
              <w:rPr>
                <w:sz w:val="24"/>
                <w:szCs w:val="24"/>
              </w:rPr>
              <w:t>-</w:t>
            </w:r>
            <w:proofErr w:type="spellStart"/>
            <w:r w:rsidRPr="00B51B5D">
              <w:rPr>
                <w:sz w:val="24"/>
                <w:szCs w:val="24"/>
              </w:rPr>
              <w:t>периодонтальные</w:t>
            </w:r>
            <w:proofErr w:type="spellEnd"/>
            <w:r w:rsidRPr="00B51B5D">
              <w:rPr>
                <w:sz w:val="24"/>
                <w:szCs w:val="24"/>
              </w:rPr>
              <w:t xml:space="preserve"> повязки (по индивидуальным показаниям, учитывая форму, тяжесть и прогноз болезней периодонта).</w:t>
            </w:r>
          </w:p>
        </w:tc>
      </w:tr>
      <w:tr w:rsidR="00FC4CF4" w:rsidRPr="00B51B5D" w:rsidTr="00FC4CF4">
        <w:trPr>
          <w:jc w:val="center"/>
        </w:trPr>
        <w:tc>
          <w:tcPr>
            <w:tcW w:w="5778" w:type="dxa"/>
          </w:tcPr>
          <w:p w:rsidR="00FC4CF4" w:rsidRPr="00B51B5D" w:rsidRDefault="00FC4CF4" w:rsidP="00FC4CF4">
            <w:pPr>
              <w:rPr>
                <w:sz w:val="24"/>
                <w:szCs w:val="24"/>
              </w:rPr>
            </w:pPr>
            <w:r w:rsidRPr="00B51B5D">
              <w:rPr>
                <w:sz w:val="24"/>
                <w:szCs w:val="24"/>
              </w:rPr>
              <w:t>6. Хирургическое лечение боле</w:t>
            </w:r>
            <w:r w:rsidRPr="00B51B5D">
              <w:rPr>
                <w:sz w:val="24"/>
                <w:szCs w:val="24"/>
              </w:rPr>
              <w:t>з</w:t>
            </w:r>
            <w:r w:rsidRPr="00B51B5D">
              <w:rPr>
                <w:sz w:val="24"/>
                <w:szCs w:val="24"/>
              </w:rPr>
              <w:t>ней периодонта</w:t>
            </w:r>
          </w:p>
        </w:tc>
        <w:tc>
          <w:tcPr>
            <w:tcW w:w="9924" w:type="dxa"/>
          </w:tcPr>
          <w:p w:rsidR="00FC4CF4" w:rsidRPr="00B51B5D" w:rsidRDefault="00FC4CF4" w:rsidP="00FC4CF4">
            <w:pPr>
              <w:rPr>
                <w:sz w:val="24"/>
                <w:szCs w:val="24"/>
              </w:rPr>
            </w:pPr>
            <w:r w:rsidRPr="00B51B5D">
              <w:rPr>
                <w:sz w:val="24"/>
                <w:szCs w:val="24"/>
              </w:rPr>
              <w:t>Проводить в период планирования беременности или отср</w:t>
            </w:r>
            <w:r w:rsidRPr="00B51B5D">
              <w:rPr>
                <w:sz w:val="24"/>
                <w:szCs w:val="24"/>
              </w:rPr>
              <w:t>о</w:t>
            </w:r>
            <w:r w:rsidRPr="00B51B5D">
              <w:rPr>
                <w:sz w:val="24"/>
                <w:szCs w:val="24"/>
              </w:rPr>
              <w:t xml:space="preserve">чить </w:t>
            </w:r>
            <w:proofErr w:type="gramStart"/>
            <w:r w:rsidRPr="00B51B5D">
              <w:rPr>
                <w:sz w:val="24"/>
                <w:szCs w:val="24"/>
              </w:rPr>
              <w:t>на</w:t>
            </w:r>
            <w:proofErr w:type="gramEnd"/>
            <w:r w:rsidRPr="00B51B5D">
              <w:rPr>
                <w:sz w:val="24"/>
                <w:szCs w:val="24"/>
              </w:rPr>
              <w:t xml:space="preserve"> после родовой. Исключение составляют острые н</w:t>
            </w:r>
            <w:r w:rsidRPr="00B51B5D">
              <w:rPr>
                <w:sz w:val="24"/>
                <w:szCs w:val="24"/>
              </w:rPr>
              <w:t>е</w:t>
            </w:r>
            <w:r w:rsidRPr="00B51B5D">
              <w:rPr>
                <w:sz w:val="24"/>
                <w:szCs w:val="24"/>
              </w:rPr>
              <w:t>отложные состояния (</w:t>
            </w:r>
            <w:proofErr w:type="spellStart"/>
            <w:r w:rsidRPr="00B51B5D">
              <w:rPr>
                <w:sz w:val="24"/>
                <w:szCs w:val="24"/>
              </w:rPr>
              <w:t>периодо</w:t>
            </w:r>
            <w:r w:rsidRPr="00B51B5D">
              <w:rPr>
                <w:sz w:val="24"/>
                <w:szCs w:val="24"/>
              </w:rPr>
              <w:t>н</w:t>
            </w:r>
            <w:r w:rsidRPr="00B51B5D">
              <w:rPr>
                <w:sz w:val="24"/>
                <w:szCs w:val="24"/>
              </w:rPr>
              <w:t>тальный</w:t>
            </w:r>
            <w:proofErr w:type="spellEnd"/>
            <w:r w:rsidRPr="00B51B5D">
              <w:rPr>
                <w:sz w:val="24"/>
                <w:szCs w:val="24"/>
              </w:rPr>
              <w:t xml:space="preserve"> абсцесс).</w:t>
            </w:r>
          </w:p>
        </w:tc>
      </w:tr>
      <w:tr w:rsidR="00FC4CF4" w:rsidRPr="00B51B5D" w:rsidTr="00FC4CF4">
        <w:trPr>
          <w:jc w:val="center"/>
        </w:trPr>
        <w:tc>
          <w:tcPr>
            <w:tcW w:w="5778" w:type="dxa"/>
          </w:tcPr>
          <w:p w:rsidR="00FC4CF4" w:rsidRPr="00B51B5D" w:rsidRDefault="00FC4CF4" w:rsidP="00FC4CF4">
            <w:pPr>
              <w:rPr>
                <w:sz w:val="24"/>
                <w:szCs w:val="24"/>
              </w:rPr>
            </w:pPr>
            <w:r w:rsidRPr="00B51B5D">
              <w:rPr>
                <w:sz w:val="24"/>
                <w:szCs w:val="24"/>
              </w:rPr>
              <w:t>7. Проведение терапевтических мер</w:t>
            </w:r>
            <w:r w:rsidRPr="00B51B5D">
              <w:rPr>
                <w:sz w:val="24"/>
                <w:szCs w:val="24"/>
              </w:rPr>
              <w:t>о</w:t>
            </w:r>
            <w:r w:rsidRPr="00B51B5D">
              <w:rPr>
                <w:sz w:val="24"/>
                <w:szCs w:val="24"/>
              </w:rPr>
              <w:t>приятий</w:t>
            </w:r>
          </w:p>
        </w:tc>
        <w:tc>
          <w:tcPr>
            <w:tcW w:w="9924" w:type="dxa"/>
          </w:tcPr>
          <w:p w:rsidR="00FC4CF4" w:rsidRPr="00B51B5D" w:rsidRDefault="00FC4CF4" w:rsidP="00FC4CF4">
            <w:pPr>
              <w:rPr>
                <w:sz w:val="24"/>
                <w:szCs w:val="24"/>
              </w:rPr>
            </w:pPr>
            <w:r w:rsidRPr="00B51B5D">
              <w:rPr>
                <w:sz w:val="24"/>
                <w:szCs w:val="24"/>
              </w:rPr>
              <w:t>Профессиональная гигиена рекомендуется в период с 16 по18, с 26 по 28, с 36 по 38 недели беременн</w:t>
            </w:r>
            <w:r w:rsidRPr="00B51B5D">
              <w:rPr>
                <w:sz w:val="24"/>
                <w:szCs w:val="24"/>
              </w:rPr>
              <w:t>о</w:t>
            </w:r>
            <w:r w:rsidRPr="00B51B5D">
              <w:rPr>
                <w:sz w:val="24"/>
                <w:szCs w:val="24"/>
              </w:rPr>
              <w:t>сти.</w:t>
            </w:r>
          </w:p>
        </w:tc>
      </w:tr>
      <w:tr w:rsidR="00FC4CF4" w:rsidRPr="00B51B5D" w:rsidTr="00FC4CF4">
        <w:trPr>
          <w:jc w:val="center"/>
        </w:trPr>
        <w:tc>
          <w:tcPr>
            <w:tcW w:w="5778" w:type="dxa"/>
          </w:tcPr>
          <w:p w:rsidR="00FC4CF4" w:rsidRPr="00B51B5D" w:rsidRDefault="00FC4CF4" w:rsidP="00FC4CF4">
            <w:pPr>
              <w:rPr>
                <w:sz w:val="24"/>
                <w:szCs w:val="24"/>
              </w:rPr>
            </w:pPr>
            <w:r w:rsidRPr="00B51B5D">
              <w:rPr>
                <w:sz w:val="24"/>
                <w:szCs w:val="24"/>
              </w:rPr>
              <w:t>8. Ортопедическое лечение</w:t>
            </w:r>
          </w:p>
        </w:tc>
        <w:tc>
          <w:tcPr>
            <w:tcW w:w="9924" w:type="dxa"/>
          </w:tcPr>
          <w:p w:rsidR="00FC4CF4" w:rsidRPr="00B51B5D" w:rsidRDefault="00FC4CF4" w:rsidP="00FC4CF4">
            <w:pPr>
              <w:rPr>
                <w:sz w:val="24"/>
                <w:szCs w:val="24"/>
              </w:rPr>
            </w:pPr>
            <w:r w:rsidRPr="00B51B5D">
              <w:rPr>
                <w:sz w:val="24"/>
                <w:szCs w:val="24"/>
              </w:rPr>
              <w:t>рекомендуется отсрочить на послеродовой период.</w:t>
            </w:r>
          </w:p>
        </w:tc>
      </w:tr>
      <w:tr w:rsidR="00FC4CF4" w:rsidRPr="00B51B5D" w:rsidTr="00FC4CF4">
        <w:trPr>
          <w:jc w:val="center"/>
        </w:trPr>
        <w:tc>
          <w:tcPr>
            <w:tcW w:w="5778" w:type="dxa"/>
          </w:tcPr>
          <w:p w:rsidR="00FC4CF4" w:rsidRPr="00B51B5D" w:rsidRDefault="00FC4CF4" w:rsidP="00FC4CF4">
            <w:pPr>
              <w:rPr>
                <w:sz w:val="24"/>
                <w:szCs w:val="24"/>
              </w:rPr>
            </w:pPr>
            <w:r w:rsidRPr="00B51B5D">
              <w:rPr>
                <w:sz w:val="24"/>
                <w:szCs w:val="24"/>
              </w:rPr>
              <w:t>9. Консультация других специ</w:t>
            </w:r>
            <w:r w:rsidRPr="00B51B5D">
              <w:rPr>
                <w:sz w:val="24"/>
                <w:szCs w:val="24"/>
              </w:rPr>
              <w:t>а</w:t>
            </w:r>
            <w:r w:rsidRPr="00B51B5D">
              <w:rPr>
                <w:sz w:val="24"/>
                <w:szCs w:val="24"/>
              </w:rPr>
              <w:t>листов</w:t>
            </w:r>
          </w:p>
        </w:tc>
        <w:tc>
          <w:tcPr>
            <w:tcW w:w="9924" w:type="dxa"/>
          </w:tcPr>
          <w:p w:rsidR="00FC4CF4" w:rsidRPr="00B51B5D" w:rsidRDefault="00FC4CF4" w:rsidP="00FC4CF4">
            <w:pPr>
              <w:rPr>
                <w:sz w:val="24"/>
                <w:szCs w:val="24"/>
              </w:rPr>
            </w:pPr>
            <w:r w:rsidRPr="00B51B5D">
              <w:rPr>
                <w:sz w:val="24"/>
                <w:szCs w:val="24"/>
              </w:rPr>
              <w:t>по показаниям в течение всего периода беременн</w:t>
            </w:r>
            <w:r w:rsidRPr="00B51B5D">
              <w:rPr>
                <w:sz w:val="24"/>
                <w:szCs w:val="24"/>
              </w:rPr>
              <w:t>о</w:t>
            </w:r>
            <w:r w:rsidRPr="00B51B5D">
              <w:rPr>
                <w:sz w:val="24"/>
                <w:szCs w:val="24"/>
              </w:rPr>
              <w:t>сти.</w:t>
            </w:r>
          </w:p>
        </w:tc>
      </w:tr>
      <w:tr w:rsidR="00FC4CF4" w:rsidRPr="00B51B5D" w:rsidTr="00FC4CF4">
        <w:trPr>
          <w:jc w:val="center"/>
        </w:trPr>
        <w:tc>
          <w:tcPr>
            <w:tcW w:w="5778" w:type="dxa"/>
          </w:tcPr>
          <w:p w:rsidR="00FC4CF4" w:rsidRPr="00B51B5D" w:rsidRDefault="00FC4CF4" w:rsidP="00FC4CF4">
            <w:pPr>
              <w:rPr>
                <w:sz w:val="24"/>
                <w:szCs w:val="24"/>
              </w:rPr>
            </w:pPr>
            <w:r w:rsidRPr="00B51B5D">
              <w:rPr>
                <w:sz w:val="24"/>
                <w:szCs w:val="24"/>
              </w:rPr>
              <w:t>10. Контрольные визиты к стоматол</w:t>
            </w:r>
            <w:r w:rsidRPr="00B51B5D">
              <w:rPr>
                <w:sz w:val="24"/>
                <w:szCs w:val="24"/>
              </w:rPr>
              <w:t>о</w:t>
            </w:r>
            <w:r w:rsidRPr="00B51B5D">
              <w:rPr>
                <w:sz w:val="24"/>
                <w:szCs w:val="24"/>
              </w:rPr>
              <w:t>гу</w:t>
            </w:r>
          </w:p>
        </w:tc>
        <w:tc>
          <w:tcPr>
            <w:tcW w:w="9924" w:type="dxa"/>
          </w:tcPr>
          <w:p w:rsidR="00FC4CF4" w:rsidRPr="00B51B5D" w:rsidRDefault="00FC4CF4" w:rsidP="00FC4CF4">
            <w:pPr>
              <w:rPr>
                <w:sz w:val="24"/>
                <w:szCs w:val="24"/>
              </w:rPr>
            </w:pPr>
            <w:r w:rsidRPr="00B51B5D">
              <w:rPr>
                <w:sz w:val="24"/>
                <w:szCs w:val="24"/>
              </w:rPr>
              <w:t>до 20 недели беременности – 1 раз в месяц, с 20 по 32 – 2 р</w:t>
            </w:r>
            <w:r w:rsidRPr="00B51B5D">
              <w:rPr>
                <w:sz w:val="24"/>
                <w:szCs w:val="24"/>
              </w:rPr>
              <w:t>а</w:t>
            </w:r>
            <w:r w:rsidRPr="00B51B5D">
              <w:rPr>
                <w:sz w:val="24"/>
                <w:szCs w:val="24"/>
              </w:rPr>
              <w:t>за в месяц, с 32 – 3 раза в месяц.</w:t>
            </w:r>
          </w:p>
        </w:tc>
      </w:tr>
    </w:tbl>
    <w:p w:rsidR="00FC4CF4" w:rsidRPr="00B51B5D" w:rsidRDefault="00FC4CF4" w:rsidP="00FC4CF4">
      <w:pPr>
        <w:ind w:firstLine="663"/>
        <w:rPr>
          <w:sz w:val="24"/>
          <w:szCs w:val="24"/>
        </w:rPr>
      </w:pPr>
      <w:r w:rsidRPr="00B51B5D">
        <w:rPr>
          <w:sz w:val="24"/>
          <w:szCs w:val="24"/>
        </w:rPr>
        <w:lastRenderedPageBreak/>
        <w:t>Проводить лечение гингивита у беременных женщин лучше всего на ранних сроках береме</w:t>
      </w:r>
      <w:r w:rsidRPr="00B51B5D">
        <w:rPr>
          <w:sz w:val="24"/>
          <w:szCs w:val="24"/>
        </w:rPr>
        <w:t>н</w:t>
      </w:r>
      <w:r w:rsidRPr="00B51B5D">
        <w:rPr>
          <w:sz w:val="24"/>
          <w:szCs w:val="24"/>
        </w:rPr>
        <w:t>ности, чтобы свести к минимуму негативное воздействие на будущую мать и ее плод. Более того – еще до наступления беременности желательно провести ряд лечебных мероприятий (лечение зубов и десен), чтобы снизить будущее развитие гингивита. Лечение включает местные и общие меропри</w:t>
      </w:r>
      <w:r w:rsidRPr="00B51B5D">
        <w:rPr>
          <w:sz w:val="24"/>
          <w:szCs w:val="24"/>
        </w:rPr>
        <w:t>я</w:t>
      </w:r>
      <w:r w:rsidRPr="00B51B5D">
        <w:rPr>
          <w:sz w:val="24"/>
          <w:szCs w:val="24"/>
        </w:rPr>
        <w:t>тия. Местное лечение носит паллиативный характер и начинается с гигиенических мероприятий. П</w:t>
      </w:r>
      <w:r w:rsidRPr="00B51B5D">
        <w:rPr>
          <w:sz w:val="24"/>
          <w:szCs w:val="24"/>
        </w:rPr>
        <w:t>о</w:t>
      </w:r>
      <w:r w:rsidRPr="00B51B5D">
        <w:rPr>
          <w:sz w:val="24"/>
          <w:szCs w:val="24"/>
        </w:rPr>
        <w:t xml:space="preserve">сле удаления зубных отложений как минерализованных, так и </w:t>
      </w:r>
      <w:proofErr w:type="spellStart"/>
      <w:r w:rsidRPr="00B51B5D">
        <w:rPr>
          <w:sz w:val="24"/>
          <w:szCs w:val="24"/>
        </w:rPr>
        <w:t>неминерализованных</w:t>
      </w:r>
      <w:proofErr w:type="spellEnd"/>
      <w:r w:rsidRPr="00B51B5D">
        <w:rPr>
          <w:sz w:val="24"/>
          <w:szCs w:val="24"/>
        </w:rPr>
        <w:t xml:space="preserve"> поверхность з</w:t>
      </w:r>
      <w:r w:rsidRPr="00B51B5D">
        <w:rPr>
          <w:sz w:val="24"/>
          <w:szCs w:val="24"/>
        </w:rPr>
        <w:t>у</w:t>
      </w:r>
      <w:r w:rsidRPr="00B51B5D">
        <w:rPr>
          <w:sz w:val="24"/>
          <w:szCs w:val="24"/>
        </w:rPr>
        <w:t>бов тщательно полируют. Устраняют все возможные варианты хронической микротравмы, некач</w:t>
      </w:r>
      <w:r w:rsidRPr="00B51B5D">
        <w:rPr>
          <w:sz w:val="24"/>
          <w:szCs w:val="24"/>
        </w:rPr>
        <w:t>е</w:t>
      </w:r>
      <w:r w:rsidRPr="00B51B5D">
        <w:rPr>
          <w:sz w:val="24"/>
          <w:szCs w:val="24"/>
        </w:rPr>
        <w:t>ственные протезы заменяют. Среди сре</w:t>
      </w:r>
      <w:proofErr w:type="gramStart"/>
      <w:r w:rsidRPr="00B51B5D">
        <w:rPr>
          <w:sz w:val="24"/>
          <w:szCs w:val="24"/>
        </w:rPr>
        <w:t>дств дл</w:t>
      </w:r>
      <w:proofErr w:type="gramEnd"/>
      <w:r w:rsidRPr="00B51B5D">
        <w:rPr>
          <w:sz w:val="24"/>
          <w:szCs w:val="24"/>
        </w:rPr>
        <w:t>я местного лечения симптоматического гингивита б</w:t>
      </w:r>
      <w:r w:rsidRPr="00B51B5D">
        <w:rPr>
          <w:sz w:val="24"/>
          <w:szCs w:val="24"/>
        </w:rPr>
        <w:t>е</w:t>
      </w:r>
      <w:r w:rsidRPr="00B51B5D">
        <w:rPr>
          <w:sz w:val="24"/>
          <w:szCs w:val="24"/>
        </w:rPr>
        <w:t>ременных широко используют антисептики, витамины, протеолитические ферменты, кортикостеро</w:t>
      </w:r>
      <w:r w:rsidRPr="00B51B5D">
        <w:rPr>
          <w:sz w:val="24"/>
          <w:szCs w:val="24"/>
        </w:rPr>
        <w:t>и</w:t>
      </w:r>
      <w:r w:rsidRPr="00B51B5D">
        <w:rPr>
          <w:sz w:val="24"/>
          <w:szCs w:val="24"/>
        </w:rPr>
        <w:t>ды, растительные вяжущие препараты. Обязател</w:t>
      </w:r>
      <w:r w:rsidRPr="00B51B5D">
        <w:rPr>
          <w:sz w:val="24"/>
          <w:szCs w:val="24"/>
        </w:rPr>
        <w:t>ь</w:t>
      </w:r>
      <w:r w:rsidRPr="00B51B5D">
        <w:rPr>
          <w:sz w:val="24"/>
          <w:szCs w:val="24"/>
        </w:rPr>
        <w:t>но проводится противовоспалительная терапия с применение препаратов, нормализ</w:t>
      </w:r>
      <w:r w:rsidRPr="00B51B5D">
        <w:rPr>
          <w:sz w:val="24"/>
          <w:szCs w:val="24"/>
        </w:rPr>
        <w:t>у</w:t>
      </w:r>
      <w:r w:rsidRPr="00B51B5D">
        <w:rPr>
          <w:sz w:val="24"/>
          <w:szCs w:val="24"/>
        </w:rPr>
        <w:t>ющих сосудисто-тканевую проницаемость (витамины</w:t>
      </w:r>
      <w:proofErr w:type="gramStart"/>
      <w:r w:rsidRPr="00B51B5D">
        <w:rPr>
          <w:sz w:val="24"/>
          <w:szCs w:val="24"/>
        </w:rPr>
        <w:t xml:space="preserve"> С</w:t>
      </w:r>
      <w:proofErr w:type="gramEnd"/>
      <w:r w:rsidRPr="00B51B5D">
        <w:rPr>
          <w:sz w:val="24"/>
          <w:szCs w:val="24"/>
        </w:rPr>
        <w:t xml:space="preserve">, Р). Для восстановления нормального размера десны применяются такие препараты, как </w:t>
      </w:r>
      <w:proofErr w:type="spellStart"/>
      <w:r w:rsidRPr="00B51B5D">
        <w:rPr>
          <w:sz w:val="24"/>
          <w:szCs w:val="24"/>
        </w:rPr>
        <w:t>лидазу</w:t>
      </w:r>
      <w:proofErr w:type="spellEnd"/>
      <w:r w:rsidRPr="00B51B5D">
        <w:rPr>
          <w:sz w:val="24"/>
          <w:szCs w:val="24"/>
        </w:rPr>
        <w:t xml:space="preserve">, глюкоза, </w:t>
      </w:r>
      <w:proofErr w:type="spellStart"/>
      <w:r w:rsidRPr="00B51B5D">
        <w:rPr>
          <w:sz w:val="24"/>
          <w:szCs w:val="24"/>
        </w:rPr>
        <w:t>н</w:t>
      </w:r>
      <w:r w:rsidRPr="00B51B5D">
        <w:rPr>
          <w:sz w:val="24"/>
          <w:szCs w:val="24"/>
        </w:rPr>
        <w:t>о</w:t>
      </w:r>
      <w:r w:rsidRPr="00B51B5D">
        <w:rPr>
          <w:sz w:val="24"/>
          <w:szCs w:val="24"/>
        </w:rPr>
        <w:t>вэмб</w:t>
      </w:r>
      <w:r w:rsidRPr="00B51B5D">
        <w:rPr>
          <w:sz w:val="24"/>
          <w:szCs w:val="24"/>
        </w:rPr>
        <w:t>и</w:t>
      </w:r>
      <w:r w:rsidRPr="00B51B5D">
        <w:rPr>
          <w:sz w:val="24"/>
          <w:szCs w:val="24"/>
        </w:rPr>
        <w:t>хин</w:t>
      </w:r>
      <w:proofErr w:type="spellEnd"/>
      <w:r w:rsidRPr="00B51B5D">
        <w:rPr>
          <w:sz w:val="24"/>
          <w:szCs w:val="24"/>
        </w:rPr>
        <w:t>. Кроме того в процессе лечения гингивита беременных проводятся процедуры массажа, дарсонвализации, а также лекарственный электрофорез. В некоторых случаях при гингивите бер</w:t>
      </w:r>
      <w:r w:rsidRPr="00B51B5D">
        <w:rPr>
          <w:sz w:val="24"/>
          <w:szCs w:val="24"/>
        </w:rPr>
        <w:t>е</w:t>
      </w:r>
      <w:r w:rsidRPr="00B51B5D">
        <w:rPr>
          <w:sz w:val="24"/>
          <w:szCs w:val="24"/>
        </w:rPr>
        <w:t xml:space="preserve">менных под местной анестезией может быть проведена хирургическая операция по удалению </w:t>
      </w:r>
      <w:proofErr w:type="spellStart"/>
      <w:r w:rsidRPr="00B51B5D">
        <w:rPr>
          <w:sz w:val="24"/>
          <w:szCs w:val="24"/>
        </w:rPr>
        <w:t>гипе</w:t>
      </w:r>
      <w:r w:rsidRPr="00B51B5D">
        <w:rPr>
          <w:sz w:val="24"/>
          <w:szCs w:val="24"/>
        </w:rPr>
        <w:t>р</w:t>
      </w:r>
      <w:r w:rsidRPr="00B51B5D">
        <w:rPr>
          <w:sz w:val="24"/>
          <w:szCs w:val="24"/>
        </w:rPr>
        <w:t>плазированных</w:t>
      </w:r>
      <w:proofErr w:type="spellEnd"/>
      <w:r w:rsidRPr="00B51B5D">
        <w:rPr>
          <w:sz w:val="24"/>
          <w:szCs w:val="24"/>
        </w:rPr>
        <w:t xml:space="preserve"> тканей десны (</w:t>
      </w:r>
      <w:proofErr w:type="spellStart"/>
      <w:r w:rsidRPr="00B51B5D">
        <w:rPr>
          <w:sz w:val="24"/>
          <w:szCs w:val="24"/>
        </w:rPr>
        <w:t>гингивэктомия</w:t>
      </w:r>
      <w:proofErr w:type="spellEnd"/>
      <w:r w:rsidRPr="00B51B5D">
        <w:rPr>
          <w:sz w:val="24"/>
          <w:szCs w:val="24"/>
        </w:rPr>
        <w:t xml:space="preserve">). Назначения общего лечения (пероральные препараты и </w:t>
      </w:r>
      <w:proofErr w:type="spellStart"/>
      <w:r w:rsidRPr="00B51B5D">
        <w:rPr>
          <w:sz w:val="24"/>
          <w:szCs w:val="24"/>
        </w:rPr>
        <w:t>физиопроцедуры</w:t>
      </w:r>
      <w:proofErr w:type="spellEnd"/>
      <w:r w:rsidRPr="00B51B5D">
        <w:rPr>
          <w:sz w:val="24"/>
          <w:szCs w:val="24"/>
        </w:rPr>
        <w:t>) согласуются с врачом акушер</w:t>
      </w:r>
      <w:r w:rsidR="00E72803" w:rsidRPr="00B51B5D">
        <w:rPr>
          <w:sz w:val="24"/>
          <w:szCs w:val="24"/>
        </w:rPr>
        <w:t>ом</w:t>
      </w:r>
      <w:r w:rsidRPr="00B51B5D">
        <w:rPr>
          <w:sz w:val="24"/>
          <w:szCs w:val="24"/>
        </w:rPr>
        <w:t>-гинекологом.</w:t>
      </w:r>
    </w:p>
    <w:p w:rsidR="00E72803" w:rsidRPr="00B51B5D" w:rsidRDefault="00E72803" w:rsidP="00FC4CF4">
      <w:pPr>
        <w:jc w:val="center"/>
        <w:rPr>
          <w:b/>
          <w:sz w:val="24"/>
          <w:szCs w:val="24"/>
        </w:rPr>
      </w:pPr>
    </w:p>
    <w:p w:rsidR="00FC4CF4" w:rsidRPr="00B51B5D" w:rsidRDefault="00FC4CF4" w:rsidP="00FC4CF4">
      <w:pPr>
        <w:jc w:val="center"/>
        <w:rPr>
          <w:b/>
          <w:sz w:val="24"/>
          <w:szCs w:val="24"/>
        </w:rPr>
      </w:pPr>
      <w:r w:rsidRPr="00B51B5D">
        <w:rPr>
          <w:b/>
          <w:sz w:val="24"/>
          <w:szCs w:val="24"/>
        </w:rPr>
        <w:t xml:space="preserve">ВОПРОС 3. ПРОГНОЗ СИМПТОМАТИЧЕСКОГО ГИНГИВИТА </w:t>
      </w:r>
    </w:p>
    <w:p w:rsidR="00FC4CF4" w:rsidRPr="00B51B5D" w:rsidRDefault="00FC4CF4" w:rsidP="00FC4CF4">
      <w:pPr>
        <w:jc w:val="center"/>
        <w:rPr>
          <w:b/>
          <w:sz w:val="24"/>
          <w:szCs w:val="24"/>
        </w:rPr>
      </w:pPr>
      <w:r w:rsidRPr="00B51B5D">
        <w:rPr>
          <w:b/>
          <w:sz w:val="24"/>
          <w:szCs w:val="24"/>
        </w:rPr>
        <w:t>БЕРЕМЕННЫХ</w:t>
      </w:r>
    </w:p>
    <w:p w:rsidR="00FC4CF4" w:rsidRPr="00B51B5D" w:rsidRDefault="00FC4CF4" w:rsidP="00FC4CF4">
      <w:pPr>
        <w:ind w:firstLine="663"/>
        <w:rPr>
          <w:sz w:val="24"/>
          <w:szCs w:val="24"/>
        </w:rPr>
      </w:pPr>
      <w:r w:rsidRPr="00B51B5D">
        <w:rPr>
          <w:sz w:val="24"/>
          <w:szCs w:val="24"/>
        </w:rPr>
        <w:t>При своевременном обращении, соблюдении всех рекомендаций врача прогноз заболевания благоприятный.</w:t>
      </w:r>
    </w:p>
    <w:p w:rsidR="00FC4CF4" w:rsidRPr="00B51B5D" w:rsidRDefault="00FC4CF4" w:rsidP="00FC4CF4">
      <w:pPr>
        <w:ind w:firstLine="663"/>
        <w:rPr>
          <w:sz w:val="24"/>
          <w:szCs w:val="24"/>
        </w:rPr>
      </w:pPr>
      <w:r w:rsidRPr="00B51B5D">
        <w:rPr>
          <w:sz w:val="24"/>
          <w:szCs w:val="24"/>
        </w:rPr>
        <w:t>Тяжелые заболевания у будущих матерей повышают риск недостаточной массы тела новоро</w:t>
      </w:r>
      <w:r w:rsidRPr="00B51B5D">
        <w:rPr>
          <w:sz w:val="24"/>
          <w:szCs w:val="24"/>
        </w:rPr>
        <w:t>ж</w:t>
      </w:r>
      <w:r w:rsidRPr="00B51B5D">
        <w:rPr>
          <w:sz w:val="24"/>
          <w:szCs w:val="24"/>
        </w:rPr>
        <w:t xml:space="preserve">денного (менее 2500 г). Относительный риск с учетом других факторов риска составляет около 7. </w:t>
      </w:r>
    </w:p>
    <w:p w:rsidR="00FC4CF4" w:rsidRPr="00B51B5D" w:rsidRDefault="00FC4CF4" w:rsidP="00FC4CF4">
      <w:pPr>
        <w:ind w:firstLine="663"/>
        <w:rPr>
          <w:sz w:val="24"/>
          <w:szCs w:val="24"/>
        </w:rPr>
      </w:pPr>
      <w:r w:rsidRPr="00B51B5D">
        <w:rPr>
          <w:b/>
          <w:i/>
          <w:sz w:val="24"/>
          <w:szCs w:val="24"/>
        </w:rPr>
        <w:t>Профилактика симптоматического гингивита беременных</w:t>
      </w:r>
      <w:r w:rsidRPr="00B51B5D">
        <w:rPr>
          <w:sz w:val="24"/>
          <w:szCs w:val="24"/>
        </w:rPr>
        <w:t>. Помня о возможности возни</w:t>
      </w:r>
      <w:r w:rsidRPr="00B51B5D">
        <w:rPr>
          <w:sz w:val="24"/>
          <w:szCs w:val="24"/>
        </w:rPr>
        <w:t>к</w:t>
      </w:r>
      <w:r w:rsidRPr="00B51B5D">
        <w:rPr>
          <w:sz w:val="24"/>
          <w:szCs w:val="24"/>
        </w:rPr>
        <w:t>новения гингивита, уже на ранней стадии беременности следует собл</w:t>
      </w:r>
      <w:r w:rsidRPr="00B51B5D">
        <w:rPr>
          <w:sz w:val="24"/>
          <w:szCs w:val="24"/>
        </w:rPr>
        <w:t>ю</w:t>
      </w:r>
      <w:r w:rsidRPr="00B51B5D">
        <w:rPr>
          <w:sz w:val="24"/>
          <w:szCs w:val="24"/>
        </w:rPr>
        <w:t>дать ряд профилактических мер:</w:t>
      </w:r>
    </w:p>
    <w:p w:rsidR="00FC4CF4" w:rsidRPr="00B51B5D" w:rsidRDefault="00FC4CF4" w:rsidP="00FC4CF4">
      <w:pPr>
        <w:pStyle w:val="a3"/>
        <w:numPr>
          <w:ilvl w:val="0"/>
          <w:numId w:val="4"/>
        </w:numPr>
        <w:ind w:left="374" w:hanging="374"/>
        <w:rPr>
          <w:sz w:val="24"/>
          <w:szCs w:val="24"/>
        </w:rPr>
      </w:pPr>
      <w:r w:rsidRPr="00B51B5D">
        <w:rPr>
          <w:sz w:val="24"/>
          <w:szCs w:val="24"/>
        </w:rPr>
        <w:t>Увеличить наличие витаминизированной пищи в рационе питания (овощи, фрукты и т.д.);</w:t>
      </w:r>
    </w:p>
    <w:p w:rsidR="00FC4CF4" w:rsidRPr="00B51B5D" w:rsidRDefault="00FC4CF4" w:rsidP="00FC4CF4">
      <w:pPr>
        <w:pStyle w:val="a3"/>
        <w:numPr>
          <w:ilvl w:val="0"/>
          <w:numId w:val="4"/>
        </w:numPr>
        <w:ind w:left="374" w:hanging="374"/>
        <w:rPr>
          <w:sz w:val="24"/>
          <w:szCs w:val="24"/>
        </w:rPr>
      </w:pPr>
      <w:r w:rsidRPr="00B51B5D">
        <w:rPr>
          <w:sz w:val="24"/>
          <w:szCs w:val="24"/>
        </w:rPr>
        <w:t>Тщательно соблюдать гигиену полости рта (чистку зубов (лучше всего мягкой зу</w:t>
      </w:r>
      <w:r w:rsidRPr="00B51B5D">
        <w:rPr>
          <w:sz w:val="24"/>
          <w:szCs w:val="24"/>
        </w:rPr>
        <w:t>б</w:t>
      </w:r>
      <w:r w:rsidRPr="00B51B5D">
        <w:rPr>
          <w:sz w:val="24"/>
          <w:szCs w:val="24"/>
        </w:rPr>
        <w:t>ной щеткой), полоскание ротовой полости и т.д.);</w:t>
      </w:r>
    </w:p>
    <w:p w:rsidR="00FC4CF4" w:rsidRPr="00B51B5D" w:rsidRDefault="00FC4CF4" w:rsidP="00FC4CF4">
      <w:pPr>
        <w:pStyle w:val="a3"/>
        <w:numPr>
          <w:ilvl w:val="0"/>
          <w:numId w:val="4"/>
        </w:numPr>
        <w:ind w:left="374" w:hanging="374"/>
        <w:rPr>
          <w:sz w:val="24"/>
          <w:szCs w:val="24"/>
        </w:rPr>
      </w:pPr>
      <w:r w:rsidRPr="00B51B5D">
        <w:rPr>
          <w:sz w:val="24"/>
          <w:szCs w:val="24"/>
        </w:rPr>
        <w:t>Активно использовать зубную нить для очистки промежутков зубов от остатков пищи;</w:t>
      </w:r>
    </w:p>
    <w:p w:rsidR="00FC4CF4" w:rsidRPr="00B51B5D" w:rsidRDefault="00FC4CF4" w:rsidP="00FC4CF4">
      <w:pPr>
        <w:pStyle w:val="a3"/>
        <w:numPr>
          <w:ilvl w:val="0"/>
          <w:numId w:val="4"/>
        </w:numPr>
        <w:ind w:left="374" w:hanging="374"/>
        <w:rPr>
          <w:sz w:val="24"/>
          <w:szCs w:val="24"/>
        </w:rPr>
      </w:pPr>
      <w:r w:rsidRPr="00B51B5D">
        <w:rPr>
          <w:sz w:val="24"/>
          <w:szCs w:val="24"/>
        </w:rPr>
        <w:t>Свести к минимуму прием сладкой, липкой и клейкой пищи;</w:t>
      </w:r>
    </w:p>
    <w:p w:rsidR="00FC4CF4" w:rsidRPr="00B51B5D" w:rsidRDefault="00FC4CF4" w:rsidP="00FC4CF4">
      <w:pPr>
        <w:pStyle w:val="a3"/>
        <w:numPr>
          <w:ilvl w:val="0"/>
          <w:numId w:val="4"/>
        </w:numPr>
        <w:ind w:left="374" w:hanging="374"/>
        <w:rPr>
          <w:sz w:val="24"/>
          <w:szCs w:val="24"/>
        </w:rPr>
      </w:pPr>
      <w:r w:rsidRPr="00B51B5D">
        <w:rPr>
          <w:sz w:val="24"/>
          <w:szCs w:val="24"/>
        </w:rPr>
        <w:t>Регулярно посещать стоматолога для осмотра полости рта.</w:t>
      </w:r>
    </w:p>
    <w:p w:rsidR="00FC4CF4" w:rsidRPr="00B51B5D" w:rsidRDefault="00FC4CF4" w:rsidP="00FC4CF4">
      <w:pPr>
        <w:jc w:val="center"/>
        <w:rPr>
          <w:b/>
          <w:sz w:val="24"/>
          <w:szCs w:val="24"/>
        </w:rPr>
      </w:pPr>
      <w:r w:rsidRPr="00B51B5D">
        <w:rPr>
          <w:b/>
          <w:sz w:val="24"/>
          <w:szCs w:val="24"/>
        </w:rPr>
        <w:t>Заключение</w:t>
      </w:r>
    </w:p>
    <w:p w:rsidR="00FC4CF4" w:rsidRPr="00B51B5D" w:rsidRDefault="00FC4CF4" w:rsidP="00FC4CF4">
      <w:pPr>
        <w:ind w:firstLine="663"/>
        <w:rPr>
          <w:sz w:val="24"/>
          <w:szCs w:val="24"/>
        </w:rPr>
      </w:pPr>
      <w:r w:rsidRPr="00B51B5D">
        <w:rPr>
          <w:sz w:val="24"/>
          <w:szCs w:val="24"/>
        </w:rPr>
        <w:t xml:space="preserve">В конце занятия преподаватель отвечает на вопросы студентов, </w:t>
      </w:r>
      <w:proofErr w:type="gramStart"/>
      <w:r w:rsidRPr="00B51B5D">
        <w:rPr>
          <w:sz w:val="24"/>
          <w:szCs w:val="24"/>
        </w:rPr>
        <w:t>подводит результаты</w:t>
      </w:r>
      <w:proofErr w:type="gramEnd"/>
      <w:r w:rsidRPr="00B51B5D">
        <w:rPr>
          <w:sz w:val="24"/>
          <w:szCs w:val="24"/>
        </w:rPr>
        <w:t xml:space="preserve"> устного собеседования, решения ситуационных и тестовых задач, выполнения мануальных навыков, дает з</w:t>
      </w:r>
      <w:r w:rsidRPr="00B51B5D">
        <w:rPr>
          <w:sz w:val="24"/>
          <w:szCs w:val="24"/>
        </w:rPr>
        <w:t>а</w:t>
      </w:r>
      <w:r w:rsidRPr="00B51B5D">
        <w:rPr>
          <w:sz w:val="24"/>
          <w:szCs w:val="24"/>
        </w:rPr>
        <w:t>дание на следующее занятие.</w:t>
      </w:r>
    </w:p>
    <w:p w:rsidR="00FC4CF4" w:rsidRPr="00B51B5D" w:rsidRDefault="00FC4CF4" w:rsidP="00FC4CF4">
      <w:pPr>
        <w:ind w:firstLine="663"/>
        <w:rPr>
          <w:sz w:val="24"/>
          <w:szCs w:val="24"/>
        </w:rPr>
      </w:pPr>
    </w:p>
    <w:p w:rsidR="00FC4CF4" w:rsidRPr="00B51B5D" w:rsidRDefault="00FC4CF4" w:rsidP="00FC4CF4">
      <w:pPr>
        <w:jc w:val="center"/>
        <w:rPr>
          <w:b/>
          <w:sz w:val="24"/>
          <w:szCs w:val="24"/>
        </w:rPr>
      </w:pPr>
      <w:r w:rsidRPr="00B51B5D">
        <w:rPr>
          <w:b/>
          <w:sz w:val="24"/>
          <w:szCs w:val="24"/>
        </w:rPr>
        <w:t>Тестовые вопросы</w:t>
      </w:r>
    </w:p>
    <w:p w:rsidR="00FC4CF4" w:rsidRPr="00B51B5D" w:rsidRDefault="00FC4CF4" w:rsidP="00FC4CF4">
      <w:pPr>
        <w:rPr>
          <w:b/>
          <w:sz w:val="24"/>
          <w:szCs w:val="24"/>
        </w:rPr>
      </w:pPr>
      <w:r w:rsidRPr="00B51B5D">
        <w:rPr>
          <w:b/>
          <w:sz w:val="24"/>
          <w:szCs w:val="24"/>
        </w:rPr>
        <w:t xml:space="preserve">1. К каким из перечисленных факторов относятся микроорганизмы зубного налета? </w:t>
      </w:r>
    </w:p>
    <w:p w:rsidR="00FC4CF4" w:rsidRPr="00B51B5D" w:rsidRDefault="00FC4CF4" w:rsidP="00FC4CF4">
      <w:pPr>
        <w:pStyle w:val="a3"/>
        <w:numPr>
          <w:ilvl w:val="0"/>
          <w:numId w:val="6"/>
        </w:numPr>
        <w:ind w:left="714" w:hanging="357"/>
        <w:rPr>
          <w:sz w:val="24"/>
          <w:szCs w:val="24"/>
        </w:rPr>
      </w:pPr>
      <w:r w:rsidRPr="00B51B5D">
        <w:rPr>
          <w:sz w:val="24"/>
          <w:szCs w:val="24"/>
        </w:rPr>
        <w:t xml:space="preserve">факторы риска; </w:t>
      </w:r>
    </w:p>
    <w:p w:rsidR="00FC4CF4" w:rsidRPr="00B51B5D" w:rsidRDefault="00FC4CF4" w:rsidP="00FC4CF4">
      <w:pPr>
        <w:pStyle w:val="a3"/>
        <w:numPr>
          <w:ilvl w:val="0"/>
          <w:numId w:val="6"/>
        </w:numPr>
        <w:ind w:left="714" w:hanging="357"/>
        <w:rPr>
          <w:sz w:val="24"/>
          <w:szCs w:val="24"/>
        </w:rPr>
      </w:pPr>
      <w:r w:rsidRPr="00B51B5D">
        <w:rPr>
          <w:sz w:val="24"/>
          <w:szCs w:val="24"/>
        </w:rPr>
        <w:t xml:space="preserve">фактор иммунологической защиты; </w:t>
      </w:r>
    </w:p>
    <w:p w:rsidR="00FC4CF4" w:rsidRPr="00B51B5D" w:rsidRDefault="00FC4CF4" w:rsidP="00FC4CF4">
      <w:pPr>
        <w:pStyle w:val="a3"/>
        <w:numPr>
          <w:ilvl w:val="0"/>
          <w:numId w:val="6"/>
        </w:numPr>
        <w:ind w:left="714" w:hanging="357"/>
        <w:rPr>
          <w:sz w:val="24"/>
          <w:szCs w:val="24"/>
        </w:rPr>
      </w:pPr>
      <w:r w:rsidRPr="00B51B5D">
        <w:rPr>
          <w:sz w:val="24"/>
          <w:szCs w:val="24"/>
        </w:rPr>
        <w:t xml:space="preserve">этиологический фактор; </w:t>
      </w:r>
    </w:p>
    <w:p w:rsidR="00FC4CF4" w:rsidRPr="00B51B5D" w:rsidRDefault="00FC4CF4" w:rsidP="00FC4CF4">
      <w:pPr>
        <w:pStyle w:val="a3"/>
        <w:numPr>
          <w:ilvl w:val="0"/>
          <w:numId w:val="6"/>
        </w:numPr>
        <w:ind w:left="714" w:hanging="357"/>
        <w:rPr>
          <w:sz w:val="24"/>
          <w:szCs w:val="24"/>
        </w:rPr>
      </w:pPr>
      <w:r w:rsidRPr="00B51B5D">
        <w:rPr>
          <w:sz w:val="24"/>
          <w:szCs w:val="24"/>
        </w:rPr>
        <w:t>ни к одному из названных.</w:t>
      </w:r>
      <w:r w:rsidRPr="00B51B5D">
        <w:rPr>
          <w:sz w:val="24"/>
          <w:szCs w:val="24"/>
        </w:rPr>
        <w:tab/>
      </w:r>
    </w:p>
    <w:p w:rsidR="00FC4CF4" w:rsidRPr="00B51B5D" w:rsidRDefault="00FC4CF4" w:rsidP="00FC4CF4">
      <w:pPr>
        <w:ind w:firstLine="663"/>
        <w:rPr>
          <w:sz w:val="24"/>
          <w:szCs w:val="24"/>
        </w:rPr>
      </w:pPr>
    </w:p>
    <w:p w:rsidR="00FC4CF4" w:rsidRPr="00B51B5D" w:rsidRDefault="00FC4CF4" w:rsidP="00FC4CF4">
      <w:pPr>
        <w:rPr>
          <w:b/>
          <w:sz w:val="24"/>
          <w:szCs w:val="24"/>
        </w:rPr>
      </w:pPr>
      <w:r w:rsidRPr="00B51B5D">
        <w:rPr>
          <w:b/>
          <w:sz w:val="24"/>
          <w:szCs w:val="24"/>
        </w:rPr>
        <w:t>2. Укажите, что является основной причиной гингивита у беременных:</w:t>
      </w:r>
    </w:p>
    <w:p w:rsidR="00FC4CF4" w:rsidRPr="00B51B5D" w:rsidRDefault="00FC4CF4" w:rsidP="00FC4CF4">
      <w:pPr>
        <w:pStyle w:val="a3"/>
        <w:numPr>
          <w:ilvl w:val="0"/>
          <w:numId w:val="7"/>
        </w:numPr>
        <w:ind w:left="714" w:hanging="357"/>
        <w:rPr>
          <w:sz w:val="24"/>
          <w:szCs w:val="24"/>
        </w:rPr>
      </w:pPr>
      <w:r w:rsidRPr="00B51B5D">
        <w:rPr>
          <w:sz w:val="24"/>
          <w:szCs w:val="24"/>
        </w:rPr>
        <w:t>гормональные сдвиги при беременности;</w:t>
      </w:r>
    </w:p>
    <w:p w:rsidR="00FC4CF4" w:rsidRPr="00B51B5D" w:rsidRDefault="00FC4CF4" w:rsidP="00FC4CF4">
      <w:pPr>
        <w:pStyle w:val="a3"/>
        <w:numPr>
          <w:ilvl w:val="0"/>
          <w:numId w:val="7"/>
        </w:numPr>
        <w:ind w:left="714" w:hanging="357"/>
        <w:rPr>
          <w:sz w:val="24"/>
          <w:szCs w:val="24"/>
        </w:rPr>
      </w:pPr>
      <w:r w:rsidRPr="00B51B5D">
        <w:rPr>
          <w:sz w:val="24"/>
          <w:szCs w:val="24"/>
        </w:rPr>
        <w:t>местные раздражители;</w:t>
      </w:r>
    </w:p>
    <w:p w:rsidR="00FC4CF4" w:rsidRPr="00B51B5D" w:rsidRDefault="00FC4CF4" w:rsidP="00FC4CF4">
      <w:pPr>
        <w:pStyle w:val="a3"/>
        <w:numPr>
          <w:ilvl w:val="0"/>
          <w:numId w:val="7"/>
        </w:numPr>
        <w:ind w:left="714" w:hanging="357"/>
        <w:rPr>
          <w:sz w:val="24"/>
          <w:szCs w:val="24"/>
        </w:rPr>
      </w:pPr>
      <w:r w:rsidRPr="00B51B5D">
        <w:rPr>
          <w:sz w:val="24"/>
          <w:szCs w:val="24"/>
        </w:rPr>
        <w:t>микроорганизмы зубного налета;</w:t>
      </w:r>
    </w:p>
    <w:p w:rsidR="00FC4CF4" w:rsidRPr="00B51B5D" w:rsidRDefault="00FC4CF4" w:rsidP="00FC4CF4">
      <w:pPr>
        <w:pStyle w:val="a3"/>
        <w:numPr>
          <w:ilvl w:val="0"/>
          <w:numId w:val="7"/>
        </w:numPr>
        <w:ind w:left="714" w:hanging="357"/>
        <w:rPr>
          <w:sz w:val="24"/>
          <w:szCs w:val="24"/>
        </w:rPr>
      </w:pPr>
      <w:r w:rsidRPr="00B51B5D">
        <w:rPr>
          <w:sz w:val="24"/>
          <w:szCs w:val="24"/>
        </w:rPr>
        <w:t>затрудняюсь ответить.</w:t>
      </w:r>
    </w:p>
    <w:p w:rsidR="00FC4CF4" w:rsidRPr="00B51B5D" w:rsidRDefault="00FC4CF4" w:rsidP="00FC4CF4">
      <w:pPr>
        <w:ind w:firstLine="663"/>
        <w:rPr>
          <w:sz w:val="24"/>
          <w:szCs w:val="24"/>
        </w:rPr>
      </w:pPr>
    </w:p>
    <w:p w:rsidR="00FC4CF4" w:rsidRPr="00B51B5D" w:rsidRDefault="00FC4CF4" w:rsidP="00FC4CF4">
      <w:pPr>
        <w:rPr>
          <w:b/>
          <w:sz w:val="24"/>
          <w:szCs w:val="24"/>
        </w:rPr>
      </w:pPr>
      <w:r w:rsidRPr="00B51B5D">
        <w:rPr>
          <w:b/>
          <w:sz w:val="24"/>
          <w:szCs w:val="24"/>
        </w:rPr>
        <w:t>3. Что включает в себя термин «профессиональная гигиена»?</w:t>
      </w:r>
    </w:p>
    <w:p w:rsidR="00FC4CF4" w:rsidRPr="00B51B5D" w:rsidRDefault="00FC4CF4" w:rsidP="00FC4CF4">
      <w:pPr>
        <w:pStyle w:val="a3"/>
        <w:numPr>
          <w:ilvl w:val="0"/>
          <w:numId w:val="8"/>
        </w:numPr>
        <w:ind w:left="714" w:hanging="357"/>
        <w:rPr>
          <w:sz w:val="24"/>
          <w:szCs w:val="24"/>
        </w:rPr>
      </w:pPr>
      <w:r w:rsidRPr="00B51B5D">
        <w:rPr>
          <w:sz w:val="24"/>
          <w:szCs w:val="24"/>
        </w:rPr>
        <w:t>удаление зубных отложение со всех поверхностей зубов с последующей полировкой фторс</w:t>
      </w:r>
      <w:r w:rsidRPr="00B51B5D">
        <w:rPr>
          <w:sz w:val="24"/>
          <w:szCs w:val="24"/>
        </w:rPr>
        <w:t>о</w:t>
      </w:r>
      <w:r w:rsidRPr="00B51B5D">
        <w:rPr>
          <w:sz w:val="24"/>
          <w:szCs w:val="24"/>
        </w:rPr>
        <w:t>держащими зубными пастами;</w:t>
      </w:r>
    </w:p>
    <w:p w:rsidR="00FC4CF4" w:rsidRPr="00B51B5D" w:rsidRDefault="00FC4CF4" w:rsidP="00FC4CF4">
      <w:pPr>
        <w:pStyle w:val="a3"/>
        <w:numPr>
          <w:ilvl w:val="0"/>
          <w:numId w:val="8"/>
        </w:numPr>
        <w:ind w:left="714" w:hanging="357"/>
        <w:rPr>
          <w:sz w:val="24"/>
          <w:szCs w:val="24"/>
        </w:rPr>
      </w:pPr>
      <w:r w:rsidRPr="00B51B5D">
        <w:rPr>
          <w:sz w:val="24"/>
          <w:szCs w:val="24"/>
        </w:rPr>
        <w:t>мотивация пациента по гигиене полости рта;</w:t>
      </w:r>
    </w:p>
    <w:p w:rsidR="00FC4CF4" w:rsidRPr="00B51B5D" w:rsidRDefault="00FC4CF4" w:rsidP="00FC4CF4">
      <w:pPr>
        <w:pStyle w:val="a3"/>
        <w:numPr>
          <w:ilvl w:val="0"/>
          <w:numId w:val="8"/>
        </w:numPr>
        <w:ind w:left="714" w:hanging="357"/>
        <w:rPr>
          <w:sz w:val="24"/>
          <w:szCs w:val="24"/>
        </w:rPr>
      </w:pPr>
      <w:r w:rsidRPr="00B51B5D">
        <w:rPr>
          <w:sz w:val="24"/>
          <w:szCs w:val="24"/>
        </w:rPr>
        <w:lastRenderedPageBreak/>
        <w:t>мотивация пациента с последующим тщательным удалением зубных отложений и полиров</w:t>
      </w:r>
      <w:r w:rsidRPr="00B51B5D">
        <w:rPr>
          <w:sz w:val="24"/>
          <w:szCs w:val="24"/>
        </w:rPr>
        <w:t>а</w:t>
      </w:r>
      <w:r w:rsidRPr="00B51B5D">
        <w:rPr>
          <w:sz w:val="24"/>
          <w:szCs w:val="24"/>
        </w:rPr>
        <w:t>нием зубов, контрольные визиты.</w:t>
      </w:r>
    </w:p>
    <w:p w:rsidR="00FC4CF4" w:rsidRPr="00B51B5D" w:rsidRDefault="00FC4CF4" w:rsidP="00FC4CF4">
      <w:pPr>
        <w:ind w:firstLine="663"/>
        <w:rPr>
          <w:sz w:val="24"/>
          <w:szCs w:val="24"/>
        </w:rPr>
      </w:pPr>
    </w:p>
    <w:p w:rsidR="00FC4CF4" w:rsidRPr="00B51B5D" w:rsidRDefault="00FC4CF4" w:rsidP="00FC4CF4">
      <w:pPr>
        <w:rPr>
          <w:b/>
          <w:sz w:val="24"/>
          <w:szCs w:val="24"/>
        </w:rPr>
      </w:pPr>
      <w:r w:rsidRPr="00B51B5D">
        <w:rPr>
          <w:b/>
          <w:sz w:val="24"/>
          <w:szCs w:val="24"/>
        </w:rPr>
        <w:t>4. Назовите лечебные мероприятия при лечении хронического гиперпластич</w:t>
      </w:r>
      <w:r w:rsidRPr="00B51B5D">
        <w:rPr>
          <w:b/>
          <w:sz w:val="24"/>
          <w:szCs w:val="24"/>
        </w:rPr>
        <w:t>е</w:t>
      </w:r>
      <w:r w:rsidRPr="00B51B5D">
        <w:rPr>
          <w:b/>
          <w:sz w:val="24"/>
          <w:szCs w:val="24"/>
        </w:rPr>
        <w:t>ского гингивита беременных:</w:t>
      </w:r>
    </w:p>
    <w:p w:rsidR="00FC4CF4" w:rsidRPr="00B51B5D" w:rsidRDefault="00FC4CF4" w:rsidP="00FC4CF4">
      <w:pPr>
        <w:pStyle w:val="a3"/>
        <w:numPr>
          <w:ilvl w:val="0"/>
          <w:numId w:val="9"/>
        </w:numPr>
        <w:ind w:left="714" w:hanging="357"/>
        <w:rPr>
          <w:sz w:val="24"/>
          <w:szCs w:val="24"/>
        </w:rPr>
      </w:pPr>
      <w:r w:rsidRPr="00B51B5D">
        <w:rPr>
          <w:sz w:val="24"/>
          <w:szCs w:val="24"/>
        </w:rPr>
        <w:t>профессиональная гигиена, хирургические методы лечения;</w:t>
      </w:r>
    </w:p>
    <w:p w:rsidR="00FC4CF4" w:rsidRPr="00B51B5D" w:rsidRDefault="00FC4CF4" w:rsidP="00FC4CF4">
      <w:pPr>
        <w:pStyle w:val="a3"/>
        <w:numPr>
          <w:ilvl w:val="0"/>
          <w:numId w:val="9"/>
        </w:numPr>
        <w:ind w:left="714" w:hanging="357"/>
        <w:rPr>
          <w:sz w:val="24"/>
          <w:szCs w:val="24"/>
        </w:rPr>
      </w:pPr>
      <w:r w:rsidRPr="00B51B5D">
        <w:rPr>
          <w:sz w:val="24"/>
          <w:szCs w:val="24"/>
        </w:rPr>
        <w:t>профессиональная гигиена, терапевтические методы лечения;</w:t>
      </w:r>
    </w:p>
    <w:p w:rsidR="00FC4CF4" w:rsidRPr="00B51B5D" w:rsidRDefault="00FC4CF4" w:rsidP="00FC4CF4">
      <w:pPr>
        <w:pStyle w:val="a3"/>
        <w:numPr>
          <w:ilvl w:val="0"/>
          <w:numId w:val="9"/>
        </w:numPr>
        <w:ind w:left="714" w:hanging="357"/>
        <w:rPr>
          <w:sz w:val="24"/>
          <w:szCs w:val="24"/>
        </w:rPr>
      </w:pPr>
      <w:r w:rsidRPr="00B51B5D">
        <w:rPr>
          <w:sz w:val="24"/>
          <w:szCs w:val="24"/>
        </w:rPr>
        <w:t>профессиональная гигиена</w:t>
      </w:r>
    </w:p>
    <w:p w:rsidR="00FC4CF4" w:rsidRPr="00B51B5D" w:rsidRDefault="00FC4CF4" w:rsidP="00FC4CF4">
      <w:pPr>
        <w:ind w:firstLine="663"/>
        <w:rPr>
          <w:sz w:val="24"/>
          <w:szCs w:val="24"/>
        </w:rPr>
      </w:pPr>
    </w:p>
    <w:p w:rsidR="00FC4CF4" w:rsidRPr="00B51B5D" w:rsidRDefault="00FC4CF4" w:rsidP="00FC4CF4">
      <w:pPr>
        <w:rPr>
          <w:b/>
          <w:sz w:val="24"/>
          <w:szCs w:val="24"/>
        </w:rPr>
      </w:pPr>
      <w:r w:rsidRPr="00B51B5D">
        <w:rPr>
          <w:b/>
          <w:sz w:val="24"/>
          <w:szCs w:val="24"/>
        </w:rPr>
        <w:t>5. Определите тактику стоматолога при лечении гингивита у беременных:</w:t>
      </w:r>
    </w:p>
    <w:p w:rsidR="00FC4CF4" w:rsidRPr="00B51B5D" w:rsidRDefault="00FC4CF4" w:rsidP="00FC4CF4">
      <w:pPr>
        <w:pStyle w:val="a3"/>
        <w:numPr>
          <w:ilvl w:val="0"/>
          <w:numId w:val="10"/>
        </w:numPr>
        <w:ind w:left="714" w:hanging="357"/>
        <w:rPr>
          <w:sz w:val="24"/>
          <w:szCs w:val="24"/>
        </w:rPr>
      </w:pPr>
      <w:r w:rsidRPr="00B51B5D">
        <w:rPr>
          <w:sz w:val="24"/>
          <w:szCs w:val="24"/>
        </w:rPr>
        <w:t>проводить лечебные мероприятия сразу после постановки диагноза «гингивит»;</w:t>
      </w:r>
    </w:p>
    <w:p w:rsidR="00FC4CF4" w:rsidRPr="00B51B5D" w:rsidRDefault="00FC4CF4" w:rsidP="00FC4CF4">
      <w:pPr>
        <w:pStyle w:val="a3"/>
        <w:numPr>
          <w:ilvl w:val="0"/>
          <w:numId w:val="10"/>
        </w:numPr>
        <w:ind w:left="714" w:hanging="357"/>
        <w:rPr>
          <w:sz w:val="24"/>
          <w:szCs w:val="24"/>
        </w:rPr>
      </w:pPr>
      <w:r w:rsidRPr="00B51B5D">
        <w:rPr>
          <w:sz w:val="24"/>
          <w:szCs w:val="24"/>
        </w:rPr>
        <w:t>проводить лечение гингивита после окончания беременности;</w:t>
      </w:r>
    </w:p>
    <w:p w:rsidR="00FC4CF4" w:rsidRPr="00B51B5D" w:rsidRDefault="00FC4CF4" w:rsidP="00FC4CF4">
      <w:pPr>
        <w:pStyle w:val="a3"/>
        <w:numPr>
          <w:ilvl w:val="0"/>
          <w:numId w:val="10"/>
        </w:numPr>
        <w:ind w:left="714" w:hanging="357"/>
        <w:rPr>
          <w:sz w:val="24"/>
          <w:szCs w:val="24"/>
        </w:rPr>
      </w:pPr>
      <w:r w:rsidRPr="00B51B5D">
        <w:rPr>
          <w:sz w:val="24"/>
          <w:szCs w:val="24"/>
        </w:rPr>
        <w:t>сроки проведения лечения не имеют значения;</w:t>
      </w:r>
    </w:p>
    <w:p w:rsidR="00FC4CF4" w:rsidRPr="00B51B5D" w:rsidRDefault="00FC4CF4" w:rsidP="00FC4CF4">
      <w:pPr>
        <w:pStyle w:val="a3"/>
        <w:numPr>
          <w:ilvl w:val="0"/>
          <w:numId w:val="10"/>
        </w:numPr>
        <w:ind w:left="714" w:hanging="357"/>
        <w:rPr>
          <w:sz w:val="24"/>
          <w:szCs w:val="24"/>
        </w:rPr>
      </w:pPr>
      <w:r w:rsidRPr="00B51B5D">
        <w:rPr>
          <w:sz w:val="24"/>
          <w:szCs w:val="24"/>
        </w:rPr>
        <w:t>лечение не показано</w:t>
      </w:r>
    </w:p>
    <w:p w:rsidR="00FC4CF4" w:rsidRPr="00B51B5D" w:rsidRDefault="00FC4CF4" w:rsidP="00FC4CF4">
      <w:pPr>
        <w:ind w:firstLine="663"/>
        <w:rPr>
          <w:sz w:val="24"/>
          <w:szCs w:val="24"/>
        </w:rPr>
      </w:pPr>
    </w:p>
    <w:p w:rsidR="00FC4CF4" w:rsidRPr="00B51B5D" w:rsidRDefault="00FC4CF4" w:rsidP="00FC4CF4">
      <w:pPr>
        <w:rPr>
          <w:b/>
          <w:sz w:val="24"/>
          <w:szCs w:val="24"/>
        </w:rPr>
      </w:pPr>
      <w:r w:rsidRPr="00B51B5D">
        <w:rPr>
          <w:b/>
          <w:sz w:val="24"/>
          <w:szCs w:val="24"/>
        </w:rPr>
        <w:t>6. Какую форму имеют вершины межзубных сосочков при хроническом простом гингивите?</w:t>
      </w:r>
    </w:p>
    <w:p w:rsidR="00FC4CF4" w:rsidRPr="00B51B5D" w:rsidRDefault="00FC4CF4" w:rsidP="00FC4CF4">
      <w:pPr>
        <w:pStyle w:val="a3"/>
        <w:numPr>
          <w:ilvl w:val="0"/>
          <w:numId w:val="11"/>
        </w:numPr>
        <w:ind w:left="714" w:hanging="357"/>
        <w:rPr>
          <w:sz w:val="24"/>
          <w:szCs w:val="24"/>
        </w:rPr>
      </w:pPr>
      <w:r w:rsidRPr="00B51B5D">
        <w:rPr>
          <w:sz w:val="24"/>
          <w:szCs w:val="24"/>
        </w:rPr>
        <w:t>закругленную;</w:t>
      </w:r>
    </w:p>
    <w:p w:rsidR="00FC4CF4" w:rsidRPr="00B51B5D" w:rsidRDefault="00FC4CF4" w:rsidP="00FC4CF4">
      <w:pPr>
        <w:pStyle w:val="a3"/>
        <w:numPr>
          <w:ilvl w:val="0"/>
          <w:numId w:val="11"/>
        </w:numPr>
        <w:ind w:left="714" w:hanging="357"/>
        <w:rPr>
          <w:sz w:val="24"/>
          <w:szCs w:val="24"/>
        </w:rPr>
      </w:pPr>
      <w:r w:rsidRPr="00B51B5D">
        <w:rPr>
          <w:sz w:val="24"/>
          <w:szCs w:val="24"/>
        </w:rPr>
        <w:t>остроконечную;</w:t>
      </w:r>
    </w:p>
    <w:p w:rsidR="00FC4CF4" w:rsidRPr="00B51B5D" w:rsidRDefault="00FC4CF4" w:rsidP="00FC4CF4">
      <w:pPr>
        <w:pStyle w:val="a3"/>
        <w:numPr>
          <w:ilvl w:val="0"/>
          <w:numId w:val="11"/>
        </w:numPr>
        <w:ind w:left="714" w:hanging="357"/>
        <w:rPr>
          <w:sz w:val="24"/>
          <w:szCs w:val="24"/>
        </w:rPr>
      </w:pPr>
      <w:r w:rsidRPr="00B51B5D">
        <w:rPr>
          <w:sz w:val="24"/>
          <w:szCs w:val="24"/>
        </w:rPr>
        <w:t>шарообразную;</w:t>
      </w:r>
    </w:p>
    <w:p w:rsidR="00FC4CF4" w:rsidRPr="00B51B5D" w:rsidRDefault="00FC4CF4" w:rsidP="00FC4CF4">
      <w:pPr>
        <w:pStyle w:val="a3"/>
        <w:numPr>
          <w:ilvl w:val="0"/>
          <w:numId w:val="11"/>
        </w:numPr>
        <w:ind w:left="714" w:hanging="357"/>
        <w:rPr>
          <w:sz w:val="24"/>
          <w:szCs w:val="24"/>
        </w:rPr>
      </w:pPr>
      <w:proofErr w:type="spellStart"/>
      <w:r w:rsidRPr="00B51B5D">
        <w:rPr>
          <w:sz w:val="24"/>
          <w:szCs w:val="24"/>
        </w:rPr>
        <w:t>кратерообразную</w:t>
      </w:r>
      <w:proofErr w:type="spellEnd"/>
      <w:r w:rsidRPr="00B51B5D">
        <w:rPr>
          <w:sz w:val="24"/>
          <w:szCs w:val="24"/>
        </w:rPr>
        <w:t>;</w:t>
      </w:r>
    </w:p>
    <w:p w:rsidR="00FC4CF4" w:rsidRPr="00B51B5D" w:rsidRDefault="00FC4CF4" w:rsidP="00FC4CF4">
      <w:pPr>
        <w:pStyle w:val="a3"/>
        <w:numPr>
          <w:ilvl w:val="0"/>
          <w:numId w:val="11"/>
        </w:numPr>
        <w:ind w:left="714" w:hanging="357"/>
        <w:rPr>
          <w:sz w:val="24"/>
          <w:szCs w:val="24"/>
        </w:rPr>
      </w:pPr>
      <w:r w:rsidRPr="00B51B5D">
        <w:rPr>
          <w:sz w:val="24"/>
          <w:szCs w:val="24"/>
        </w:rPr>
        <w:t>усеченную.</w:t>
      </w:r>
      <w:r w:rsidRPr="00B51B5D">
        <w:rPr>
          <w:sz w:val="24"/>
          <w:szCs w:val="24"/>
        </w:rPr>
        <w:tab/>
      </w:r>
    </w:p>
    <w:p w:rsidR="00FC4CF4" w:rsidRPr="00B51B5D" w:rsidRDefault="00FC4CF4" w:rsidP="00FC4CF4">
      <w:pPr>
        <w:ind w:firstLine="663"/>
        <w:rPr>
          <w:sz w:val="24"/>
          <w:szCs w:val="24"/>
        </w:rPr>
      </w:pPr>
    </w:p>
    <w:p w:rsidR="00FC4CF4" w:rsidRPr="00B51B5D" w:rsidRDefault="00FC4CF4" w:rsidP="00FC4CF4">
      <w:pPr>
        <w:rPr>
          <w:b/>
          <w:sz w:val="24"/>
          <w:szCs w:val="24"/>
        </w:rPr>
      </w:pPr>
      <w:r w:rsidRPr="00B51B5D">
        <w:rPr>
          <w:b/>
          <w:sz w:val="24"/>
          <w:szCs w:val="24"/>
        </w:rPr>
        <w:t>7. Какую форму чаще всего имеют вершины межзубных сосочков при гиперпластическом ги</w:t>
      </w:r>
      <w:r w:rsidRPr="00B51B5D">
        <w:rPr>
          <w:b/>
          <w:sz w:val="24"/>
          <w:szCs w:val="24"/>
        </w:rPr>
        <w:t>н</w:t>
      </w:r>
      <w:r w:rsidRPr="00B51B5D">
        <w:rPr>
          <w:b/>
          <w:sz w:val="24"/>
          <w:szCs w:val="24"/>
        </w:rPr>
        <w:t>гивите?</w:t>
      </w:r>
    </w:p>
    <w:p w:rsidR="00FC4CF4" w:rsidRPr="00B51B5D" w:rsidRDefault="00FC4CF4" w:rsidP="00FC4CF4">
      <w:pPr>
        <w:pStyle w:val="a3"/>
        <w:numPr>
          <w:ilvl w:val="0"/>
          <w:numId w:val="12"/>
        </w:numPr>
        <w:ind w:left="714" w:hanging="357"/>
        <w:rPr>
          <w:sz w:val="24"/>
          <w:szCs w:val="24"/>
        </w:rPr>
      </w:pPr>
      <w:r w:rsidRPr="00B51B5D">
        <w:rPr>
          <w:sz w:val="24"/>
          <w:szCs w:val="24"/>
        </w:rPr>
        <w:t xml:space="preserve">закругленную;  </w:t>
      </w:r>
    </w:p>
    <w:p w:rsidR="00FC4CF4" w:rsidRPr="00B51B5D" w:rsidRDefault="00FC4CF4" w:rsidP="00FC4CF4">
      <w:pPr>
        <w:pStyle w:val="a3"/>
        <w:numPr>
          <w:ilvl w:val="0"/>
          <w:numId w:val="12"/>
        </w:numPr>
        <w:ind w:left="714" w:hanging="357"/>
        <w:rPr>
          <w:sz w:val="24"/>
          <w:szCs w:val="24"/>
        </w:rPr>
      </w:pPr>
      <w:r w:rsidRPr="00B51B5D">
        <w:rPr>
          <w:sz w:val="24"/>
          <w:szCs w:val="24"/>
        </w:rPr>
        <w:t xml:space="preserve">остроконечную; </w:t>
      </w:r>
    </w:p>
    <w:p w:rsidR="00FC4CF4" w:rsidRPr="00B51B5D" w:rsidRDefault="00FC4CF4" w:rsidP="00FC4CF4">
      <w:pPr>
        <w:pStyle w:val="a3"/>
        <w:numPr>
          <w:ilvl w:val="0"/>
          <w:numId w:val="12"/>
        </w:numPr>
        <w:ind w:left="714" w:hanging="357"/>
        <w:rPr>
          <w:sz w:val="24"/>
          <w:szCs w:val="24"/>
        </w:rPr>
      </w:pPr>
      <w:r w:rsidRPr="00B51B5D">
        <w:rPr>
          <w:sz w:val="24"/>
          <w:szCs w:val="24"/>
        </w:rPr>
        <w:t>шарообразную;</w:t>
      </w:r>
    </w:p>
    <w:p w:rsidR="00FC4CF4" w:rsidRPr="00B51B5D" w:rsidRDefault="00FC4CF4" w:rsidP="00FC4CF4">
      <w:pPr>
        <w:pStyle w:val="a3"/>
        <w:numPr>
          <w:ilvl w:val="0"/>
          <w:numId w:val="12"/>
        </w:numPr>
        <w:ind w:left="714" w:hanging="357"/>
        <w:rPr>
          <w:sz w:val="24"/>
          <w:szCs w:val="24"/>
        </w:rPr>
      </w:pPr>
      <w:proofErr w:type="spellStart"/>
      <w:r w:rsidRPr="00B51B5D">
        <w:rPr>
          <w:sz w:val="24"/>
          <w:szCs w:val="24"/>
        </w:rPr>
        <w:t>кратерообразную</w:t>
      </w:r>
      <w:proofErr w:type="spellEnd"/>
      <w:r w:rsidRPr="00B51B5D">
        <w:rPr>
          <w:sz w:val="24"/>
          <w:szCs w:val="24"/>
        </w:rPr>
        <w:t>;</w:t>
      </w:r>
    </w:p>
    <w:p w:rsidR="00FC4CF4" w:rsidRPr="00B51B5D" w:rsidRDefault="00FC4CF4" w:rsidP="00FC4CF4">
      <w:pPr>
        <w:pStyle w:val="a3"/>
        <w:numPr>
          <w:ilvl w:val="0"/>
          <w:numId w:val="12"/>
        </w:numPr>
        <w:ind w:left="714" w:hanging="357"/>
        <w:rPr>
          <w:sz w:val="24"/>
          <w:szCs w:val="24"/>
        </w:rPr>
      </w:pPr>
      <w:r w:rsidRPr="00B51B5D">
        <w:rPr>
          <w:sz w:val="24"/>
          <w:szCs w:val="24"/>
        </w:rPr>
        <w:t>усеченную.</w:t>
      </w:r>
    </w:p>
    <w:p w:rsidR="00FC4CF4" w:rsidRPr="00B51B5D" w:rsidRDefault="00FC4CF4" w:rsidP="00FC4CF4">
      <w:pPr>
        <w:ind w:firstLine="663"/>
        <w:rPr>
          <w:sz w:val="24"/>
          <w:szCs w:val="24"/>
        </w:rPr>
      </w:pPr>
    </w:p>
    <w:p w:rsidR="00FC4CF4" w:rsidRPr="00B51B5D" w:rsidRDefault="00FC4CF4" w:rsidP="00FC4CF4">
      <w:pPr>
        <w:rPr>
          <w:b/>
          <w:sz w:val="24"/>
          <w:szCs w:val="24"/>
        </w:rPr>
      </w:pPr>
      <w:r w:rsidRPr="00B51B5D">
        <w:rPr>
          <w:b/>
          <w:sz w:val="24"/>
          <w:szCs w:val="24"/>
        </w:rPr>
        <w:t>8. Назовите жалобы больного при гиперпластическом гингивите:</w:t>
      </w:r>
    </w:p>
    <w:p w:rsidR="00FC4CF4" w:rsidRPr="00B51B5D" w:rsidRDefault="00FC4CF4" w:rsidP="00FC4CF4">
      <w:pPr>
        <w:pStyle w:val="a3"/>
        <w:numPr>
          <w:ilvl w:val="0"/>
          <w:numId w:val="13"/>
        </w:numPr>
        <w:ind w:left="714" w:hanging="357"/>
        <w:rPr>
          <w:sz w:val="24"/>
          <w:szCs w:val="24"/>
        </w:rPr>
      </w:pPr>
      <w:r w:rsidRPr="00B51B5D">
        <w:rPr>
          <w:sz w:val="24"/>
          <w:szCs w:val="24"/>
        </w:rPr>
        <w:t xml:space="preserve">на боль и кровоточивость десен, </w:t>
      </w:r>
      <w:proofErr w:type="gramStart"/>
      <w:r w:rsidRPr="00B51B5D">
        <w:rPr>
          <w:sz w:val="24"/>
          <w:szCs w:val="24"/>
        </w:rPr>
        <w:t>усиливающиеся</w:t>
      </w:r>
      <w:proofErr w:type="gramEnd"/>
      <w:r w:rsidRPr="00B51B5D">
        <w:rPr>
          <w:sz w:val="24"/>
          <w:szCs w:val="24"/>
        </w:rPr>
        <w:t xml:space="preserve"> при еде;</w:t>
      </w:r>
    </w:p>
    <w:p w:rsidR="00FC4CF4" w:rsidRPr="00B51B5D" w:rsidRDefault="00FC4CF4" w:rsidP="00FC4CF4">
      <w:pPr>
        <w:pStyle w:val="a3"/>
        <w:numPr>
          <w:ilvl w:val="0"/>
          <w:numId w:val="13"/>
        </w:numPr>
        <w:ind w:left="714" w:hanging="357"/>
        <w:rPr>
          <w:sz w:val="24"/>
          <w:szCs w:val="24"/>
        </w:rPr>
      </w:pPr>
      <w:r w:rsidRPr="00B51B5D">
        <w:rPr>
          <w:sz w:val="24"/>
          <w:szCs w:val="24"/>
        </w:rPr>
        <w:t>на разрастание десен, их кровоточивость;</w:t>
      </w:r>
    </w:p>
    <w:p w:rsidR="00FC4CF4" w:rsidRPr="00B51B5D" w:rsidRDefault="00FC4CF4" w:rsidP="00FC4CF4">
      <w:pPr>
        <w:pStyle w:val="a3"/>
        <w:numPr>
          <w:ilvl w:val="0"/>
          <w:numId w:val="13"/>
        </w:numPr>
        <w:ind w:left="714" w:hanging="357"/>
        <w:rPr>
          <w:sz w:val="24"/>
          <w:szCs w:val="24"/>
        </w:rPr>
      </w:pPr>
      <w:r w:rsidRPr="00B51B5D">
        <w:rPr>
          <w:sz w:val="24"/>
          <w:szCs w:val="24"/>
        </w:rPr>
        <w:t>на неприятный запах изо рта, боль, плохое общее состояние;</w:t>
      </w:r>
    </w:p>
    <w:p w:rsidR="00FC4CF4" w:rsidRPr="00B51B5D" w:rsidRDefault="00FC4CF4" w:rsidP="00FC4CF4">
      <w:pPr>
        <w:pStyle w:val="a3"/>
        <w:numPr>
          <w:ilvl w:val="0"/>
          <w:numId w:val="13"/>
        </w:numPr>
        <w:ind w:left="714" w:hanging="357"/>
        <w:rPr>
          <w:sz w:val="24"/>
          <w:szCs w:val="24"/>
        </w:rPr>
      </w:pPr>
      <w:r w:rsidRPr="00B51B5D">
        <w:rPr>
          <w:sz w:val="24"/>
          <w:szCs w:val="24"/>
        </w:rPr>
        <w:t>на боль при еде.</w:t>
      </w:r>
    </w:p>
    <w:p w:rsidR="00FC4CF4" w:rsidRPr="00B51B5D" w:rsidRDefault="00FC4CF4" w:rsidP="00FC4CF4">
      <w:pPr>
        <w:ind w:firstLine="663"/>
        <w:rPr>
          <w:sz w:val="24"/>
          <w:szCs w:val="24"/>
        </w:rPr>
      </w:pPr>
    </w:p>
    <w:p w:rsidR="00FC4CF4" w:rsidRPr="00B51B5D" w:rsidRDefault="00FC4CF4" w:rsidP="00FC4CF4">
      <w:pPr>
        <w:jc w:val="center"/>
        <w:rPr>
          <w:b/>
          <w:sz w:val="24"/>
          <w:szCs w:val="24"/>
        </w:rPr>
      </w:pPr>
      <w:r w:rsidRPr="00B51B5D">
        <w:rPr>
          <w:b/>
          <w:sz w:val="24"/>
          <w:szCs w:val="24"/>
        </w:rPr>
        <w:t>Ситуационные задачи</w:t>
      </w:r>
    </w:p>
    <w:p w:rsidR="00FC4CF4" w:rsidRPr="00B51B5D" w:rsidRDefault="00FC4CF4" w:rsidP="00FC4CF4">
      <w:pPr>
        <w:pStyle w:val="a3"/>
        <w:numPr>
          <w:ilvl w:val="0"/>
          <w:numId w:val="5"/>
        </w:numPr>
        <w:rPr>
          <w:sz w:val="24"/>
          <w:szCs w:val="24"/>
        </w:rPr>
      </w:pPr>
      <w:r w:rsidRPr="00B51B5D">
        <w:rPr>
          <w:sz w:val="24"/>
          <w:szCs w:val="24"/>
        </w:rPr>
        <w:t>Пациентка 24 лет обратилась с жалобами на кровоточивость десен, боль в деснах, быстрое о</w:t>
      </w:r>
      <w:r w:rsidRPr="00B51B5D">
        <w:rPr>
          <w:sz w:val="24"/>
          <w:szCs w:val="24"/>
        </w:rPr>
        <w:t>б</w:t>
      </w:r>
      <w:r w:rsidRPr="00B51B5D">
        <w:rPr>
          <w:sz w:val="24"/>
          <w:szCs w:val="24"/>
        </w:rPr>
        <w:t xml:space="preserve">разование налета. В анамнезе: беременность 1 триместр. Объективно: </w:t>
      </w:r>
      <w:proofErr w:type="spellStart"/>
      <w:r w:rsidRPr="00B51B5D">
        <w:rPr>
          <w:sz w:val="24"/>
          <w:szCs w:val="24"/>
        </w:rPr>
        <w:t>десневые</w:t>
      </w:r>
      <w:proofErr w:type="spellEnd"/>
      <w:r w:rsidRPr="00B51B5D">
        <w:rPr>
          <w:sz w:val="24"/>
          <w:szCs w:val="24"/>
        </w:rPr>
        <w:t xml:space="preserve"> сосочки оте</w:t>
      </w:r>
      <w:r w:rsidRPr="00B51B5D">
        <w:rPr>
          <w:sz w:val="24"/>
          <w:szCs w:val="24"/>
        </w:rPr>
        <w:t>ч</w:t>
      </w:r>
      <w:r w:rsidRPr="00B51B5D">
        <w:rPr>
          <w:sz w:val="24"/>
          <w:szCs w:val="24"/>
        </w:rPr>
        <w:t>ны, гиперемирована; выраженная кровоточивость при зондировании. Индекс OHI-S=2.3, GI=2,8. Поставьте диагноз, какие дополнительные методы обследования необходимо пров</w:t>
      </w:r>
      <w:r w:rsidRPr="00B51B5D">
        <w:rPr>
          <w:sz w:val="24"/>
          <w:szCs w:val="24"/>
        </w:rPr>
        <w:t>е</w:t>
      </w:r>
      <w:r w:rsidRPr="00B51B5D">
        <w:rPr>
          <w:sz w:val="24"/>
          <w:szCs w:val="24"/>
        </w:rPr>
        <w:t>сти. Составьте план лечения.</w:t>
      </w:r>
    </w:p>
    <w:p w:rsidR="00FC4CF4" w:rsidRPr="00B51B5D" w:rsidRDefault="00FC4CF4" w:rsidP="00FC4CF4">
      <w:pPr>
        <w:pStyle w:val="a3"/>
        <w:ind w:left="369" w:hanging="369"/>
        <w:jc w:val="center"/>
        <w:rPr>
          <w:sz w:val="24"/>
          <w:szCs w:val="24"/>
        </w:rPr>
      </w:pPr>
      <w:r w:rsidRPr="00B51B5D">
        <w:rPr>
          <w:noProof/>
          <w:sz w:val="24"/>
          <w:szCs w:val="24"/>
          <w:lang w:eastAsia="ru-RU"/>
        </w:rPr>
        <w:drawing>
          <wp:inline distT="0" distB="0" distL="0" distR="0" wp14:anchorId="3CC5080C" wp14:editId="6DD27877">
            <wp:extent cx="2535382" cy="1817024"/>
            <wp:effectExtent l="0" t="0" r="0" b="0"/>
            <wp:docPr id="7" name="Рисунок 7" descr="Описание: Гингивит, лечение гингиви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ингивит, лечение гингивит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196" cy="181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CF4" w:rsidRPr="00B51B5D" w:rsidRDefault="00FC4CF4" w:rsidP="00FC4CF4">
      <w:pPr>
        <w:pStyle w:val="a3"/>
        <w:numPr>
          <w:ilvl w:val="0"/>
          <w:numId w:val="5"/>
        </w:numPr>
        <w:rPr>
          <w:sz w:val="24"/>
          <w:szCs w:val="24"/>
        </w:rPr>
      </w:pPr>
      <w:r w:rsidRPr="00B51B5D">
        <w:rPr>
          <w:sz w:val="24"/>
          <w:szCs w:val="24"/>
        </w:rPr>
        <w:t>Пациентка Н. 25 лет обратилась к врачу с жалобами на неприятные ощущения, чувства ди</w:t>
      </w:r>
      <w:r w:rsidRPr="00B51B5D">
        <w:rPr>
          <w:sz w:val="24"/>
          <w:szCs w:val="24"/>
        </w:rPr>
        <w:t>с</w:t>
      </w:r>
      <w:r w:rsidRPr="00B51B5D">
        <w:rPr>
          <w:sz w:val="24"/>
          <w:szCs w:val="24"/>
        </w:rPr>
        <w:t>комфорта, неприятный запах изо рта, кровоточивость и отёчность десны. Жалобы появились 1,5 месяцев назад. В анамнезе: беременность 2 триместр Объективно: десна отечна, гиперем</w:t>
      </w:r>
      <w:r w:rsidRPr="00B51B5D">
        <w:rPr>
          <w:sz w:val="24"/>
          <w:szCs w:val="24"/>
        </w:rPr>
        <w:t>и</w:t>
      </w:r>
      <w:r w:rsidRPr="00B51B5D">
        <w:rPr>
          <w:sz w:val="24"/>
          <w:szCs w:val="24"/>
        </w:rPr>
        <w:lastRenderedPageBreak/>
        <w:t>рована, кровоточит при зондировании, межзубные сосочки неправильной округлой формы увеличены в объёме, обилие мягких и твердых зубных отложений.</w:t>
      </w:r>
    </w:p>
    <w:p w:rsidR="00FC4CF4" w:rsidRPr="00B51B5D" w:rsidRDefault="00FC4CF4" w:rsidP="00FC4CF4">
      <w:pPr>
        <w:pStyle w:val="a3"/>
        <w:ind w:left="369" w:hanging="369"/>
        <w:jc w:val="center"/>
        <w:rPr>
          <w:sz w:val="24"/>
          <w:szCs w:val="24"/>
        </w:rPr>
      </w:pPr>
      <w:r w:rsidRPr="00B51B5D">
        <w:rPr>
          <w:noProof/>
          <w:sz w:val="24"/>
          <w:szCs w:val="24"/>
          <w:lang w:eastAsia="ru-RU"/>
        </w:rPr>
        <w:drawing>
          <wp:inline distT="0" distB="0" distL="0" distR="0" wp14:anchorId="3E6471B4" wp14:editId="2E6AE5A0">
            <wp:extent cx="3019425" cy="1981200"/>
            <wp:effectExtent l="0" t="0" r="9525" b="0"/>
            <wp:docPr id="8" name="Рисунок 8" descr="http://www.elenasemeniuk.com/wp-content/uploads/2011/06/gingivit-fo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elenasemeniuk.com/wp-content/uploads/2011/06/gingivit-foto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CF4" w:rsidRPr="00B51B5D" w:rsidRDefault="00FC4CF4" w:rsidP="00FC4CF4">
      <w:pPr>
        <w:ind w:left="369" w:hanging="369"/>
        <w:jc w:val="center"/>
        <w:rPr>
          <w:sz w:val="24"/>
          <w:szCs w:val="24"/>
        </w:rPr>
      </w:pPr>
    </w:p>
    <w:p w:rsidR="00FC4CF4" w:rsidRPr="00B51B5D" w:rsidRDefault="00FC4CF4" w:rsidP="00FC4CF4">
      <w:pPr>
        <w:pStyle w:val="a3"/>
        <w:ind w:left="369" w:hanging="369"/>
        <w:rPr>
          <w:sz w:val="24"/>
          <w:szCs w:val="24"/>
        </w:rPr>
      </w:pPr>
      <w:r w:rsidRPr="00B51B5D">
        <w:rPr>
          <w:sz w:val="24"/>
          <w:szCs w:val="24"/>
        </w:rPr>
        <w:t>Поставьте предварительный диагноз, составьте план лечения.</w:t>
      </w:r>
    </w:p>
    <w:p w:rsidR="00FC4CF4" w:rsidRPr="00B51B5D" w:rsidRDefault="00FC4CF4" w:rsidP="00FC4CF4">
      <w:pPr>
        <w:pStyle w:val="a3"/>
        <w:numPr>
          <w:ilvl w:val="0"/>
          <w:numId w:val="5"/>
        </w:numPr>
        <w:rPr>
          <w:sz w:val="24"/>
          <w:szCs w:val="24"/>
        </w:rPr>
      </w:pPr>
      <w:r w:rsidRPr="00B51B5D">
        <w:rPr>
          <w:sz w:val="24"/>
          <w:szCs w:val="24"/>
        </w:rPr>
        <w:t>Пациентка Д. 23 года обратилась к врачу-стоматологу по направлению женской консультации для профилактического осмотра. OHI-S=1,0, GI=0,9, КПИ=1,0. Кариеса и его осложнений не выявлено, удаленных ранее зубов нет, прикус физиологический. Составьте индивидуальный план лечения для данной пациентки. Дайте рекомендации по уходу за полостью рта.</w:t>
      </w:r>
    </w:p>
    <w:p w:rsidR="00FC4CF4" w:rsidRPr="00B51B5D" w:rsidRDefault="00FC4CF4" w:rsidP="00FC4CF4">
      <w:pPr>
        <w:pStyle w:val="a3"/>
        <w:numPr>
          <w:ilvl w:val="0"/>
          <w:numId w:val="5"/>
        </w:numPr>
        <w:rPr>
          <w:sz w:val="24"/>
          <w:szCs w:val="24"/>
        </w:rPr>
      </w:pPr>
      <w:r w:rsidRPr="00B51B5D">
        <w:rPr>
          <w:sz w:val="24"/>
          <w:szCs w:val="24"/>
        </w:rPr>
        <w:t>Составьте индивидуальный план лечебно-профилактических мероприятий пациентке 22 лет, планирующей беременность. OHI-S=1,6, GI=0,9, КПИ=1,5, КПУ=7.</w:t>
      </w:r>
    </w:p>
    <w:p w:rsidR="00FC4CF4" w:rsidRPr="00B51B5D" w:rsidRDefault="00FC4CF4" w:rsidP="00FC4CF4">
      <w:pPr>
        <w:rPr>
          <w:sz w:val="24"/>
          <w:szCs w:val="24"/>
        </w:rPr>
      </w:pPr>
    </w:p>
    <w:p w:rsidR="00FC4CF4" w:rsidRPr="00B51B5D" w:rsidRDefault="00FC4CF4" w:rsidP="00FC4CF4">
      <w:pPr>
        <w:rPr>
          <w:sz w:val="24"/>
          <w:szCs w:val="24"/>
        </w:rPr>
      </w:pPr>
    </w:p>
    <w:p w:rsidR="00FC4CF4" w:rsidRPr="00B51B5D" w:rsidRDefault="00FC4CF4" w:rsidP="00FC4CF4">
      <w:pPr>
        <w:rPr>
          <w:sz w:val="24"/>
          <w:szCs w:val="24"/>
        </w:rPr>
      </w:pPr>
    </w:p>
    <w:p w:rsidR="00FC4CF4" w:rsidRPr="00B51B5D" w:rsidRDefault="00FC4CF4" w:rsidP="00FC4CF4">
      <w:pPr>
        <w:rPr>
          <w:sz w:val="24"/>
          <w:szCs w:val="24"/>
        </w:rPr>
      </w:pPr>
    </w:p>
    <w:p w:rsidR="00FC4CF4" w:rsidRPr="00B51B5D" w:rsidRDefault="00FC4CF4" w:rsidP="00FC4CF4">
      <w:pPr>
        <w:rPr>
          <w:sz w:val="24"/>
          <w:szCs w:val="24"/>
        </w:rPr>
      </w:pPr>
    </w:p>
    <w:p w:rsidR="00FC4CF4" w:rsidRPr="00B51B5D" w:rsidRDefault="00FC4CF4" w:rsidP="00FC4CF4">
      <w:pPr>
        <w:rPr>
          <w:sz w:val="24"/>
          <w:szCs w:val="24"/>
        </w:rPr>
      </w:pPr>
    </w:p>
    <w:p w:rsidR="00FC4CF4" w:rsidRPr="00B51B5D" w:rsidRDefault="00FC4CF4" w:rsidP="00FC4CF4">
      <w:pPr>
        <w:rPr>
          <w:sz w:val="24"/>
          <w:szCs w:val="24"/>
        </w:rPr>
      </w:pPr>
      <w:r w:rsidRPr="00B51B5D">
        <w:rPr>
          <w:sz w:val="24"/>
          <w:szCs w:val="24"/>
        </w:rPr>
        <w:t xml:space="preserve">Зав. кафедрой терапевтической </w:t>
      </w:r>
    </w:p>
    <w:p w:rsidR="00FC4CF4" w:rsidRPr="00B51B5D" w:rsidRDefault="009549D4" w:rsidP="00FC4CF4">
      <w:pPr>
        <w:rPr>
          <w:sz w:val="24"/>
          <w:szCs w:val="24"/>
        </w:rPr>
      </w:pPr>
      <w:r w:rsidRPr="00B51B5D">
        <w:rPr>
          <w:sz w:val="24"/>
          <w:szCs w:val="24"/>
        </w:rPr>
        <w:t>стоматологии с курсом ФПК и ПК</w:t>
      </w:r>
      <w:r w:rsidR="00FC4CF4" w:rsidRPr="00B51B5D">
        <w:rPr>
          <w:sz w:val="24"/>
          <w:szCs w:val="24"/>
        </w:rPr>
        <w:t>, доц.</w:t>
      </w:r>
      <w:r w:rsidR="00FC4CF4" w:rsidRPr="00B51B5D">
        <w:rPr>
          <w:sz w:val="24"/>
          <w:szCs w:val="24"/>
        </w:rPr>
        <w:tab/>
      </w:r>
      <w:r w:rsidR="00FC4CF4" w:rsidRPr="00B51B5D">
        <w:rPr>
          <w:sz w:val="24"/>
          <w:szCs w:val="24"/>
        </w:rPr>
        <w:tab/>
      </w:r>
      <w:r w:rsidR="00FC4CF4" w:rsidRPr="00B51B5D">
        <w:rPr>
          <w:sz w:val="24"/>
          <w:szCs w:val="24"/>
        </w:rPr>
        <w:tab/>
      </w:r>
      <w:r w:rsidR="00FC4CF4" w:rsidRPr="00B51B5D">
        <w:rPr>
          <w:sz w:val="24"/>
          <w:szCs w:val="24"/>
        </w:rPr>
        <w:tab/>
      </w:r>
      <w:r w:rsidR="00FC4CF4" w:rsidRPr="00B51B5D">
        <w:rPr>
          <w:sz w:val="24"/>
          <w:szCs w:val="24"/>
        </w:rPr>
        <w:tab/>
        <w:t>Чернявский Ю.П.</w:t>
      </w:r>
    </w:p>
    <w:p w:rsidR="00813D4E" w:rsidRDefault="00813D4E"/>
    <w:sectPr w:rsidR="00813D4E" w:rsidSect="006349C2">
      <w:footerReference w:type="default" r:id="rId13"/>
      <w:pgSz w:w="11906" w:h="16838"/>
      <w:pgMar w:top="567" w:right="851" w:bottom="567" w:left="567" w:header="170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AEF" w:rsidRDefault="00D52AEF">
      <w:r>
        <w:separator/>
      </w:r>
    </w:p>
  </w:endnote>
  <w:endnote w:type="continuationSeparator" w:id="0">
    <w:p w:rsidR="00D52AEF" w:rsidRDefault="00D5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8392582"/>
      <w:docPartObj>
        <w:docPartGallery w:val="Page Numbers (Bottom of Page)"/>
        <w:docPartUnique/>
      </w:docPartObj>
    </w:sdtPr>
    <w:sdtEndPr/>
    <w:sdtContent>
      <w:p w:rsidR="00FC4CF4" w:rsidRDefault="007E43E8">
        <w:pPr>
          <w:pStyle w:val="a5"/>
          <w:jc w:val="center"/>
        </w:pPr>
        <w:r>
          <w:fldChar w:fldCharType="begin"/>
        </w:r>
        <w:r w:rsidR="00FC4CF4">
          <w:instrText>PAGE   \* MERGEFORMAT</w:instrText>
        </w:r>
        <w:r>
          <w:fldChar w:fldCharType="separate"/>
        </w:r>
        <w:r w:rsidR="00B51B5D">
          <w:rPr>
            <w:noProof/>
          </w:rPr>
          <w:t>2</w:t>
        </w:r>
        <w:r>
          <w:fldChar w:fldCharType="end"/>
        </w:r>
      </w:p>
    </w:sdtContent>
  </w:sdt>
  <w:p w:rsidR="00FC4CF4" w:rsidRDefault="00FC4C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AEF" w:rsidRDefault="00D52AEF">
      <w:r>
        <w:separator/>
      </w:r>
    </w:p>
  </w:footnote>
  <w:footnote w:type="continuationSeparator" w:id="0">
    <w:p w:rsidR="00D52AEF" w:rsidRDefault="00D52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327"/>
    <w:multiLevelType w:val="hybridMultilevel"/>
    <w:tmpl w:val="AD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B210F"/>
    <w:multiLevelType w:val="hybridMultilevel"/>
    <w:tmpl w:val="EE0A7BB0"/>
    <w:lvl w:ilvl="0" w:tplc="3E3A883C">
      <w:start w:val="1"/>
      <w:numFmt w:val="lowerLetter"/>
      <w:lvlText w:val="%1)"/>
      <w:lvlJc w:val="left"/>
      <w:pPr>
        <w:ind w:left="2073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2">
    <w:nsid w:val="27384718"/>
    <w:multiLevelType w:val="hybridMultilevel"/>
    <w:tmpl w:val="D6FE8CD0"/>
    <w:lvl w:ilvl="0" w:tplc="8F3436D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357A9"/>
    <w:multiLevelType w:val="hybridMultilevel"/>
    <w:tmpl w:val="8996A8D2"/>
    <w:lvl w:ilvl="0" w:tplc="03787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96AFD"/>
    <w:multiLevelType w:val="hybridMultilevel"/>
    <w:tmpl w:val="EED03D9A"/>
    <w:lvl w:ilvl="0" w:tplc="8702C8C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23F59"/>
    <w:multiLevelType w:val="hybridMultilevel"/>
    <w:tmpl w:val="C88058F8"/>
    <w:lvl w:ilvl="0" w:tplc="C78035D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F146D"/>
    <w:multiLevelType w:val="hybridMultilevel"/>
    <w:tmpl w:val="CCEE81F0"/>
    <w:lvl w:ilvl="0" w:tplc="00A86652">
      <w:start w:val="1"/>
      <w:numFmt w:val="lowerLetter"/>
      <w:lvlText w:val="%1)"/>
      <w:lvlJc w:val="left"/>
      <w:pPr>
        <w:ind w:left="1413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7">
    <w:nsid w:val="3E877417"/>
    <w:multiLevelType w:val="hybridMultilevel"/>
    <w:tmpl w:val="6B24DDA6"/>
    <w:lvl w:ilvl="0" w:tplc="72D0F220">
      <w:start w:val="1"/>
      <w:numFmt w:val="lowerLetter"/>
      <w:lvlText w:val="%1)"/>
      <w:lvlJc w:val="left"/>
      <w:pPr>
        <w:ind w:left="2073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8">
    <w:nsid w:val="5045275C"/>
    <w:multiLevelType w:val="hybridMultilevel"/>
    <w:tmpl w:val="F886DAF4"/>
    <w:lvl w:ilvl="0" w:tplc="00A86652">
      <w:start w:val="1"/>
      <w:numFmt w:val="lowerLetter"/>
      <w:lvlText w:val="%1)"/>
      <w:lvlJc w:val="left"/>
      <w:pPr>
        <w:ind w:left="1413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9">
    <w:nsid w:val="51E57D90"/>
    <w:multiLevelType w:val="hybridMultilevel"/>
    <w:tmpl w:val="32F0983A"/>
    <w:lvl w:ilvl="0" w:tplc="A5AADF40">
      <w:start w:val="1"/>
      <w:numFmt w:val="lowerLetter"/>
      <w:lvlText w:val="%1)"/>
      <w:lvlJc w:val="left"/>
      <w:pPr>
        <w:ind w:left="1413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0">
    <w:nsid w:val="543252CE"/>
    <w:multiLevelType w:val="multilevel"/>
    <w:tmpl w:val="FA9E303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5E594C0D"/>
    <w:multiLevelType w:val="hybridMultilevel"/>
    <w:tmpl w:val="2DFEE8AC"/>
    <w:lvl w:ilvl="0" w:tplc="A5AADF40">
      <w:start w:val="1"/>
      <w:numFmt w:val="lowerLetter"/>
      <w:lvlText w:val="%1)"/>
      <w:lvlJc w:val="left"/>
      <w:pPr>
        <w:ind w:left="1413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2">
    <w:nsid w:val="618C1517"/>
    <w:multiLevelType w:val="hybridMultilevel"/>
    <w:tmpl w:val="068ED6B0"/>
    <w:lvl w:ilvl="0" w:tplc="A5AADF40">
      <w:start w:val="1"/>
      <w:numFmt w:val="lowerLetter"/>
      <w:lvlText w:val="%1)"/>
      <w:lvlJc w:val="left"/>
      <w:pPr>
        <w:ind w:left="1413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3">
    <w:nsid w:val="6DCD1A9B"/>
    <w:multiLevelType w:val="hybridMultilevel"/>
    <w:tmpl w:val="FCBC7846"/>
    <w:lvl w:ilvl="0" w:tplc="745E9C0C">
      <w:start w:val="1"/>
      <w:numFmt w:val="decimal"/>
      <w:lvlText w:val="%1."/>
      <w:lvlJc w:val="left"/>
      <w:pPr>
        <w:ind w:left="2073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4">
    <w:nsid w:val="768F29BC"/>
    <w:multiLevelType w:val="hybridMultilevel"/>
    <w:tmpl w:val="E3E46204"/>
    <w:lvl w:ilvl="0" w:tplc="842868AA">
      <w:start w:val="1"/>
      <w:numFmt w:val="lowerLetter"/>
      <w:lvlText w:val="%1)"/>
      <w:lvlJc w:val="left"/>
      <w:pPr>
        <w:ind w:left="1413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5">
    <w:nsid w:val="7802494A"/>
    <w:multiLevelType w:val="hybridMultilevel"/>
    <w:tmpl w:val="C88058F8"/>
    <w:lvl w:ilvl="0" w:tplc="C78035D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5C67BA"/>
    <w:multiLevelType w:val="hybridMultilevel"/>
    <w:tmpl w:val="33AE1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510F4A"/>
    <w:multiLevelType w:val="multilevel"/>
    <w:tmpl w:val="971698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3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14"/>
  </w:num>
  <w:num w:numId="10">
    <w:abstractNumId w:val="1"/>
  </w:num>
  <w:num w:numId="11">
    <w:abstractNumId w:val="9"/>
  </w:num>
  <w:num w:numId="12">
    <w:abstractNumId w:val="12"/>
  </w:num>
  <w:num w:numId="13">
    <w:abstractNumId w:val="11"/>
  </w:num>
  <w:num w:numId="14">
    <w:abstractNumId w:val="16"/>
  </w:num>
  <w:num w:numId="15">
    <w:abstractNumId w:val="15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F4"/>
    <w:rsid w:val="00210D03"/>
    <w:rsid w:val="00257202"/>
    <w:rsid w:val="00275FAC"/>
    <w:rsid w:val="003A1428"/>
    <w:rsid w:val="0057349E"/>
    <w:rsid w:val="005F671C"/>
    <w:rsid w:val="00627119"/>
    <w:rsid w:val="006349C2"/>
    <w:rsid w:val="007E43E8"/>
    <w:rsid w:val="00813D4E"/>
    <w:rsid w:val="00826065"/>
    <w:rsid w:val="008545E2"/>
    <w:rsid w:val="009549D4"/>
    <w:rsid w:val="00AD66F3"/>
    <w:rsid w:val="00B51B5D"/>
    <w:rsid w:val="00C233CC"/>
    <w:rsid w:val="00D52AEF"/>
    <w:rsid w:val="00DC62E2"/>
    <w:rsid w:val="00E72803"/>
    <w:rsid w:val="00FC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CF4"/>
    <w:pPr>
      <w:ind w:left="720"/>
      <w:contextualSpacing/>
    </w:pPr>
  </w:style>
  <w:style w:type="table" w:styleId="a4">
    <w:name w:val="Table Grid"/>
    <w:basedOn w:val="a1"/>
    <w:uiPriority w:val="59"/>
    <w:rsid w:val="00FC4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FC4C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4CF4"/>
  </w:style>
  <w:style w:type="paragraph" w:styleId="a7">
    <w:name w:val="Balloon Text"/>
    <w:basedOn w:val="a"/>
    <w:link w:val="a8"/>
    <w:uiPriority w:val="99"/>
    <w:semiHidden/>
    <w:unhideWhenUsed/>
    <w:rsid w:val="00FC4C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CF4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unhideWhenUsed/>
    <w:rsid w:val="006349C2"/>
    <w:rPr>
      <w:rFonts w:eastAsia="Times New Roman" w:cs="Times New Roman"/>
      <w:b/>
      <w:bCs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6349C2"/>
    <w:rPr>
      <w:rFonts w:eastAsia="Times New Roman" w:cs="Times New Roman"/>
      <w:b/>
      <w:bCs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349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349C2"/>
  </w:style>
  <w:style w:type="paragraph" w:customStyle="1" w:styleId="11">
    <w:name w:val="Заголовок 11"/>
    <w:basedOn w:val="a"/>
    <w:next w:val="a"/>
    <w:qFormat/>
    <w:rsid w:val="00DC62E2"/>
    <w:pPr>
      <w:keepNext/>
      <w:numPr>
        <w:numId w:val="16"/>
      </w:numPr>
      <w:suppressAutoHyphens/>
      <w:overflowPunct w:val="0"/>
      <w:jc w:val="right"/>
      <w:outlineLvl w:val="0"/>
    </w:pPr>
    <w:rPr>
      <w:rFonts w:ascii="Liberation Serif;Times New Roma" w:eastAsia="SimSun" w:hAnsi="Liberation Serif;Times New Roma" w:cs="Arial"/>
      <w:color w:val="00000A"/>
      <w:kern w:val="2"/>
      <w:szCs w:val="24"/>
      <w:lang w:eastAsia="zh-CN" w:bidi="hi-IN"/>
    </w:rPr>
  </w:style>
  <w:style w:type="paragraph" w:customStyle="1" w:styleId="21">
    <w:name w:val="Заголовок 21"/>
    <w:basedOn w:val="a"/>
    <w:next w:val="a"/>
    <w:qFormat/>
    <w:rsid w:val="00DC62E2"/>
    <w:pPr>
      <w:keepNext/>
      <w:numPr>
        <w:ilvl w:val="1"/>
        <w:numId w:val="16"/>
      </w:numPr>
      <w:tabs>
        <w:tab w:val="left" w:pos="3420"/>
      </w:tabs>
      <w:suppressAutoHyphens/>
      <w:overflowPunct w:val="0"/>
      <w:jc w:val="center"/>
      <w:outlineLvl w:val="1"/>
    </w:pPr>
    <w:rPr>
      <w:rFonts w:ascii="Liberation Serif;Times New Roma" w:eastAsia="SimSun" w:hAnsi="Liberation Serif;Times New Roma" w:cs="Arial"/>
      <w:b/>
      <w:bCs/>
      <w:color w:val="00000A"/>
      <w:kern w:val="2"/>
      <w:sz w:val="24"/>
      <w:szCs w:val="24"/>
      <w:lang w:eastAsia="zh-CN" w:bidi="hi-IN"/>
    </w:rPr>
  </w:style>
  <w:style w:type="paragraph" w:customStyle="1" w:styleId="31">
    <w:name w:val="Заголовок 31"/>
    <w:basedOn w:val="a"/>
    <w:next w:val="a"/>
    <w:qFormat/>
    <w:rsid w:val="00DC62E2"/>
    <w:pPr>
      <w:keepNext/>
      <w:numPr>
        <w:ilvl w:val="2"/>
        <w:numId w:val="16"/>
      </w:numPr>
      <w:suppressAutoHyphens/>
      <w:overflowPunct w:val="0"/>
      <w:jc w:val="left"/>
      <w:outlineLvl w:val="2"/>
    </w:pPr>
    <w:rPr>
      <w:rFonts w:ascii="Liberation Serif;Times New Roma" w:eastAsia="SimSun" w:hAnsi="Liberation Serif;Times New Roma" w:cs="Arial"/>
      <w:color w:val="00000A"/>
      <w:kern w:val="2"/>
      <w:sz w:val="32"/>
      <w:szCs w:val="24"/>
      <w:lang w:eastAsia="zh-CN" w:bidi="hi-IN"/>
    </w:rPr>
  </w:style>
  <w:style w:type="paragraph" w:customStyle="1" w:styleId="41">
    <w:name w:val="Заголовок 41"/>
    <w:basedOn w:val="a"/>
    <w:next w:val="a"/>
    <w:qFormat/>
    <w:rsid w:val="00DC62E2"/>
    <w:pPr>
      <w:keepNext/>
      <w:numPr>
        <w:ilvl w:val="3"/>
        <w:numId w:val="16"/>
      </w:numPr>
      <w:suppressAutoHyphens/>
      <w:overflowPunct w:val="0"/>
      <w:jc w:val="right"/>
      <w:outlineLvl w:val="3"/>
    </w:pPr>
    <w:rPr>
      <w:rFonts w:ascii="Liberation Serif;Times New Roma" w:eastAsia="SimSun" w:hAnsi="Liberation Serif;Times New Roma" w:cs="Arial"/>
      <w:color w:val="00000A"/>
      <w:kern w:val="2"/>
      <w:sz w:val="32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CF4"/>
    <w:pPr>
      <w:ind w:left="720"/>
      <w:contextualSpacing/>
    </w:pPr>
  </w:style>
  <w:style w:type="table" w:styleId="a4">
    <w:name w:val="Table Grid"/>
    <w:basedOn w:val="a1"/>
    <w:uiPriority w:val="59"/>
    <w:rsid w:val="00FC4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FC4C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4CF4"/>
  </w:style>
  <w:style w:type="paragraph" w:styleId="a7">
    <w:name w:val="Balloon Text"/>
    <w:basedOn w:val="a"/>
    <w:link w:val="a8"/>
    <w:uiPriority w:val="99"/>
    <w:semiHidden/>
    <w:unhideWhenUsed/>
    <w:rsid w:val="00FC4C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4CF4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unhideWhenUsed/>
    <w:rsid w:val="006349C2"/>
    <w:rPr>
      <w:rFonts w:eastAsia="Times New Roman" w:cs="Times New Roman"/>
      <w:b/>
      <w:bCs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6349C2"/>
    <w:rPr>
      <w:rFonts w:eastAsia="Times New Roman" w:cs="Times New Roman"/>
      <w:b/>
      <w:bCs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349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349C2"/>
  </w:style>
  <w:style w:type="paragraph" w:customStyle="1" w:styleId="11">
    <w:name w:val="Заголовок 11"/>
    <w:basedOn w:val="a"/>
    <w:next w:val="a"/>
    <w:qFormat/>
    <w:rsid w:val="00DC62E2"/>
    <w:pPr>
      <w:keepNext/>
      <w:numPr>
        <w:numId w:val="16"/>
      </w:numPr>
      <w:suppressAutoHyphens/>
      <w:overflowPunct w:val="0"/>
      <w:jc w:val="right"/>
      <w:outlineLvl w:val="0"/>
    </w:pPr>
    <w:rPr>
      <w:rFonts w:ascii="Liberation Serif;Times New Roma" w:eastAsia="SimSun" w:hAnsi="Liberation Serif;Times New Roma" w:cs="Arial"/>
      <w:color w:val="00000A"/>
      <w:kern w:val="2"/>
      <w:szCs w:val="24"/>
      <w:lang w:eastAsia="zh-CN" w:bidi="hi-IN"/>
    </w:rPr>
  </w:style>
  <w:style w:type="paragraph" w:customStyle="1" w:styleId="21">
    <w:name w:val="Заголовок 21"/>
    <w:basedOn w:val="a"/>
    <w:next w:val="a"/>
    <w:qFormat/>
    <w:rsid w:val="00DC62E2"/>
    <w:pPr>
      <w:keepNext/>
      <w:numPr>
        <w:ilvl w:val="1"/>
        <w:numId w:val="16"/>
      </w:numPr>
      <w:tabs>
        <w:tab w:val="left" w:pos="3420"/>
      </w:tabs>
      <w:suppressAutoHyphens/>
      <w:overflowPunct w:val="0"/>
      <w:jc w:val="center"/>
      <w:outlineLvl w:val="1"/>
    </w:pPr>
    <w:rPr>
      <w:rFonts w:ascii="Liberation Serif;Times New Roma" w:eastAsia="SimSun" w:hAnsi="Liberation Serif;Times New Roma" w:cs="Arial"/>
      <w:b/>
      <w:bCs/>
      <w:color w:val="00000A"/>
      <w:kern w:val="2"/>
      <w:sz w:val="24"/>
      <w:szCs w:val="24"/>
      <w:lang w:eastAsia="zh-CN" w:bidi="hi-IN"/>
    </w:rPr>
  </w:style>
  <w:style w:type="paragraph" w:customStyle="1" w:styleId="31">
    <w:name w:val="Заголовок 31"/>
    <w:basedOn w:val="a"/>
    <w:next w:val="a"/>
    <w:qFormat/>
    <w:rsid w:val="00DC62E2"/>
    <w:pPr>
      <w:keepNext/>
      <w:numPr>
        <w:ilvl w:val="2"/>
        <w:numId w:val="16"/>
      </w:numPr>
      <w:suppressAutoHyphens/>
      <w:overflowPunct w:val="0"/>
      <w:jc w:val="left"/>
      <w:outlineLvl w:val="2"/>
    </w:pPr>
    <w:rPr>
      <w:rFonts w:ascii="Liberation Serif;Times New Roma" w:eastAsia="SimSun" w:hAnsi="Liberation Serif;Times New Roma" w:cs="Arial"/>
      <w:color w:val="00000A"/>
      <w:kern w:val="2"/>
      <w:sz w:val="32"/>
      <w:szCs w:val="24"/>
      <w:lang w:eastAsia="zh-CN" w:bidi="hi-IN"/>
    </w:rPr>
  </w:style>
  <w:style w:type="paragraph" w:customStyle="1" w:styleId="41">
    <w:name w:val="Заголовок 41"/>
    <w:basedOn w:val="a"/>
    <w:next w:val="a"/>
    <w:qFormat/>
    <w:rsid w:val="00DC62E2"/>
    <w:pPr>
      <w:keepNext/>
      <w:numPr>
        <w:ilvl w:val="3"/>
        <w:numId w:val="16"/>
      </w:numPr>
      <w:suppressAutoHyphens/>
      <w:overflowPunct w:val="0"/>
      <w:jc w:val="right"/>
      <w:outlineLvl w:val="3"/>
    </w:pPr>
    <w:rPr>
      <w:rFonts w:ascii="Liberation Serif;Times New Roma" w:eastAsia="SimSun" w:hAnsi="Liberation Serif;Times New Roma" w:cs="Arial"/>
      <w:color w:val="00000A"/>
      <w:kern w:val="2"/>
      <w:sz w:val="3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3353</Words>
  <Characters>19118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2022-01-10T07:55:00Z</dcterms:created>
  <dcterms:modified xsi:type="dcterms:W3CDTF">2025-01-09T09:24:00Z</dcterms:modified>
</cp:coreProperties>
</file>