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7" w:rsidRPr="00423B38" w:rsidRDefault="00373ED7" w:rsidP="00373ED7">
      <w:pPr>
        <w:pStyle w:val="2"/>
        <w:rPr>
          <w:rFonts w:ascii="Times New Roman" w:hAnsi="Times New Roman"/>
          <w:i w:val="0"/>
          <w:iCs w:val="0"/>
        </w:rPr>
      </w:pPr>
      <w:bookmarkStart w:id="0" w:name="_Toc254781919"/>
      <w:bookmarkStart w:id="1" w:name="_Toc272423892"/>
      <w:bookmarkStart w:id="2" w:name="_Toc272429332"/>
      <w:bookmarkStart w:id="3" w:name="_Toc277374228"/>
      <w:bookmarkStart w:id="4" w:name="_GoBack"/>
      <w:bookmarkEnd w:id="4"/>
      <w:r w:rsidRPr="00423B38">
        <w:rPr>
          <w:rFonts w:ascii="Times New Roman" w:hAnsi="Times New Roman"/>
          <w:i w:val="0"/>
          <w:iCs w:val="0"/>
        </w:rPr>
        <w:t>АРТЕРИАЛЬНАЯ ГИПЕРТЕНЗИЯ</w:t>
      </w:r>
      <w:bookmarkEnd w:id="0"/>
      <w:bookmarkEnd w:id="1"/>
      <w:bookmarkEnd w:id="2"/>
      <w:bookmarkEnd w:id="3"/>
    </w:p>
    <w:p w:rsidR="00373ED7" w:rsidRDefault="00373ED7" w:rsidP="00373ED7">
      <w:pPr>
        <w:pStyle w:val="14125"/>
      </w:pPr>
    </w:p>
    <w:p w:rsidR="00373ED7" w:rsidRPr="00900DB4" w:rsidRDefault="00373ED7" w:rsidP="00373ED7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Артериальная гипертензия – это </w:t>
      </w:r>
      <w:r w:rsidRPr="00D14C89">
        <w:rPr>
          <w:b/>
          <w:sz w:val="28"/>
          <w:szCs w:val="28"/>
        </w:rPr>
        <w:t xml:space="preserve">стабильное </w:t>
      </w:r>
      <w:r w:rsidRPr="00900DB4">
        <w:rPr>
          <w:sz w:val="28"/>
          <w:szCs w:val="28"/>
        </w:rPr>
        <w:t xml:space="preserve">повышение артериаль-ного давления систолического </w:t>
      </w:r>
      <w:r w:rsidRPr="00D14C89">
        <w:rPr>
          <w:b/>
          <w:sz w:val="28"/>
          <w:szCs w:val="28"/>
        </w:rPr>
        <w:t xml:space="preserve">≥ </w:t>
      </w:r>
      <w:smartTag w:uri="urn:schemas-microsoft-com:office:smarttags" w:element="metricconverter">
        <w:smartTagPr>
          <w:attr w:name="ProductID" w:val="140 мм"/>
        </w:smartTagPr>
        <w:r w:rsidRPr="00D14C89">
          <w:rPr>
            <w:b/>
            <w:sz w:val="28"/>
            <w:szCs w:val="28"/>
          </w:rPr>
          <w:t>140 мм</w:t>
        </w:r>
      </w:smartTag>
      <w:r w:rsidRPr="00D14C89">
        <w:rPr>
          <w:b/>
          <w:sz w:val="28"/>
          <w:szCs w:val="28"/>
        </w:rPr>
        <w:t>.рт.ст.</w:t>
      </w:r>
      <w:r w:rsidRPr="00900DB4">
        <w:rPr>
          <w:sz w:val="28"/>
          <w:szCs w:val="28"/>
        </w:rPr>
        <w:t xml:space="preserve"> и /или артериального давления диастолического </w:t>
      </w:r>
      <w:r w:rsidRPr="00D14C89">
        <w:rPr>
          <w:b/>
          <w:sz w:val="28"/>
          <w:szCs w:val="28"/>
        </w:rPr>
        <w:t xml:space="preserve">≥ </w:t>
      </w:r>
      <w:smartTag w:uri="urn:schemas-microsoft-com:office:smarttags" w:element="metricconverter">
        <w:smartTagPr>
          <w:attr w:name="ProductID" w:val="90 мм"/>
        </w:smartTagPr>
        <w:r w:rsidRPr="00D14C89">
          <w:rPr>
            <w:b/>
            <w:sz w:val="28"/>
            <w:szCs w:val="28"/>
          </w:rPr>
          <w:t>90 мм</w:t>
        </w:r>
      </w:smartTag>
      <w:r w:rsidRPr="00D14C89">
        <w:rPr>
          <w:b/>
          <w:sz w:val="28"/>
          <w:szCs w:val="28"/>
        </w:rPr>
        <w:t>.рт.ст.</w:t>
      </w:r>
      <w:r w:rsidRPr="00900DB4">
        <w:rPr>
          <w:sz w:val="28"/>
          <w:szCs w:val="28"/>
        </w:rPr>
        <w:t xml:space="preserve"> по данным </w:t>
      </w:r>
      <w:r w:rsidRPr="00D14C89">
        <w:rPr>
          <w:b/>
          <w:sz w:val="28"/>
          <w:szCs w:val="28"/>
        </w:rPr>
        <w:t>не менее, чем двукратных измерений</w:t>
      </w:r>
      <w:r w:rsidRPr="00900DB4">
        <w:rPr>
          <w:sz w:val="28"/>
          <w:szCs w:val="28"/>
        </w:rPr>
        <w:t xml:space="preserve"> при </w:t>
      </w:r>
      <w:r w:rsidRPr="00D14C89">
        <w:rPr>
          <w:b/>
          <w:sz w:val="28"/>
          <w:szCs w:val="28"/>
        </w:rPr>
        <w:t>двух или более последовательных</w:t>
      </w:r>
      <w:r w:rsidRPr="00900DB4">
        <w:rPr>
          <w:sz w:val="28"/>
          <w:szCs w:val="28"/>
        </w:rPr>
        <w:t xml:space="preserve"> визитах пациента к врачу </w:t>
      </w:r>
      <w:r w:rsidRPr="00D14C89">
        <w:rPr>
          <w:b/>
          <w:sz w:val="28"/>
          <w:szCs w:val="28"/>
        </w:rPr>
        <w:t>с интервалом не менее 2-х недель</w:t>
      </w:r>
      <w:r w:rsidRPr="00900DB4">
        <w:rPr>
          <w:sz w:val="28"/>
          <w:szCs w:val="28"/>
        </w:rPr>
        <w:t>.</w:t>
      </w:r>
    </w:p>
    <w:p w:rsidR="00373ED7" w:rsidRPr="00900DB4" w:rsidRDefault="00373ED7" w:rsidP="00373ED7">
      <w:pPr>
        <w:pStyle w:val="14125"/>
      </w:pPr>
      <w:r w:rsidRPr="00900DB4">
        <w:t>Согласно Российским рекомендациям 2008 года под термином «артериальная гипертензия» подразумевают синдром повышения артериального давления при «гипертонической болезни» и «симптоматических артериальных гипертензиях».</w:t>
      </w:r>
    </w:p>
    <w:p w:rsidR="00373ED7" w:rsidRPr="00900DB4" w:rsidRDefault="00373ED7" w:rsidP="00373ED7">
      <w:pPr>
        <w:pStyle w:val="14125"/>
      </w:pPr>
      <w:r w:rsidRPr="00900DB4">
        <w:t>Эссенциальная (первичная) артериальная гипертензия (гипертоническая болезнь) – хроническое заболевание неизвестной этиологии с наследственной предрасположенностью, возникающее вследствие взаимодействия генетических факторов и факторов внешней среды. Характеризуется стабильным повышением артериального давления при отсутствии органического поражения регулирующих его органов и систем (90-92 % всех случаев артериальной гипертензии).</w:t>
      </w:r>
    </w:p>
    <w:p w:rsidR="00373ED7" w:rsidRPr="00900DB4" w:rsidRDefault="00373ED7" w:rsidP="00373ED7">
      <w:pPr>
        <w:pStyle w:val="14125"/>
      </w:pPr>
      <w:r w:rsidRPr="00900DB4">
        <w:t>Симптоматические (вторичные) артериальные гипертензии – повышение артериального давления, связанное с первичным заболеванием органов или систем, участвующих в регуляции артериального давления (8-10 % всех случаев артериальной гипертензии).</w:t>
      </w:r>
    </w:p>
    <w:p w:rsidR="00373ED7" w:rsidRPr="00900DB4" w:rsidRDefault="00373ED7" w:rsidP="00373ED7">
      <w:pPr>
        <w:pStyle w:val="14125"/>
      </w:pPr>
      <w:r w:rsidRPr="00900DB4">
        <w:t>В возникновении артериальной гипертензии играют роль (факторы риска): патологическая наследственность; острый психоэмоциональный стресс; длительное переутомление нервно-психической сферы; избыточное потребление поваренной соли; возрастная перестройка гипоталамических структур головного мозга; недостаточное поступление в организм магния; чрезмерное поступление в организм кадмия.</w:t>
      </w:r>
    </w:p>
    <w:p w:rsidR="00373ED7" w:rsidRDefault="00373ED7" w:rsidP="00373ED7">
      <w:pPr>
        <w:pStyle w:val="14125"/>
      </w:pPr>
      <w:r w:rsidRPr="00900DB4">
        <w:t>Патогенез артериальной гипертензии связан с нарушением процессов возбуждения и торможения в коре головного мозга; повышенной продукцией прессорных веществ (адреналина, норадреналина, альдостерона, ренина, ангиотензина) и уменьшением депрессорных субстанций (простагландинов, компонентов калликреин-кининовой системы); тоническим сокращением артериол и артерий малого, среднего и более крупного калибра, приводящем к гипертрофии левого желудочка и ишемии органов.</w:t>
      </w:r>
    </w:p>
    <w:p w:rsidR="00373ED7" w:rsidRPr="008A16EA" w:rsidRDefault="00373ED7" w:rsidP="00373ED7">
      <w:pPr>
        <w:ind w:firstLine="709"/>
        <w:jc w:val="both"/>
        <w:rPr>
          <w:sz w:val="28"/>
          <w:szCs w:val="28"/>
        </w:rPr>
      </w:pPr>
      <w:r w:rsidRPr="008A16EA">
        <w:rPr>
          <w:b/>
          <w:sz w:val="28"/>
          <w:szCs w:val="28"/>
        </w:rPr>
        <w:t>Классификация</w:t>
      </w:r>
      <w:r>
        <w:rPr>
          <w:sz w:val="28"/>
          <w:szCs w:val="28"/>
        </w:rPr>
        <w:t xml:space="preserve"> артериальной гипертензии подразумевает определение степени артериальной гипертензии и группы </w:t>
      </w:r>
      <w:r w:rsidRPr="008A16EA">
        <w:rPr>
          <w:sz w:val="28"/>
          <w:szCs w:val="28"/>
        </w:rPr>
        <w:t>кардиоваскулярного риска</w:t>
      </w:r>
      <w:r>
        <w:rPr>
          <w:sz w:val="28"/>
          <w:szCs w:val="28"/>
        </w:rPr>
        <w:t>.</w:t>
      </w:r>
    </w:p>
    <w:p w:rsidR="00373ED7" w:rsidRDefault="00373ED7" w:rsidP="00373ED7">
      <w:pPr>
        <w:pStyle w:val="21"/>
        <w:spacing w:line="240" w:lineRule="auto"/>
        <w:ind w:firstLine="0"/>
        <w:jc w:val="center"/>
        <w:rPr>
          <w:b/>
          <w:sz w:val="28"/>
          <w:szCs w:val="28"/>
        </w:rPr>
      </w:pPr>
    </w:p>
    <w:p w:rsidR="00373ED7" w:rsidRDefault="00373ED7" w:rsidP="00373ED7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Классификация уровней нормального артериального давления и степеней артериальной гипертензии  (</w:t>
      </w:r>
      <w:r>
        <w:rPr>
          <w:sz w:val="28"/>
          <w:szCs w:val="28"/>
        </w:rPr>
        <w:t>у лиц, старше 18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3003"/>
        <w:gridCol w:w="3009"/>
      </w:tblGrid>
      <w:tr w:rsidR="00373ED7" w:rsidTr="00373ED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Российск. Реком.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b/>
                </w:rPr>
                <w:t>2004 г</w:t>
              </w:r>
            </w:smartTag>
            <w:r>
              <w:rPr>
                <w:b/>
              </w:rPr>
              <w:t>.</w:t>
            </w:r>
          </w:p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ЕОК/ЕОАГ –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b/>
                </w:rPr>
                <w:t>2007 г</w:t>
              </w:r>
            </w:smartTag>
            <w:r>
              <w:rPr>
                <w:b/>
              </w:rPr>
              <w:t>.</w:t>
            </w:r>
          </w:p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Нац. Реком. РБ –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b/>
                </w:rPr>
                <w:t>2006 г</w:t>
              </w:r>
            </w:smartTag>
            <w:r>
              <w:rPr>
                <w:b/>
              </w:rPr>
              <w:t>.</w:t>
            </w:r>
          </w:p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ВОЗ/МОАГ –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b/>
                </w:rPr>
                <w:t>2003 г</w:t>
              </w:r>
            </w:smartTag>
            <w:r>
              <w:rPr>
                <w:b/>
              </w:rPr>
              <w:t>.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>Артериальное давление</w:t>
            </w:r>
            <w:r>
              <w:rPr>
                <w:b/>
              </w:rPr>
              <w:t xml:space="preserve"> систолическое,</w:t>
            </w:r>
          </w:p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мм. рт. ст.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Артериальное давление </w:t>
            </w:r>
            <w:r>
              <w:rPr>
                <w:b/>
              </w:rPr>
              <w:t>диастолическое,</w:t>
            </w:r>
          </w:p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мм. рт. ст.</w:t>
            </w:r>
          </w:p>
        </w:tc>
      </w:tr>
      <w:tr w:rsidR="00373ED7" w:rsidTr="00373ED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</w:pPr>
            <w:r>
              <w:lastRenderedPageBreak/>
              <w:t>Категория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D7" w:rsidRDefault="00373ED7" w:rsidP="00373ED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D7" w:rsidRDefault="00373ED7" w:rsidP="00373ED7">
            <w:pPr>
              <w:rPr>
                <w:b/>
              </w:rPr>
            </w:pPr>
          </w:p>
        </w:tc>
      </w:tr>
      <w:tr w:rsidR="00373ED7" w:rsidTr="00373ED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</w:pPr>
            <w:r>
              <w:t>Оптимальное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</w:pPr>
            <w:r>
              <w:t>&lt; 120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</w:pPr>
            <w:r>
              <w:t>&lt; 80</w:t>
            </w:r>
          </w:p>
        </w:tc>
      </w:tr>
      <w:tr w:rsidR="00373ED7" w:rsidTr="00373ED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</w:pPr>
            <w:r>
              <w:t>Нормальное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</w:pPr>
            <w:r>
              <w:t>120-129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</w:pPr>
            <w:r>
              <w:t>80-84</w:t>
            </w:r>
          </w:p>
        </w:tc>
      </w:tr>
      <w:tr w:rsidR="00373ED7" w:rsidTr="00373ED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</w:pPr>
            <w:r>
              <w:t>Высокое нормальное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</w:pPr>
            <w:r>
              <w:t>130-139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</w:pPr>
            <w:r>
              <w:t>85-89</w:t>
            </w:r>
          </w:p>
        </w:tc>
      </w:tr>
      <w:tr w:rsidR="00373ED7" w:rsidTr="00373ED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</w:pPr>
            <w:r>
              <w:rPr>
                <w:bCs/>
              </w:rPr>
              <w:t>Артериальная гипертензия,</w:t>
            </w:r>
            <w:r>
              <w:t xml:space="preserve"> степень 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</w:pPr>
            <w:r>
              <w:t>140-159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</w:pPr>
            <w:r>
              <w:t>90-99</w:t>
            </w:r>
          </w:p>
        </w:tc>
      </w:tr>
      <w:tr w:rsidR="00373ED7" w:rsidTr="00373ED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</w:pPr>
            <w:r>
              <w:rPr>
                <w:bCs/>
              </w:rPr>
              <w:t>Артериальная гипертензия</w:t>
            </w:r>
            <w:r>
              <w:t xml:space="preserve">, степень II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</w:pPr>
            <w:r>
              <w:t>160-179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</w:pPr>
            <w:r>
              <w:t>100-109</w:t>
            </w:r>
          </w:p>
        </w:tc>
      </w:tr>
      <w:tr w:rsidR="00373ED7" w:rsidTr="00373ED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</w:pPr>
            <w:r>
              <w:rPr>
                <w:bCs/>
              </w:rPr>
              <w:t>Артериальная гипертензия,</w:t>
            </w:r>
            <w:r>
              <w:t xml:space="preserve"> степень III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</w:pPr>
            <w:r>
              <w:t>≥ 180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</w:pPr>
            <w:r>
              <w:t>≥ 110</w:t>
            </w:r>
          </w:p>
        </w:tc>
      </w:tr>
      <w:tr w:rsidR="00373ED7" w:rsidTr="00373ED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</w:pPr>
            <w:r>
              <w:t xml:space="preserve">Изолированная систолическая гипертензия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</w:pPr>
            <w:r>
              <w:t>≥ 140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Default="00373ED7" w:rsidP="00373ED7">
            <w:pPr>
              <w:pStyle w:val="21"/>
              <w:spacing w:line="240" w:lineRule="auto"/>
              <w:ind w:firstLine="0"/>
              <w:jc w:val="center"/>
            </w:pPr>
            <w:r>
              <w:t>&lt; 90</w:t>
            </w:r>
          </w:p>
        </w:tc>
      </w:tr>
    </w:tbl>
    <w:p w:rsidR="00373ED7" w:rsidRDefault="00373ED7" w:rsidP="00373ED7">
      <w:pPr>
        <w:pStyle w:val="14125"/>
      </w:pPr>
    </w:p>
    <w:p w:rsidR="00373ED7" w:rsidRDefault="00373ED7" w:rsidP="00373ED7">
      <w:pPr>
        <w:pStyle w:val="14125"/>
      </w:pPr>
      <w:r>
        <w:t>Если артериальное давление систолическое и диастолическое находятся в разных категориях, присваивается более высокая категория. Изолированная систолическая гипертензия (повышено только систолическое давление) классифицируется на I, II, III степени по уровню систолического артериального давления.</w:t>
      </w:r>
    </w:p>
    <w:p w:rsidR="00373ED7" w:rsidRDefault="00373ED7" w:rsidP="00373ED7">
      <w:pPr>
        <w:pStyle w:val="14125"/>
      </w:pPr>
      <w:r>
        <w:t>У некоторых больных на приеме у врача артериальное давление всегда повышено, а в домашних условиях в течение суток - нормальное. Это «гипертензия белого халата» (офисная артериальная гипертензия): стабильное повышение артериального давления ≥ 140/90 мм.рт.ст. на  приеме  у  врача при среднесуточном артериальном давлении &lt; 125/80 мм.рт.ст. и домашнем артериальном давлении &lt; 135/85 мм.рт.ст. Частота офисной артериальной гипертензии достигает ≈ 15 %.</w:t>
      </w:r>
    </w:p>
    <w:p w:rsidR="00373ED7" w:rsidRDefault="00373ED7" w:rsidP="00373ED7">
      <w:pPr>
        <w:pStyle w:val="14125"/>
      </w:pPr>
      <w:r>
        <w:t xml:space="preserve">При выявлении офисной артериальной гипертонии («гипертензии белого халата») целесообразно произвести суточное мониторирование артериального давления. </w:t>
      </w:r>
    </w:p>
    <w:p w:rsidR="00373ED7" w:rsidRDefault="00373ED7" w:rsidP="00373ED7">
      <w:pPr>
        <w:pStyle w:val="14125"/>
      </w:pPr>
      <w:r>
        <w:t xml:space="preserve">«Маскированная артериальная гипертензия» (изолированная амбулаторная артериальная гипертензия) – повышение артериального давления при самоконтроле и нормальное артериальное давление при измерении у врача. Доказано плохое прогностическое значение этого вида артериальной гипертензии – она повышает сердечно-сосудистый риск. «Маскированная артериальная гипертензия» выявляется у 12-15 % лиц.  </w:t>
      </w:r>
    </w:p>
    <w:p w:rsidR="00373ED7" w:rsidRPr="00900DB4" w:rsidRDefault="00373ED7" w:rsidP="00373ED7">
      <w:pPr>
        <w:ind w:firstLine="709"/>
        <w:jc w:val="both"/>
        <w:rPr>
          <w:sz w:val="28"/>
          <w:szCs w:val="28"/>
        </w:rPr>
      </w:pPr>
      <w:r w:rsidRPr="00EF34B7">
        <w:rPr>
          <w:b/>
          <w:sz w:val="28"/>
          <w:szCs w:val="28"/>
        </w:rPr>
        <w:t>Клиника.</w:t>
      </w:r>
      <w:r w:rsidRPr="00900DB4">
        <w:rPr>
          <w:sz w:val="28"/>
          <w:szCs w:val="28"/>
        </w:rPr>
        <w:t xml:space="preserve"> Жалобы при подъеме артериального давления: головные боли в затылочной, височных областях давящего или пульсирующего характера, тяжесть в голове, головокружение, шум в голове и ушах. Мелькание мушек или звездочек перед глазами, появление сеточки или пелены, двоение, расплывчатость контуров и очертаний предметов, снижение зрения. Сердцебиение, перебои в работе сердца, неприятные ощущения в области сердца, переходящие в ноющие или сжимающие боли, одышка, общая слабость, снижение физической работоспособности, появление отеков (при длительном течении заболевания).</w:t>
      </w:r>
    </w:p>
    <w:p w:rsidR="00373ED7" w:rsidRPr="00900DB4" w:rsidRDefault="00373ED7" w:rsidP="00373ED7">
      <w:pPr>
        <w:pStyle w:val="14125"/>
      </w:pPr>
      <w:r w:rsidRPr="00900DB4">
        <w:lastRenderedPageBreak/>
        <w:t>Общий осмотр выявляет бледность кожных покровов, иногда покраснение лица, в более позднем периоде болезни акроцианоз, пастозность или отечность ног (стоп, затем голеней), вынужденное положение ортопноэ.</w:t>
      </w:r>
    </w:p>
    <w:p w:rsidR="00373ED7" w:rsidRPr="00900DB4" w:rsidRDefault="00373ED7" w:rsidP="00373ED7">
      <w:pPr>
        <w:pStyle w:val="14125"/>
      </w:pPr>
      <w:r w:rsidRPr="00900DB4">
        <w:t>Объективные данные при исследовании сердечно-сосудистой системы обусловлены повышением артериального давления и признаками поражения сердца (гипертрофия, дилатация левого тжелудочка).</w:t>
      </w:r>
    </w:p>
    <w:p w:rsidR="00373ED7" w:rsidRDefault="00373ED7" w:rsidP="00373ED7">
      <w:pPr>
        <w:pStyle w:val="14125"/>
      </w:pPr>
      <w:r w:rsidRPr="00900DB4">
        <w:t>Основным методом диагностики артериальной гипертензии является измерение артериального давления по методу Н.С. Короткова. В соответствии с полученными цифрами артериального давления определяется степень артериальной гипертензии.</w:t>
      </w:r>
    </w:p>
    <w:p w:rsidR="00373ED7" w:rsidRDefault="00373ED7" w:rsidP="00373ED7">
      <w:pPr>
        <w:pStyle w:val="14125"/>
      </w:pPr>
      <w:r>
        <w:t>Местный осмотр области сердца и крупных сосудов: усиленная пульсация в области верхушки сердца, сонных и височных артерий, брюшной аорты (в подложечной области под мечевидным отростком).</w:t>
      </w:r>
    </w:p>
    <w:p w:rsidR="00373ED7" w:rsidRDefault="00373ED7" w:rsidP="00373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области сердца и крупных сосудов выявляет смещение верхушечного толчка кнаружи и вниз, увеличение его площади больше 2см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высоты и резистентности. </w:t>
      </w:r>
    </w:p>
    <w:p w:rsidR="00373ED7" w:rsidRDefault="00373ED7" w:rsidP="00373ED7">
      <w:pPr>
        <w:pStyle w:val="14125"/>
      </w:pPr>
      <w:r>
        <w:t>Пульс – напряженный, твердый, частый, иногда определяются нарушения ритма.</w:t>
      </w:r>
    </w:p>
    <w:p w:rsidR="00373ED7" w:rsidRDefault="00373ED7" w:rsidP="00373ED7">
      <w:pPr>
        <w:pStyle w:val="14125"/>
      </w:pPr>
      <w:r>
        <w:t>При перкуссии отмечается смещение левой границы относительной тупости кнаружи, в более позднем периоде артериальной гипертензии – расширение сосудистого пучка во втором межреберье вправо за счет аорты.</w:t>
      </w:r>
    </w:p>
    <w:p w:rsidR="00373ED7" w:rsidRDefault="00373ED7" w:rsidP="00373ED7">
      <w:pPr>
        <w:pStyle w:val="14125"/>
      </w:pPr>
      <w:r>
        <w:t>Аускультация: I тон на верхушке сначала усилен (гипертрофия левого желудочка), при ослаблении левого желудочка – ослаблен и приглушен, иногда расщеплен или раздвоен. Акцент II тона на аорте, позднее он приобретает металлический оттенок. При тяжелом течении артериальной гипертензии на верхушке сердца может выслушиваться систолический шум и ритм галопа.</w:t>
      </w:r>
    </w:p>
    <w:p w:rsidR="00373ED7" w:rsidRDefault="00373ED7" w:rsidP="00373ED7">
      <w:pPr>
        <w:pStyle w:val="14125"/>
      </w:pPr>
      <w:r>
        <w:t>О</w:t>
      </w:r>
      <w:r w:rsidRPr="00900DB4">
        <w:t xml:space="preserve">бследование пациентов с артериальной гипертензией </w:t>
      </w:r>
      <w:r>
        <w:t xml:space="preserve">включает </w:t>
      </w:r>
      <w:r w:rsidRPr="00900DB4">
        <w:t>оценк</w:t>
      </w:r>
      <w:r>
        <w:t>у</w:t>
      </w:r>
      <w:r w:rsidRPr="00900DB4">
        <w:t xml:space="preserve"> общего сердечно-сосудистого риска</w:t>
      </w:r>
      <w:r>
        <w:t xml:space="preserve"> - </w:t>
      </w:r>
      <w:r w:rsidRPr="00900DB4">
        <w:t xml:space="preserve">выявление </w:t>
      </w:r>
    </w:p>
    <w:p w:rsidR="00373ED7" w:rsidRDefault="00373ED7" w:rsidP="00373ED7">
      <w:pPr>
        <w:pStyle w:val="14125"/>
        <w:numPr>
          <w:ilvl w:val="0"/>
          <w:numId w:val="1"/>
        </w:numPr>
      </w:pPr>
      <w:r w:rsidRPr="00900DB4">
        <w:t xml:space="preserve">факторов </w:t>
      </w:r>
      <w:r>
        <w:t xml:space="preserve">кардиоваскулярного </w:t>
      </w:r>
      <w:r w:rsidRPr="00900DB4">
        <w:t xml:space="preserve">риска, </w:t>
      </w:r>
    </w:p>
    <w:p w:rsidR="00373ED7" w:rsidRDefault="00373ED7" w:rsidP="00373ED7">
      <w:pPr>
        <w:pStyle w:val="14125"/>
        <w:numPr>
          <w:ilvl w:val="0"/>
          <w:numId w:val="1"/>
        </w:numPr>
      </w:pPr>
      <w:r w:rsidRPr="00900DB4">
        <w:t>поражения органов-мишеней</w:t>
      </w:r>
      <w:r>
        <w:t>,</w:t>
      </w:r>
      <w:r w:rsidRPr="00900DB4">
        <w:t xml:space="preserve"> </w:t>
      </w:r>
    </w:p>
    <w:p w:rsidR="00373ED7" w:rsidRDefault="00373ED7" w:rsidP="00373ED7">
      <w:pPr>
        <w:pStyle w:val="14125"/>
        <w:numPr>
          <w:ilvl w:val="0"/>
          <w:numId w:val="1"/>
        </w:numPr>
      </w:pPr>
      <w:r w:rsidRPr="00900DB4">
        <w:t xml:space="preserve">ассоциированных клинических состояний. </w:t>
      </w:r>
    </w:p>
    <w:p w:rsidR="00373ED7" w:rsidRPr="00900DB4" w:rsidRDefault="00373ED7" w:rsidP="00373ED7">
      <w:pPr>
        <w:pStyle w:val="14125"/>
      </w:pPr>
      <w:r w:rsidRPr="00900DB4">
        <w:t xml:space="preserve">В соответствии с определенной группой риска формулируется диагноз </w:t>
      </w:r>
      <w:r>
        <w:t xml:space="preserve">артериальной гипертензии </w:t>
      </w:r>
      <w:r w:rsidRPr="00900DB4">
        <w:t>и определяется тактика лечения.</w:t>
      </w:r>
    </w:p>
    <w:p w:rsidR="00373ED7" w:rsidRPr="00900DB4" w:rsidRDefault="00373ED7" w:rsidP="00373ED7">
      <w:pPr>
        <w:pStyle w:val="14125"/>
      </w:pPr>
      <w:r>
        <w:rPr>
          <w:b/>
        </w:rPr>
        <w:t xml:space="preserve">Лабораторно-инструментальная диагностика: </w:t>
      </w:r>
      <w:r w:rsidRPr="00900DB4">
        <w:t xml:space="preserve">общий анализ крови и мочи, биохимическое исследование крови (креатинин, мочевина, глюкоза, калий, общий холестерин), ЭКГ, </w:t>
      </w:r>
      <w:r>
        <w:t>Эхо-кардиография (Эхо-КГ), аппликационная тонометрия сонной или лучевой артерии,</w:t>
      </w:r>
      <w:r w:rsidRPr="00900DB4">
        <w:t xml:space="preserve"> консультации окулиста, невролога. </w:t>
      </w:r>
    </w:p>
    <w:p w:rsidR="00373ED7" w:rsidRPr="00900DB4" w:rsidRDefault="00373ED7" w:rsidP="00373ED7">
      <w:pPr>
        <w:ind w:firstLine="709"/>
        <w:jc w:val="both"/>
        <w:rPr>
          <w:sz w:val="28"/>
          <w:szCs w:val="28"/>
        </w:rPr>
      </w:pPr>
      <w:r w:rsidRPr="00532BA1">
        <w:rPr>
          <w:b/>
          <w:sz w:val="28"/>
          <w:szCs w:val="28"/>
        </w:rPr>
        <w:t>Факторы кардиоваскулярного риска</w:t>
      </w:r>
      <w:r w:rsidRPr="00900DB4">
        <w:rPr>
          <w:sz w:val="28"/>
          <w:szCs w:val="28"/>
        </w:rPr>
        <w:t>:</w:t>
      </w:r>
    </w:p>
    <w:p w:rsidR="00373ED7" w:rsidRPr="00900DB4" w:rsidRDefault="00373ED7" w:rsidP="00373ED7">
      <w:pPr>
        <w:pStyle w:val="14125"/>
      </w:pPr>
      <w:r w:rsidRPr="00900DB4">
        <w:t>- уровни систолического и диастолического артериального давления;</w:t>
      </w:r>
    </w:p>
    <w:p w:rsidR="00373ED7" w:rsidRPr="00900DB4" w:rsidRDefault="00373ED7" w:rsidP="00373ED7">
      <w:pPr>
        <w:pStyle w:val="14125"/>
      </w:pPr>
      <w:r w:rsidRPr="00900DB4">
        <w:t xml:space="preserve">- пульсовое артериальное давление (для пожилых пациентов) – верхняя граница нормы: 50 или </w:t>
      </w:r>
      <w:smartTag w:uri="urn:schemas-microsoft-com:office:smarttags" w:element="metricconverter">
        <w:smartTagPr>
          <w:attr w:name="ProductID" w:val="55 мм"/>
        </w:smartTagPr>
        <w:r w:rsidRPr="00900DB4">
          <w:t>55 мм</w:t>
        </w:r>
      </w:smartTag>
      <w:r w:rsidRPr="00900DB4">
        <w:t xml:space="preserve"> рт.ст.;</w:t>
      </w:r>
    </w:p>
    <w:p w:rsidR="00373ED7" w:rsidRPr="00900DB4" w:rsidRDefault="00373ED7" w:rsidP="00373ED7">
      <w:pPr>
        <w:pStyle w:val="14125"/>
      </w:pPr>
      <w:r w:rsidRPr="00900DB4">
        <w:t xml:space="preserve">- возраст (мужчины &gt;55 лет, женщины &gt;65 лет); </w:t>
      </w:r>
    </w:p>
    <w:p w:rsidR="00373ED7" w:rsidRPr="00900DB4" w:rsidRDefault="00373ED7" w:rsidP="00373ED7">
      <w:pPr>
        <w:pStyle w:val="14125"/>
      </w:pPr>
      <w:r w:rsidRPr="00900DB4">
        <w:t>- табакокурение;</w:t>
      </w:r>
    </w:p>
    <w:p w:rsidR="00373ED7" w:rsidRPr="00900DB4" w:rsidRDefault="00373ED7" w:rsidP="00373ED7">
      <w:pPr>
        <w:pStyle w:val="14125"/>
      </w:pPr>
      <w:r w:rsidRPr="00900DB4">
        <w:t>- дислипидемия: общий холестерин &gt;5,0 ммоль/л или холестерин ЛПНП &gt;3,0 ммоль/л или холестерин ЛПВП для мужчин &lt;1,0 ммоль/л, для женщин &lt; 1,2 ммоль/л или триглицериды &gt;1,7 ммоль/л;</w:t>
      </w:r>
    </w:p>
    <w:p w:rsidR="00373ED7" w:rsidRPr="00900DB4" w:rsidRDefault="00373ED7" w:rsidP="00373ED7">
      <w:pPr>
        <w:pStyle w:val="14125"/>
      </w:pPr>
      <w:r w:rsidRPr="00900DB4">
        <w:t>- глюкоза плазмы натощак 5,6-6,9 ммоль/л;</w:t>
      </w:r>
    </w:p>
    <w:p w:rsidR="00373ED7" w:rsidRPr="00900DB4" w:rsidRDefault="00373ED7" w:rsidP="00373ED7">
      <w:pPr>
        <w:pStyle w:val="14125"/>
      </w:pPr>
      <w:r w:rsidRPr="00900DB4">
        <w:t>- нарушенная толерантность к глюкозе;</w:t>
      </w:r>
    </w:p>
    <w:p w:rsidR="00373ED7" w:rsidRPr="00900DB4" w:rsidRDefault="00373ED7" w:rsidP="00373ED7">
      <w:pPr>
        <w:pStyle w:val="14125"/>
      </w:pPr>
      <w:r w:rsidRPr="00900DB4">
        <w:t xml:space="preserve">- ожирение абдоминального типа (окружность талии у мужчин больше </w:t>
      </w:r>
      <w:smartTag w:uri="urn:schemas-microsoft-com:office:smarttags" w:element="metricconverter">
        <w:smartTagPr>
          <w:attr w:name="ProductID" w:val="102 см"/>
        </w:smartTagPr>
        <w:r w:rsidRPr="00900DB4">
          <w:t>102 см</w:t>
        </w:r>
      </w:smartTag>
      <w:r w:rsidRPr="00900DB4">
        <w:t xml:space="preserve">, у женщин </w:t>
      </w:r>
      <w:smartTag w:uri="urn:schemas-microsoft-com:office:smarttags" w:element="metricconverter">
        <w:smartTagPr>
          <w:attr w:name="ProductID" w:val="88 см"/>
        </w:smartTagPr>
        <w:r w:rsidRPr="00900DB4">
          <w:t>88 см</w:t>
        </w:r>
      </w:smartTag>
      <w:r w:rsidRPr="00900DB4">
        <w:t>);</w:t>
      </w:r>
    </w:p>
    <w:p w:rsidR="00373ED7" w:rsidRPr="00900DB4" w:rsidRDefault="00373ED7" w:rsidP="00373ED7">
      <w:pPr>
        <w:pStyle w:val="14125"/>
      </w:pPr>
      <w:r w:rsidRPr="00900DB4">
        <w:t>- семейный анамнез ранних сердечно-сосудистых заболевани</w:t>
      </w:r>
      <w:r>
        <w:t>й</w:t>
      </w:r>
      <w:r w:rsidRPr="00900DB4">
        <w:t xml:space="preserve"> (для мужчин в возрасте до 55 лет, женщин – до 65 лет);</w:t>
      </w:r>
    </w:p>
    <w:p w:rsidR="00373ED7" w:rsidRPr="00900DB4" w:rsidRDefault="00373ED7" w:rsidP="00373ED7">
      <w:pPr>
        <w:pStyle w:val="14125"/>
      </w:pPr>
      <w:r w:rsidRPr="00900DB4">
        <w:t>- сахарный диабет (глюкоза плазмы натощак ≥ 7,0 ммоль/л при повторных измерениях, или постпрандиальная глюкоза &gt; 11,0 ммоль/л).</w:t>
      </w:r>
    </w:p>
    <w:p w:rsidR="00373ED7" w:rsidRPr="00900DB4" w:rsidRDefault="00373ED7" w:rsidP="00373ED7">
      <w:pPr>
        <w:pStyle w:val="14125"/>
      </w:pPr>
      <w:r w:rsidRPr="00900DB4">
        <w:t xml:space="preserve">- метаболический синдром – отдельный фактор кардиоваскулярного риска. </w:t>
      </w:r>
    </w:p>
    <w:p w:rsidR="00373ED7" w:rsidRPr="00900DB4" w:rsidRDefault="00373ED7" w:rsidP="00373ED7">
      <w:pPr>
        <w:ind w:firstLine="709"/>
        <w:jc w:val="both"/>
        <w:rPr>
          <w:sz w:val="28"/>
          <w:szCs w:val="28"/>
        </w:rPr>
      </w:pPr>
      <w:r w:rsidRPr="00532BA1">
        <w:rPr>
          <w:b/>
          <w:sz w:val="28"/>
          <w:szCs w:val="28"/>
        </w:rPr>
        <w:t>Органы-мишени</w:t>
      </w:r>
      <w:r w:rsidRPr="00900DB4">
        <w:rPr>
          <w:sz w:val="28"/>
          <w:szCs w:val="28"/>
        </w:rPr>
        <w:t>, страдающие в первую очередь при артериальной гипертензии, - сердце, головной мозг и почки.</w:t>
      </w:r>
    </w:p>
    <w:p w:rsidR="00373ED7" w:rsidRDefault="00373ED7" w:rsidP="00373ED7">
      <w:pPr>
        <w:ind w:firstLine="709"/>
        <w:jc w:val="both"/>
        <w:rPr>
          <w:sz w:val="28"/>
          <w:szCs w:val="28"/>
        </w:rPr>
      </w:pPr>
      <w:r w:rsidRPr="003B093E">
        <w:rPr>
          <w:b/>
          <w:sz w:val="28"/>
          <w:szCs w:val="28"/>
        </w:rPr>
        <w:t>Поражение сердца</w:t>
      </w:r>
      <w:r w:rsidRPr="00900DB4">
        <w:rPr>
          <w:sz w:val="28"/>
          <w:szCs w:val="28"/>
        </w:rPr>
        <w:t xml:space="preserve"> при артериальной гипертензии проявляется гипертрофией левого желудочка</w:t>
      </w:r>
      <w:r>
        <w:rPr>
          <w:sz w:val="28"/>
          <w:szCs w:val="28"/>
        </w:rPr>
        <w:t>. Э</w:t>
      </w:r>
      <w:r w:rsidRPr="00900DB4">
        <w:rPr>
          <w:sz w:val="28"/>
          <w:szCs w:val="28"/>
        </w:rPr>
        <w:t>то подтверждается данными пальпации и перкуссии сердца</w:t>
      </w:r>
      <w:r>
        <w:rPr>
          <w:sz w:val="28"/>
          <w:szCs w:val="28"/>
        </w:rPr>
        <w:t xml:space="preserve">. </w:t>
      </w:r>
    </w:p>
    <w:p w:rsidR="00373ED7" w:rsidRDefault="00373ED7" w:rsidP="00373ED7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>ЭКГ</w:t>
      </w:r>
      <w:r>
        <w:rPr>
          <w:sz w:val="28"/>
          <w:szCs w:val="28"/>
        </w:rPr>
        <w:t>: индекс Соколова-Лайона: S</w:t>
      </w:r>
      <w:r>
        <w:rPr>
          <w:sz w:val="28"/>
          <w:szCs w:val="28"/>
          <w:vertAlign w:val="subscript"/>
        </w:rPr>
        <w:t>V1</w:t>
      </w:r>
      <w:r>
        <w:rPr>
          <w:sz w:val="28"/>
          <w:szCs w:val="28"/>
        </w:rPr>
        <w:t>+R</w:t>
      </w:r>
      <w:r>
        <w:rPr>
          <w:sz w:val="28"/>
          <w:szCs w:val="28"/>
          <w:vertAlign w:val="subscript"/>
        </w:rPr>
        <w:t>V5–6</w:t>
      </w:r>
      <w:r>
        <w:rPr>
          <w:sz w:val="28"/>
          <w:szCs w:val="28"/>
        </w:rPr>
        <w:t>&gt;38мм и Корнельское произведение: R</w:t>
      </w:r>
      <w:r>
        <w:rPr>
          <w:sz w:val="28"/>
          <w:szCs w:val="28"/>
          <w:vertAlign w:val="subscript"/>
        </w:rPr>
        <w:t>αVL</w:t>
      </w:r>
      <w:r>
        <w:rPr>
          <w:sz w:val="28"/>
          <w:szCs w:val="28"/>
        </w:rPr>
        <w:t>+S</w:t>
      </w:r>
      <w:r>
        <w:rPr>
          <w:sz w:val="28"/>
          <w:szCs w:val="28"/>
          <w:vertAlign w:val="subscript"/>
        </w:rPr>
        <w:t>V5</w:t>
      </w:r>
      <w:r>
        <w:rPr>
          <w:sz w:val="28"/>
          <w:szCs w:val="28"/>
        </w:rPr>
        <w:t xml:space="preserve"> мм • QRS мс &gt; </w:t>
      </w:r>
      <w:smartTag w:uri="urn:schemas-microsoft-com:office:smarttags" w:element="metricconverter">
        <w:smartTagPr>
          <w:attr w:name="ProductID" w:val="2440 мм"/>
        </w:smartTagPr>
        <w:r>
          <w:rPr>
            <w:sz w:val="28"/>
            <w:szCs w:val="28"/>
          </w:rPr>
          <w:t>2440 мм</w:t>
        </w:r>
      </w:smartTag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• </w:t>
      </w:r>
      <w:r>
        <w:rPr>
          <w:sz w:val="28"/>
          <w:szCs w:val="28"/>
        </w:rPr>
        <w:t>мс.</w:t>
      </w:r>
    </w:p>
    <w:p w:rsidR="00373ED7" w:rsidRPr="00900DB4" w:rsidRDefault="00373ED7" w:rsidP="00373ED7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>Эхо-КГ</w:t>
      </w:r>
      <w:r>
        <w:rPr>
          <w:sz w:val="28"/>
          <w:szCs w:val="28"/>
        </w:rPr>
        <w:t>: (индекс массы миокарда левого желудочка более 124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у мужчин, 109</w:t>
      </w:r>
      <w:r w:rsidRPr="005415A7">
        <w:rPr>
          <w:sz w:val="28"/>
          <w:szCs w:val="28"/>
        </w:rPr>
        <w:t xml:space="preserve"> </w:t>
      </w:r>
      <w:r>
        <w:rPr>
          <w:sz w:val="28"/>
          <w:szCs w:val="28"/>
        </w:rPr>
        <w:t>г/м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– у женщин</w:t>
      </w:r>
      <w:r w:rsidRPr="00900DB4">
        <w:rPr>
          <w:sz w:val="28"/>
          <w:szCs w:val="28"/>
        </w:rPr>
        <w:t xml:space="preserve">. </w:t>
      </w:r>
    </w:p>
    <w:p w:rsidR="00373ED7" w:rsidRPr="00900DB4" w:rsidRDefault="00373ED7" w:rsidP="00373ED7">
      <w:pPr>
        <w:ind w:firstLine="709"/>
        <w:jc w:val="both"/>
        <w:rPr>
          <w:sz w:val="28"/>
          <w:szCs w:val="28"/>
        </w:rPr>
      </w:pPr>
      <w:r w:rsidRPr="003B093E">
        <w:rPr>
          <w:b/>
          <w:sz w:val="28"/>
          <w:szCs w:val="28"/>
        </w:rPr>
        <w:t>Повреждение головного мозга</w:t>
      </w:r>
      <w:r w:rsidRPr="00900DB4">
        <w:rPr>
          <w:sz w:val="28"/>
          <w:szCs w:val="28"/>
        </w:rPr>
        <w:t xml:space="preserve"> при артериальной гипертензии связано с поражением его сосудов и проявляется транзиторными ишемическими атаками (преходящие нарушения мозгового кровообращения), ишемическим или геморрагическим инсультом. </w:t>
      </w:r>
    </w:p>
    <w:p w:rsidR="00373ED7" w:rsidRPr="00900DB4" w:rsidRDefault="00373ED7" w:rsidP="00373ED7">
      <w:pPr>
        <w:pStyle w:val="14125"/>
      </w:pPr>
      <w:r w:rsidRPr="00900DB4">
        <w:t>Гипертоническая ретинопатия с генерализованным или локальным сужением артерий сетчатки, геморрагиями, экссудацией, отеком соска зрительного нерва сочетается с поражением сосудов мозга.</w:t>
      </w:r>
    </w:p>
    <w:p w:rsidR="00373ED7" w:rsidRDefault="00373ED7" w:rsidP="00373ED7">
      <w:pPr>
        <w:ind w:firstLine="709"/>
        <w:jc w:val="both"/>
        <w:rPr>
          <w:sz w:val="28"/>
          <w:szCs w:val="28"/>
        </w:rPr>
      </w:pPr>
      <w:r w:rsidRPr="003B093E">
        <w:rPr>
          <w:b/>
          <w:sz w:val="28"/>
          <w:szCs w:val="28"/>
        </w:rPr>
        <w:t>Поражение периферических сосудов</w:t>
      </w:r>
      <w:r w:rsidRPr="00900DB4">
        <w:rPr>
          <w:sz w:val="28"/>
          <w:szCs w:val="28"/>
        </w:rPr>
        <w:t xml:space="preserve">: на ранних этапах генерализованный или локальный спазм, затем - окклюзионные поражения артерий. Характеризуются уменьшением или отсутствием пульса на соответствующей артерии, перемежающейся хромотой при поражении сосудов ног. </w:t>
      </w:r>
    </w:p>
    <w:p w:rsidR="00373ED7" w:rsidRDefault="00373ED7" w:rsidP="00373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00DB4">
        <w:rPr>
          <w:sz w:val="28"/>
          <w:szCs w:val="28"/>
        </w:rPr>
        <w:t>льтразвуков</w:t>
      </w:r>
      <w:r>
        <w:rPr>
          <w:sz w:val="28"/>
          <w:szCs w:val="28"/>
        </w:rPr>
        <w:t>ое</w:t>
      </w:r>
      <w:r w:rsidRPr="00900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исследование общей сонной артерии: толщина комплекса «интима-медиа» 0,9 – 1,3мм (гипертрофия стенки сосуда). Утолщение комплекса «интима-медиа» более 1,3мм или на 50% относительно соседних участков в области бифуркации или внутренней сонной артерии – признак атеросклеротического поражения (бляшка).  </w:t>
      </w:r>
    </w:p>
    <w:p w:rsidR="00373ED7" w:rsidRDefault="00373ED7" w:rsidP="00373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Аппликационная тонометрия сонной или лучевой артерии - метод регистрации пульсовой волны, позволяет оценить эластичность сосудистой стенки. Увеличение жесткости крупных артерий сопровождается</w:t>
      </w:r>
      <w:r w:rsidRPr="00900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увеличением скорости распространения пульсовой волны на участке от сонной до бедренной артерии более 12м/с. </w:t>
      </w:r>
    </w:p>
    <w:p w:rsidR="00373ED7" w:rsidRDefault="00373ED7" w:rsidP="00373ED7">
      <w:pPr>
        <w:ind w:firstLine="709"/>
        <w:jc w:val="both"/>
        <w:rPr>
          <w:sz w:val="28"/>
          <w:szCs w:val="28"/>
        </w:rPr>
      </w:pPr>
      <w:r w:rsidRPr="003B093E">
        <w:rPr>
          <w:b/>
          <w:sz w:val="28"/>
          <w:szCs w:val="28"/>
        </w:rPr>
        <w:t>Поражение почек</w:t>
      </w:r>
      <w:r w:rsidRPr="00900DB4">
        <w:rPr>
          <w:sz w:val="28"/>
          <w:szCs w:val="28"/>
        </w:rPr>
        <w:t xml:space="preserve"> при артериальной гипертензии </w:t>
      </w:r>
      <w:r>
        <w:rPr>
          <w:sz w:val="28"/>
          <w:szCs w:val="28"/>
        </w:rPr>
        <w:t xml:space="preserve">– нефропатия, </w:t>
      </w:r>
      <w:r w:rsidRPr="00900DB4">
        <w:rPr>
          <w:sz w:val="28"/>
          <w:szCs w:val="28"/>
        </w:rPr>
        <w:t>проявляется протеинурией и повышением концентрации креатинина крови (</w:t>
      </w:r>
      <w:r>
        <w:rPr>
          <w:sz w:val="28"/>
          <w:szCs w:val="28"/>
        </w:rPr>
        <w:t>115-133</w:t>
      </w:r>
      <w:r w:rsidRPr="00900DB4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900DB4">
        <w:rPr>
          <w:sz w:val="28"/>
          <w:szCs w:val="28"/>
        </w:rPr>
        <w:t>оль/л</w:t>
      </w:r>
      <w:r>
        <w:rPr>
          <w:sz w:val="28"/>
          <w:szCs w:val="28"/>
        </w:rPr>
        <w:t xml:space="preserve"> – у мужчин, 107-124мкмоль/л – у женщин</w:t>
      </w:r>
      <w:r w:rsidRPr="00900DB4">
        <w:rPr>
          <w:sz w:val="28"/>
          <w:szCs w:val="28"/>
        </w:rPr>
        <w:t xml:space="preserve">). </w:t>
      </w:r>
      <w:r>
        <w:rPr>
          <w:sz w:val="28"/>
          <w:szCs w:val="28"/>
        </w:rPr>
        <w:t>Р</w:t>
      </w:r>
      <w:r w:rsidRPr="00900DB4">
        <w:rPr>
          <w:sz w:val="28"/>
          <w:szCs w:val="28"/>
        </w:rPr>
        <w:t>ассчитыва</w:t>
      </w:r>
      <w:r>
        <w:rPr>
          <w:sz w:val="28"/>
          <w:szCs w:val="28"/>
        </w:rPr>
        <w:t>е</w:t>
      </w:r>
      <w:r w:rsidRPr="00900DB4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900DB4">
        <w:rPr>
          <w:sz w:val="28"/>
          <w:szCs w:val="28"/>
        </w:rPr>
        <w:t xml:space="preserve"> клиренс креатинина по специальной формуле. Снижение клиренса креатинина &lt; 60 мл/мин свидетельствует о начальных изменениях функции почек даже при нормальном уровне креатинина крови. </w:t>
      </w:r>
    </w:p>
    <w:p w:rsidR="00373ED7" w:rsidRDefault="00373ED7" w:rsidP="00373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Микроальбуминурия определяется тест-полосками с последующим количественным определением при положительном результате. </w:t>
      </w:r>
      <w:r w:rsidRPr="00900DB4">
        <w:rPr>
          <w:sz w:val="28"/>
          <w:szCs w:val="28"/>
        </w:rPr>
        <w:t>Нефроангиосклероз с уменьшением почечного плазмотока, клубочковой фильтрации, концентрационной способности почек выявляется пробами Зимницкого (гипоизостенурия), Реберг</w:t>
      </w:r>
      <w:r>
        <w:rPr>
          <w:sz w:val="28"/>
          <w:szCs w:val="28"/>
        </w:rPr>
        <w:t>а</w:t>
      </w:r>
      <w:r w:rsidRPr="00900DB4">
        <w:rPr>
          <w:sz w:val="28"/>
          <w:szCs w:val="28"/>
        </w:rPr>
        <w:t xml:space="preserve">. </w:t>
      </w:r>
    </w:p>
    <w:p w:rsidR="00373ED7" w:rsidRPr="00900DB4" w:rsidRDefault="00373ED7" w:rsidP="00373ED7">
      <w:pPr>
        <w:ind w:firstLine="709"/>
        <w:jc w:val="both"/>
        <w:rPr>
          <w:sz w:val="28"/>
          <w:szCs w:val="28"/>
        </w:rPr>
      </w:pPr>
      <w:r w:rsidRPr="00532BA1">
        <w:rPr>
          <w:b/>
          <w:sz w:val="28"/>
          <w:szCs w:val="28"/>
        </w:rPr>
        <w:t>Ассоциированные клинические состояния</w:t>
      </w:r>
      <w:r w:rsidRPr="00900DB4">
        <w:rPr>
          <w:sz w:val="28"/>
          <w:szCs w:val="28"/>
        </w:rPr>
        <w:t>:</w:t>
      </w:r>
    </w:p>
    <w:p w:rsidR="00373ED7" w:rsidRPr="00900DB4" w:rsidRDefault="00373ED7" w:rsidP="00373ED7">
      <w:pPr>
        <w:pStyle w:val="14125"/>
      </w:pPr>
      <w:r w:rsidRPr="00900DB4">
        <w:t>1. Цереброваскулярные заболевания:</w:t>
      </w:r>
    </w:p>
    <w:p w:rsidR="00373ED7" w:rsidRPr="00900DB4" w:rsidRDefault="00373ED7" w:rsidP="00373ED7">
      <w:pPr>
        <w:pStyle w:val="14125"/>
      </w:pPr>
      <w:r w:rsidRPr="00900DB4">
        <w:t>- ишемический и геморрагический инсульт;</w:t>
      </w:r>
    </w:p>
    <w:p w:rsidR="00373ED7" w:rsidRPr="00900DB4" w:rsidRDefault="00373ED7" w:rsidP="00373ED7">
      <w:pPr>
        <w:pStyle w:val="14125"/>
      </w:pPr>
      <w:r w:rsidRPr="00900DB4">
        <w:t>- транзиторная ишемическая атака.</w:t>
      </w:r>
    </w:p>
    <w:p w:rsidR="00373ED7" w:rsidRPr="00900DB4" w:rsidRDefault="00373ED7" w:rsidP="00373ED7">
      <w:pPr>
        <w:pStyle w:val="14125"/>
      </w:pPr>
      <w:r w:rsidRPr="00900DB4">
        <w:t>2. Заболевания сердца:</w:t>
      </w:r>
    </w:p>
    <w:p w:rsidR="00373ED7" w:rsidRPr="00900DB4" w:rsidRDefault="00373ED7" w:rsidP="00373ED7">
      <w:pPr>
        <w:pStyle w:val="14125"/>
      </w:pPr>
      <w:r w:rsidRPr="00900DB4">
        <w:t>- инфаркт миокарда;</w:t>
      </w:r>
    </w:p>
    <w:p w:rsidR="00373ED7" w:rsidRPr="00900DB4" w:rsidRDefault="00373ED7" w:rsidP="00373ED7">
      <w:pPr>
        <w:pStyle w:val="14125"/>
      </w:pPr>
      <w:r w:rsidRPr="00900DB4">
        <w:t>- стенокардия;</w:t>
      </w:r>
    </w:p>
    <w:p w:rsidR="00373ED7" w:rsidRPr="00900DB4" w:rsidRDefault="00373ED7" w:rsidP="00373ED7">
      <w:pPr>
        <w:pStyle w:val="14125"/>
      </w:pPr>
      <w:r w:rsidRPr="00900DB4">
        <w:t>- коронарная реваскуляризация;</w:t>
      </w:r>
    </w:p>
    <w:p w:rsidR="00373ED7" w:rsidRPr="00900DB4" w:rsidRDefault="00373ED7" w:rsidP="00373ED7">
      <w:pPr>
        <w:pStyle w:val="14125"/>
      </w:pPr>
      <w:r w:rsidRPr="00900DB4">
        <w:t>- сердечная недостаточность.</w:t>
      </w:r>
    </w:p>
    <w:p w:rsidR="00373ED7" w:rsidRPr="00900DB4" w:rsidRDefault="00373ED7" w:rsidP="00373ED7">
      <w:pPr>
        <w:pStyle w:val="14125"/>
      </w:pPr>
      <w:r w:rsidRPr="00900DB4">
        <w:t>3. Почечные заболевания:</w:t>
      </w:r>
    </w:p>
    <w:p w:rsidR="00373ED7" w:rsidRPr="00900DB4" w:rsidRDefault="00373ED7" w:rsidP="00373ED7">
      <w:pPr>
        <w:pStyle w:val="14125"/>
      </w:pPr>
      <w:r w:rsidRPr="00900DB4">
        <w:t>- диабетическая нефропатия;</w:t>
      </w:r>
    </w:p>
    <w:p w:rsidR="00373ED7" w:rsidRPr="00900DB4" w:rsidRDefault="00373ED7" w:rsidP="00373ED7">
      <w:pPr>
        <w:pStyle w:val="14125"/>
      </w:pPr>
      <w:r w:rsidRPr="00900DB4">
        <w:t>- нарушение почечной функции (креатинин плазмы у мужчин &gt; 133</w:t>
      </w:r>
      <w:r w:rsidRPr="002D2E8C">
        <w:t xml:space="preserve"> </w:t>
      </w:r>
      <w:r>
        <w:t>мкмоль/л</w:t>
      </w:r>
      <w:r w:rsidRPr="00900DB4">
        <w:t>, у женщин &gt;  124 мкмоль/л);</w:t>
      </w:r>
    </w:p>
    <w:p w:rsidR="00373ED7" w:rsidRPr="00900DB4" w:rsidRDefault="00373ED7" w:rsidP="00373ED7">
      <w:pPr>
        <w:pStyle w:val="14125"/>
      </w:pPr>
      <w:r w:rsidRPr="00900DB4">
        <w:t>- протеинурия &gt;  300 мг/сутки.</w:t>
      </w:r>
    </w:p>
    <w:p w:rsidR="00373ED7" w:rsidRPr="00900DB4" w:rsidRDefault="00373ED7" w:rsidP="00373ED7">
      <w:pPr>
        <w:pStyle w:val="14125"/>
      </w:pPr>
      <w:r w:rsidRPr="00900DB4">
        <w:t>4. Заболевания периферических артерий.</w:t>
      </w:r>
    </w:p>
    <w:p w:rsidR="00373ED7" w:rsidRPr="00900DB4" w:rsidRDefault="00373ED7" w:rsidP="00373ED7">
      <w:pPr>
        <w:pStyle w:val="14125"/>
      </w:pPr>
      <w:r w:rsidRPr="00900DB4">
        <w:t>5. Ретинопатия: геморрагии и экссудаты, отек зрительного нерва.</w:t>
      </w:r>
    </w:p>
    <w:p w:rsidR="00373ED7" w:rsidRDefault="00373ED7" w:rsidP="00373ED7">
      <w:pPr>
        <w:pStyle w:val="21"/>
        <w:spacing w:line="240" w:lineRule="auto"/>
        <w:ind w:firstLine="0"/>
        <w:jc w:val="center"/>
        <w:rPr>
          <w:b/>
          <w:sz w:val="28"/>
          <w:szCs w:val="28"/>
        </w:rPr>
      </w:pPr>
    </w:p>
    <w:p w:rsidR="00373ED7" w:rsidRPr="00682F82" w:rsidRDefault="00373ED7" w:rsidP="00373ED7">
      <w:pPr>
        <w:pStyle w:val="21"/>
        <w:spacing w:line="240" w:lineRule="auto"/>
        <w:ind w:firstLine="0"/>
        <w:jc w:val="center"/>
        <w:rPr>
          <w:sz w:val="28"/>
          <w:szCs w:val="28"/>
        </w:rPr>
      </w:pPr>
      <w:r w:rsidRPr="0009539D">
        <w:rPr>
          <w:b/>
          <w:sz w:val="28"/>
          <w:szCs w:val="28"/>
        </w:rPr>
        <w:t>Стратификация кардиоваскулярного риска</w:t>
      </w:r>
      <w:r>
        <w:rPr>
          <w:sz w:val="28"/>
          <w:szCs w:val="28"/>
        </w:rPr>
        <w:t xml:space="preserve"> </w:t>
      </w:r>
    </w:p>
    <w:p w:rsidR="00373ED7" w:rsidRDefault="00373ED7" w:rsidP="00373ED7">
      <w:pPr>
        <w:pStyle w:val="21"/>
        <w:spacing w:line="240" w:lineRule="auto"/>
        <w:ind w:firstLine="0"/>
        <w:jc w:val="center"/>
      </w:pPr>
      <w:r>
        <w:rPr>
          <w:sz w:val="28"/>
          <w:szCs w:val="28"/>
        </w:rPr>
        <w:t xml:space="preserve">у больных </w:t>
      </w:r>
      <w:r>
        <w:rPr>
          <w:bCs/>
          <w:sz w:val="28"/>
          <w:szCs w:val="28"/>
        </w:rPr>
        <w:t>артериальной гипертензией</w:t>
      </w:r>
      <w:r>
        <w:rPr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1"/>
        <w:gridCol w:w="3094"/>
        <w:gridCol w:w="3121"/>
      </w:tblGrid>
      <w:tr w:rsidR="00373ED7" w:rsidRPr="00A529B3" w:rsidTr="00373ED7"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F4B47">
              <w:t>Группы риска</w:t>
            </w:r>
          </w:p>
        </w:tc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F4B47">
              <w:t>Диагностические критерии</w:t>
            </w:r>
          </w:p>
        </w:tc>
      </w:tr>
      <w:tr w:rsidR="00373ED7" w:rsidRPr="00A529B3" w:rsidTr="00373E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D7" w:rsidRPr="00DF4B47" w:rsidRDefault="00373ED7" w:rsidP="00373E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373ED7" w:rsidRPr="00A529B3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r w:rsidRPr="00DF4B47">
              <w:t xml:space="preserve">Степень </w:t>
            </w:r>
            <w:r w:rsidRPr="00A529B3">
              <w:rPr>
                <w:bCs/>
              </w:rPr>
              <w:t>артериальной</w:t>
            </w:r>
          </w:p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A529B3">
              <w:rPr>
                <w:bCs/>
              </w:rPr>
              <w:t>гипертензии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F4B47">
              <w:t>Наличие факторов риска, поражения органов-мишеней (ПОМ) и ассоциированных клинических состояний (АКС)</w:t>
            </w:r>
          </w:p>
        </w:tc>
      </w:tr>
      <w:tr w:rsidR="00373ED7" w:rsidRPr="00A529B3" w:rsidTr="00373ED7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DF4B47">
              <w:t>Риск 1</w:t>
            </w:r>
          </w:p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DF4B47">
              <w:t>(низкий)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A529B3">
              <w:rPr>
                <w:bCs/>
              </w:rPr>
              <w:t>артериальная гипертензия</w:t>
            </w:r>
            <w:r w:rsidRPr="00DF4B47">
              <w:t xml:space="preserve"> </w:t>
            </w:r>
            <w:r w:rsidRPr="00A529B3">
              <w:rPr>
                <w:lang w:val="en-US"/>
              </w:rPr>
              <w:t xml:space="preserve"> I </w:t>
            </w:r>
            <w:r w:rsidRPr="00DF4B47">
              <w:t xml:space="preserve"> степени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DF4B47">
              <w:t>Нет факторов риска, ПОМ, АКС</w:t>
            </w:r>
          </w:p>
        </w:tc>
      </w:tr>
      <w:tr w:rsidR="00373ED7" w:rsidRPr="00A529B3" w:rsidTr="00373ED7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</w:p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DF4B47">
              <w:t>Риск 2</w:t>
            </w:r>
          </w:p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DF4B47">
              <w:t>(средний)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A529B3">
              <w:rPr>
                <w:bCs/>
              </w:rPr>
              <w:t>артериальная гипертензия</w:t>
            </w:r>
            <w:r w:rsidRPr="00DF4B47">
              <w:t xml:space="preserve">    </w:t>
            </w:r>
            <w:r w:rsidRPr="00A529B3">
              <w:rPr>
                <w:lang w:val="en-US"/>
              </w:rPr>
              <w:t>I</w:t>
            </w:r>
            <w:r w:rsidRPr="00DF4B47">
              <w:t>-</w:t>
            </w:r>
            <w:r w:rsidRPr="00A529B3">
              <w:rPr>
                <w:lang w:val="en-US"/>
              </w:rPr>
              <w:t>II</w:t>
            </w:r>
            <w:r w:rsidRPr="00DF4B47">
              <w:t xml:space="preserve">  степени</w:t>
            </w:r>
          </w:p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DF4B47">
              <w:t>или</w:t>
            </w:r>
          </w:p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A529B3">
              <w:rPr>
                <w:bCs/>
              </w:rPr>
              <w:t>артериальная гипертензия</w:t>
            </w:r>
            <w:r w:rsidRPr="00DF4B47">
              <w:t xml:space="preserve">    </w:t>
            </w:r>
            <w:r w:rsidRPr="00A529B3">
              <w:rPr>
                <w:lang w:val="en-US"/>
              </w:rPr>
              <w:t>II</w:t>
            </w:r>
            <w:r w:rsidRPr="00DF4B47">
              <w:t>-</w:t>
            </w:r>
            <w:r w:rsidRPr="00A529B3">
              <w:rPr>
                <w:lang w:val="en-US"/>
              </w:rPr>
              <w:t>III</w:t>
            </w:r>
            <w:r w:rsidRPr="00DF4B47">
              <w:t xml:space="preserve">  степени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DF4B47">
              <w:t>Есть один фактор риска и более, но нет ПОМ, АКС</w:t>
            </w:r>
          </w:p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</w:p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DF4B47">
              <w:t>Нет факторов риска, ПОМ, АКС</w:t>
            </w:r>
          </w:p>
        </w:tc>
      </w:tr>
      <w:tr w:rsidR="00373ED7" w:rsidRPr="00A529B3" w:rsidTr="00373ED7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DF4B47">
              <w:t>Риск  3</w:t>
            </w:r>
          </w:p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DF4B47">
              <w:t>(высокий)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A529B3">
              <w:rPr>
                <w:bCs/>
              </w:rPr>
              <w:t>артериальная гипертензия</w:t>
            </w:r>
            <w:r w:rsidRPr="00DF4B47">
              <w:t xml:space="preserve">    </w:t>
            </w:r>
            <w:r w:rsidRPr="00A529B3">
              <w:rPr>
                <w:lang w:val="en-US"/>
              </w:rPr>
              <w:t>I</w:t>
            </w:r>
            <w:r w:rsidRPr="00DF4B47">
              <w:t>-</w:t>
            </w:r>
            <w:r w:rsidRPr="00A529B3">
              <w:rPr>
                <w:lang w:val="en-US"/>
              </w:rPr>
              <w:t>III</w:t>
            </w:r>
            <w:r w:rsidRPr="00DF4B47">
              <w:t xml:space="preserve">  степени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DF4B47">
              <w:t>Есть ПОМ и факторы риска, но нет АКС</w:t>
            </w:r>
          </w:p>
        </w:tc>
      </w:tr>
      <w:tr w:rsidR="00373ED7" w:rsidRPr="00A529B3" w:rsidTr="00373ED7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DF4B47">
              <w:t>Риск 4</w:t>
            </w:r>
          </w:p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DF4B47">
              <w:t>(очень</w:t>
            </w:r>
            <w:r>
              <w:t xml:space="preserve"> </w:t>
            </w:r>
            <w:r w:rsidRPr="00DF4B47">
              <w:t>высокий)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A529B3">
              <w:rPr>
                <w:bCs/>
              </w:rPr>
              <w:t>артериальная гипертензия</w:t>
            </w:r>
            <w:r w:rsidRPr="00DF4B47">
              <w:t xml:space="preserve">     </w:t>
            </w:r>
            <w:r w:rsidRPr="00A529B3">
              <w:rPr>
                <w:lang w:val="en-US"/>
              </w:rPr>
              <w:t>I</w:t>
            </w:r>
            <w:r w:rsidRPr="00DF4B47">
              <w:t>-</w:t>
            </w:r>
            <w:r w:rsidRPr="00A529B3">
              <w:rPr>
                <w:lang w:val="en-US"/>
              </w:rPr>
              <w:t>III</w:t>
            </w:r>
            <w:r w:rsidRPr="00DF4B47">
              <w:t xml:space="preserve">  степени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7" w:rsidRPr="00DF4B47" w:rsidRDefault="00373ED7" w:rsidP="00373ED7">
            <w:pPr>
              <w:pStyle w:val="21"/>
              <w:autoSpaceDE w:val="0"/>
              <w:autoSpaceDN w:val="0"/>
              <w:adjustRightInd w:val="0"/>
              <w:spacing w:line="240" w:lineRule="auto"/>
              <w:ind w:firstLine="0"/>
            </w:pPr>
            <w:r w:rsidRPr="00DF4B47">
              <w:t>Есть АКС или сахарный диабет</w:t>
            </w:r>
          </w:p>
        </w:tc>
      </w:tr>
    </w:tbl>
    <w:p w:rsidR="00373ED7" w:rsidRDefault="00373ED7" w:rsidP="00373ED7">
      <w:pPr>
        <w:pStyle w:val="14125"/>
      </w:pPr>
    </w:p>
    <w:p w:rsidR="00373ED7" w:rsidRDefault="00373ED7" w:rsidP="00373ED7">
      <w:pPr>
        <w:pStyle w:val="14125"/>
      </w:pPr>
      <w:r>
        <w:t xml:space="preserve">В зависимости от степени повышения артериального давления, наличия факторов риска, поражения органов-мишеней (ПОМ) и ассоциированных клинических состояний (АКС) определяется группа «дополнительного риска» сердечно-сосудистых осложнений и смерти от них у конкретного больного. Этот риск у пациентов с артериальной гипертензией всегда больше, чем средний риск в популяции. </w:t>
      </w:r>
    </w:p>
    <w:p w:rsidR="00373ED7" w:rsidRDefault="00373ED7" w:rsidP="00373ED7">
      <w:pPr>
        <w:pStyle w:val="14125"/>
      </w:pPr>
      <w:r>
        <w:t>В группе низкого риска вероятность развития  ближайшие 10 лет сердечно-сосудистых осложнений составляет менее 15%, в группе среднего – 15-20%, при артериальной гипертензии с высоким риском – 20-30%, а в группе с очень высоким риском превышает 30%.</w:t>
      </w:r>
    </w:p>
    <w:p w:rsidR="00373ED7" w:rsidRDefault="00373ED7" w:rsidP="00373ED7">
      <w:pPr>
        <w:ind w:firstLine="709"/>
        <w:jc w:val="both"/>
        <w:rPr>
          <w:b/>
          <w:sz w:val="28"/>
          <w:szCs w:val="28"/>
        </w:rPr>
      </w:pPr>
    </w:p>
    <w:p w:rsidR="00373ED7" w:rsidRDefault="00373ED7" w:rsidP="00373ED7">
      <w:pPr>
        <w:ind w:firstLine="709"/>
        <w:jc w:val="both"/>
        <w:rPr>
          <w:b/>
          <w:sz w:val="28"/>
          <w:szCs w:val="28"/>
        </w:rPr>
      </w:pPr>
    </w:p>
    <w:p w:rsidR="00373ED7" w:rsidRPr="00AF7616" w:rsidRDefault="00373ED7" w:rsidP="00373ED7">
      <w:pPr>
        <w:ind w:firstLine="709"/>
        <w:jc w:val="both"/>
        <w:rPr>
          <w:b/>
          <w:sz w:val="28"/>
          <w:szCs w:val="28"/>
        </w:rPr>
      </w:pPr>
      <w:r w:rsidRPr="00AF7616">
        <w:rPr>
          <w:b/>
          <w:sz w:val="28"/>
          <w:szCs w:val="28"/>
        </w:rPr>
        <w:t>Гипертонический криз.</w:t>
      </w:r>
    </w:p>
    <w:p w:rsidR="00373ED7" w:rsidRPr="00900DB4" w:rsidRDefault="00373ED7" w:rsidP="00373ED7">
      <w:pPr>
        <w:pStyle w:val="14125"/>
      </w:pPr>
      <w:r w:rsidRPr="00900DB4">
        <w:t xml:space="preserve">Гипертонические кризы – периодически возникающие высокие (или необычные для больного) подъемы артериального давления с выраженными субъективными и объективными проявлениями церебральных, сердечно-сосудистых и вегетативных нарушений. </w:t>
      </w:r>
    </w:p>
    <w:p w:rsidR="00373ED7" w:rsidRPr="00900DB4" w:rsidRDefault="00373ED7" w:rsidP="00373ED7">
      <w:pPr>
        <w:pStyle w:val="14125"/>
      </w:pPr>
      <w:r w:rsidRPr="00900DB4">
        <w:t>Гипертонические кризы по клиническому течению и механизму возникновения условно разделяются на 2 вида.</w:t>
      </w:r>
    </w:p>
    <w:p w:rsidR="00373ED7" w:rsidRPr="00900DB4" w:rsidRDefault="00373ED7" w:rsidP="00373ED7">
      <w:pPr>
        <w:pStyle w:val="14125"/>
      </w:pPr>
      <w:r w:rsidRPr="00900DB4">
        <w:t>Кризы I (первого) порядка связанны, главным образом, с выбросом в кровь адреналина. Они характерны для более ранних стадий артериальной гипертензии, обычно кратковременные, сравнительно легко протекают, более быстро поддаются лечению. Сопровождаются выраженными нервно</w:t>
      </w:r>
      <w:r w:rsidRPr="009F0B6E">
        <w:t>-</w:t>
      </w:r>
      <w:r w:rsidRPr="00900DB4">
        <w:t xml:space="preserve">вегетативными проявлениями (нейровегетативная форма криза). </w:t>
      </w:r>
    </w:p>
    <w:p w:rsidR="00373ED7" w:rsidRPr="00900DB4" w:rsidRDefault="00373ED7" w:rsidP="00373ED7">
      <w:pPr>
        <w:pStyle w:val="14125"/>
      </w:pPr>
      <w:r w:rsidRPr="00900DB4">
        <w:t xml:space="preserve">Характерны быстро возникающие, интенсивные головные боли, головокружение, резкое ухудшение зрения в виде потемнения или двоения в глазах, «звездочки» или «мушки», мелькающие перед глазами. Головные боли при этом могут сопровождаться тошнотой, рвотой, частым мочеиспусканием (поллакиурия) и обильным отхождением мочи светлого цвета (полиурия) в конце криза. </w:t>
      </w:r>
    </w:p>
    <w:p w:rsidR="00373ED7" w:rsidRPr="00900DB4" w:rsidRDefault="00373ED7" w:rsidP="00373ED7">
      <w:pPr>
        <w:pStyle w:val="14125"/>
      </w:pPr>
      <w:r w:rsidRPr="00900DB4">
        <w:t xml:space="preserve">Жалобы кардиального характера: боли в области сердца, сердцебиения, перебои в работе сердца и одышка. Сопровождаются они признаками вегетативной дисфункции: возбуждение, чувство страха, раздражительность, плаксивость, озноб, дрожь во всем теле, потливость, появление красноватых пятен на лице, шее, груди, блеск глаз, повышение температуры тела. </w:t>
      </w:r>
    </w:p>
    <w:p w:rsidR="00373ED7" w:rsidRPr="00900DB4" w:rsidRDefault="00373ED7" w:rsidP="00373ED7">
      <w:pPr>
        <w:pStyle w:val="14125"/>
      </w:pPr>
      <w:r w:rsidRPr="00900DB4">
        <w:t>Артериальное давление при этом виде криза повышается до очень высоких цифр (систолическое выше 220-</w:t>
      </w:r>
      <w:smartTag w:uri="urn:schemas-microsoft-com:office:smarttags" w:element="metricconverter">
        <w:smartTagPr>
          <w:attr w:name="ProductID" w:val="230 мм"/>
        </w:smartTagPr>
        <w:r w:rsidRPr="00900DB4">
          <w:t>230 мм</w:t>
        </w:r>
      </w:smartTag>
      <w:r w:rsidRPr="00900DB4">
        <w:t xml:space="preserve"> рт. ст., диастолическое – </w:t>
      </w:r>
      <w:smartTag w:uri="urn:schemas-microsoft-com:office:smarttags" w:element="metricconverter">
        <w:smartTagPr>
          <w:attr w:name="ProductID" w:val="120 мм"/>
        </w:smartTagPr>
        <w:r w:rsidRPr="00900DB4">
          <w:t>120 мм</w:t>
        </w:r>
      </w:smartTag>
      <w:r w:rsidRPr="00900DB4">
        <w:t xml:space="preserve"> рт. ст.). Возможно развитие криза и при сравнительно небольшом подъеме артериального давления, который для данного больного является весьма значительным (это так называемый индивидуально высокий уровень артериального давления). Систолические гипертонические кризы (подъем в основном систолического давления) наблюдаются у лиц пожилого возраста с атеросклерозом аорты, а также при полной атриовентрикулярной блокаде.</w:t>
      </w:r>
    </w:p>
    <w:p w:rsidR="00373ED7" w:rsidRPr="00900DB4" w:rsidRDefault="00373ED7" w:rsidP="00373ED7">
      <w:pPr>
        <w:pStyle w:val="14125"/>
      </w:pPr>
      <w:r w:rsidRPr="00900DB4">
        <w:t>Кризы II (второго) порядка связанны с выбросом в кровь норадреналина. Встречаются чаще на более поздних этапах развития артериальной гипертензии. Они развиваются постепенно, течение их более тяжелое и длительное – от нескольких часов до нескольких дней. Повышается систолическое и диастолическое артериальное давление (систолодиастолическая гипертония).</w:t>
      </w:r>
    </w:p>
    <w:p w:rsidR="00373ED7" w:rsidRPr="00900DB4" w:rsidRDefault="00373ED7" w:rsidP="00373ED7">
      <w:pPr>
        <w:pStyle w:val="14125"/>
      </w:pPr>
      <w:r w:rsidRPr="00900DB4">
        <w:t>Проявляются синдромом гипертонической энцефалопатии с интенсивными головными болями, тяжестью в голове, тошнотой, рвотой, афазией (нарушение речи), парестезией, нарушением зрения</w:t>
      </w:r>
      <w:r w:rsidRPr="009F0B6E">
        <w:t xml:space="preserve"> – </w:t>
      </w:r>
      <w:r w:rsidRPr="00900DB4">
        <w:t>до переходящей слепоты. Характерны онемение кожи лица и рук, ощущение ползания мурашек, похолодание, жжение языка, губ. Может возникнуть преходящее нарушение мозгового кровообращения динамического характера, заканчивающееся инсультом.</w:t>
      </w:r>
    </w:p>
    <w:p w:rsidR="00373ED7" w:rsidRPr="00900DB4" w:rsidRDefault="00373ED7" w:rsidP="00373ED7">
      <w:pPr>
        <w:pStyle w:val="14125"/>
      </w:pPr>
      <w:r w:rsidRPr="00900DB4">
        <w:t>При судорожном (эпилептиформном) варианте криза появляются тонические и клонические судороги с прикусом языка, кровянистой пеной изо рта, потерей сознания.</w:t>
      </w:r>
    </w:p>
    <w:p w:rsidR="00373ED7" w:rsidRPr="00900DB4" w:rsidRDefault="00373ED7" w:rsidP="00373ED7">
      <w:pPr>
        <w:pStyle w:val="14125"/>
      </w:pPr>
      <w:r w:rsidRPr="00900DB4">
        <w:t>При отечной форме  криза выявляется одутловатость лица, иногда только век, отечность рук и ног, уменьшение диуреза.</w:t>
      </w:r>
    </w:p>
    <w:p w:rsidR="00373ED7" w:rsidRPr="00900DB4" w:rsidRDefault="00373ED7" w:rsidP="00373ED7">
      <w:pPr>
        <w:pStyle w:val="14125"/>
      </w:pPr>
      <w:r w:rsidRPr="00900DB4">
        <w:t>Кардиальный синдром развивается у больных при сопутствующей ишемической болезни сердца в виде острой коронарной и левожелудочковой недостаточности.</w:t>
      </w:r>
    </w:p>
    <w:p w:rsidR="00373ED7" w:rsidRPr="00900DB4" w:rsidRDefault="00373ED7" w:rsidP="00373ED7">
      <w:pPr>
        <w:pStyle w:val="14125"/>
      </w:pPr>
      <w:r w:rsidRPr="00900DB4">
        <w:t>Осложнения гипертонического криза: острая коронарная недостаточность (нестабильная стенокардия, инфаркт миокарда); острая левожелудочковая недостаточность (сердечная астма, отек легких); нарушения ритма и проводимости сердца; динамические нарушения церебрального кровообращения, ишемические и геморрагические инсульты; отек головного мозга; расслаивающая аневризма аорты; отслойка и кровоизлияния в сетчатку; острая почечная недостаточность; кровотечения.</w:t>
      </w:r>
    </w:p>
    <w:p w:rsidR="00373ED7" w:rsidRPr="00900DB4" w:rsidRDefault="00373ED7" w:rsidP="00373ED7">
      <w:pPr>
        <w:pStyle w:val="14125"/>
      </w:pPr>
      <w:r w:rsidRPr="00900DB4">
        <w:t xml:space="preserve">Осложненные гипертонические кризы характеризуются острым или прогрессирующим поражением органов – мишеней, представляют прямую угрозу для жизни больного и требуют немедленного, в течение </w:t>
      </w:r>
      <w:smartTag w:uri="urn:schemas-microsoft-com:office:smarttags" w:element="time">
        <w:smartTagPr>
          <w:attr w:name="Minute" w:val="0"/>
          <w:attr w:name="Hour" w:val="1"/>
        </w:smartTagPr>
        <w:r w:rsidRPr="00900DB4">
          <w:t>1 часа,</w:t>
        </w:r>
      </w:smartTag>
      <w:r w:rsidRPr="00900DB4">
        <w:t xml:space="preserve"> снижения артериального давления.</w:t>
      </w:r>
    </w:p>
    <w:p w:rsidR="00373ED7" w:rsidRPr="00900DB4" w:rsidRDefault="00373ED7" w:rsidP="00373ED7">
      <w:pPr>
        <w:pStyle w:val="14125"/>
      </w:pPr>
      <w:r w:rsidRPr="00900DB4">
        <w:t>Неосложненные гипертонические кризы - нет признаков острого или прогрессирующего поражения органов-мишеней, представляют потенциальную угрозу для жизни больного, требуют быстрого, в течение нескольких часов, снижения артериального давления.</w:t>
      </w:r>
    </w:p>
    <w:p w:rsidR="00373ED7" w:rsidRPr="00900DB4" w:rsidRDefault="00373ED7" w:rsidP="00373ED7">
      <w:pPr>
        <w:pStyle w:val="14125"/>
      </w:pPr>
      <w:r w:rsidRPr="00900DB4">
        <w:t>Причины смерти больных артериальной гипертензии: поражение сердечно-сосудистой системы (3/5 больных) и сосудистые поражения головного мозга (1/3 больных), поражение почек (1/10 больных).</w:t>
      </w:r>
    </w:p>
    <w:p w:rsidR="00373ED7" w:rsidRDefault="00373ED7" w:rsidP="00373ED7">
      <w:pPr>
        <w:ind w:firstLine="709"/>
        <w:jc w:val="both"/>
        <w:rPr>
          <w:sz w:val="28"/>
          <w:szCs w:val="28"/>
        </w:rPr>
      </w:pPr>
      <w:r w:rsidRPr="00CE22BF">
        <w:rPr>
          <w:b/>
          <w:sz w:val="28"/>
          <w:szCs w:val="28"/>
        </w:rPr>
        <w:t>Лечение</w:t>
      </w:r>
      <w:r w:rsidRPr="00900DB4">
        <w:rPr>
          <w:sz w:val="28"/>
          <w:szCs w:val="28"/>
        </w:rPr>
        <w:t>.</w:t>
      </w:r>
    </w:p>
    <w:p w:rsidR="00373ED7" w:rsidRPr="00900DB4" w:rsidRDefault="00373ED7" w:rsidP="00373ED7">
      <w:pPr>
        <w:pStyle w:val="14125"/>
      </w:pPr>
      <w:r w:rsidRPr="00900DB4">
        <w:t>Основная цель в лечении артериальной гипертензии – максимальное снижение общего риска сердечно-сосудистых заболеваний в отдаленном периоде, стойкое снижение артериального давления до целевого уровня (меньше 140/90 мм рт. ст.)</w:t>
      </w:r>
      <w:r>
        <w:t>, при высоком и очень высоком риске  - менее 130/80 мм рт. ст.</w:t>
      </w:r>
      <w:r w:rsidRPr="00900DB4">
        <w:t xml:space="preserve"> </w:t>
      </w:r>
    </w:p>
    <w:p w:rsidR="00373ED7" w:rsidRPr="00900DB4" w:rsidRDefault="00373ED7" w:rsidP="00373ED7">
      <w:pPr>
        <w:pStyle w:val="14125"/>
      </w:pPr>
      <w:r w:rsidRPr="00900DB4">
        <w:t xml:space="preserve">Для достижения целевого артериального давления следует постоянно принимать поддерживающие дозы гипотензивных препаратов и проводить немедикаментозное лечение. </w:t>
      </w:r>
    </w:p>
    <w:p w:rsidR="00373ED7" w:rsidRPr="00900DB4" w:rsidRDefault="00373ED7" w:rsidP="00373ED7">
      <w:pPr>
        <w:pStyle w:val="14125"/>
      </w:pPr>
      <w:r w:rsidRPr="00900DB4">
        <w:t>Немедикаментозное лечение включает в себя уменьшение потребления поваренной соли, диету с ограничением потребления холестерина и общих жиров, прекращение курения и уменьшение употребления алкоголя, снижение избыточной массы тела и увеличение физической активности.</w:t>
      </w:r>
    </w:p>
    <w:p w:rsidR="00373ED7" w:rsidRDefault="00373ED7" w:rsidP="00373ED7">
      <w:pPr>
        <w:pStyle w:val="14125"/>
      </w:pPr>
      <w:r w:rsidRPr="00900DB4">
        <w:t>Для медикаментозного лечения артериальной гипертензии используются следующие группы лекарственных препаратов: ингибиторы ангиотензинпревращающего фермента</w:t>
      </w:r>
      <w:r>
        <w:t xml:space="preserve"> (эналаприл, лизиноприл</w:t>
      </w:r>
      <w:r w:rsidRPr="00900DB4">
        <w:t xml:space="preserve">), </w:t>
      </w:r>
      <w:r>
        <w:t xml:space="preserve">антагонисты рецепторов ангиотензина (лосартан), </w:t>
      </w:r>
      <w:r w:rsidRPr="00900DB4">
        <w:t>β-</w:t>
      </w:r>
      <w:r>
        <w:t>адрено</w:t>
      </w:r>
      <w:r w:rsidRPr="00900DB4">
        <w:t>блокаторы</w:t>
      </w:r>
      <w:r>
        <w:t xml:space="preserve"> (пропраноло, соталол, атенолол, метопролол, карведилол)</w:t>
      </w:r>
      <w:r w:rsidRPr="00900DB4">
        <w:t xml:space="preserve">, </w:t>
      </w:r>
      <w:r>
        <w:t>диуретики (индапамид, гипотиазид, хлорталидон)</w:t>
      </w:r>
      <w:r w:rsidRPr="00900DB4">
        <w:t>, антагонисты кальция</w:t>
      </w:r>
      <w:r>
        <w:t xml:space="preserve"> (пролонгированные формы нифедипина, амлодипина)</w:t>
      </w:r>
      <w:r w:rsidRPr="00900DB4">
        <w:t xml:space="preserve">. </w:t>
      </w:r>
    </w:p>
    <w:p w:rsidR="00373ED7" w:rsidRDefault="00373ED7"/>
    <w:sectPr w:rsidR="0037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F66D9"/>
    <w:multiLevelType w:val="hybridMultilevel"/>
    <w:tmpl w:val="E2A46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D7"/>
    <w:rsid w:val="00373ED7"/>
    <w:rsid w:val="00D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ED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73E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373ED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373ED7"/>
    <w:pPr>
      <w:spacing w:line="360" w:lineRule="auto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373ED7"/>
    <w:rPr>
      <w:sz w:val="24"/>
      <w:szCs w:val="24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373ED7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ED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73E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373ED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373ED7"/>
    <w:pPr>
      <w:spacing w:line="360" w:lineRule="auto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373ED7"/>
    <w:rPr>
      <w:sz w:val="24"/>
      <w:szCs w:val="24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373ED7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2031</Words>
  <Characters>15398</Characters>
  <Application>Microsoft Office Word</Application>
  <DocSecurity>4</DocSecurity>
  <Lines>378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АРТЕРИАЛЬНАЯ ГИПЕРТЕНЗИЯ</vt:lpstr>
    </vt:vector>
  </TitlesOfParts>
  <Company>Home</Company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АРТЕРИАЛЬНАЯ ГИПЕРТЕНЗИЯ</dc:title>
  <dc:subject/>
  <dc:creator>doc2docx v.1.4.3.0</dc:creator>
  <cp:keywords/>
  <dc:description/>
  <cp:lastModifiedBy>RePack by Diakov</cp:lastModifiedBy>
  <cp:revision>2</cp:revision>
  <dcterms:created xsi:type="dcterms:W3CDTF">2017-01-05T09:09:00Z</dcterms:created>
  <dcterms:modified xsi:type="dcterms:W3CDTF">2017-01-05T09:09:00Z</dcterms:modified>
</cp:coreProperties>
</file>