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F8" w:rsidRPr="008C2F01" w:rsidRDefault="00344DF8" w:rsidP="00344DF8">
      <w:pPr>
        <w:pStyle w:val="a3"/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  <w:r w:rsidRPr="008C2F01">
        <w:rPr>
          <w:b/>
          <w:bCs/>
          <w:sz w:val="28"/>
          <w:szCs w:val="28"/>
          <w:lang w:val="ru-RU"/>
        </w:rPr>
        <w:t>Информационный блок темы</w:t>
      </w:r>
      <w:r>
        <w:rPr>
          <w:b/>
          <w:bCs/>
          <w:sz w:val="28"/>
          <w:szCs w:val="28"/>
          <w:lang w:val="ru-RU"/>
        </w:rPr>
        <w:t xml:space="preserve"> «</w:t>
      </w:r>
      <w:r w:rsidRPr="00344DF8">
        <w:rPr>
          <w:b/>
          <w:bCs/>
          <w:sz w:val="28"/>
          <w:szCs w:val="28"/>
          <w:lang w:val="ru-RU"/>
        </w:rPr>
        <w:t>Введение в учебную дисциплину «Пропедевтика внутренних болезней». Медицинская этика и деонтология. Методы клинического обследования пациентов с заболеваниями внутренних органов</w:t>
      </w:r>
      <w:r>
        <w:rPr>
          <w:b/>
          <w:bCs/>
          <w:sz w:val="28"/>
          <w:szCs w:val="28"/>
          <w:lang w:val="ru-RU"/>
        </w:rPr>
        <w:t>»</w:t>
      </w:r>
      <w:bookmarkStart w:id="0" w:name="_GoBack"/>
      <w:bookmarkEnd w:id="0"/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rFonts w:eastAsia="Arial Unicode MS"/>
          <w:sz w:val="28"/>
          <w:szCs w:val="28"/>
        </w:rPr>
      </w:pPr>
      <w:r w:rsidRPr="008C2F01">
        <w:rPr>
          <w:rFonts w:eastAsia="Arial Unicode MS"/>
          <w:b/>
          <w:sz w:val="28"/>
          <w:szCs w:val="28"/>
        </w:rPr>
        <w:t>Пропедевтика</w:t>
      </w:r>
      <w:r w:rsidRPr="008C2F01">
        <w:rPr>
          <w:rFonts w:eastAsia="Arial Unicode MS"/>
          <w:sz w:val="28"/>
          <w:szCs w:val="28"/>
        </w:rPr>
        <w:t xml:space="preserve"> (в переводе с греческого «предварительно обучаю») – термин, означающий введение в какую</w:t>
      </w:r>
      <w:r>
        <w:rPr>
          <w:rFonts w:eastAsia="Arial Unicode MS"/>
          <w:sz w:val="28"/>
          <w:szCs w:val="28"/>
        </w:rPr>
        <w:t>-</w:t>
      </w:r>
      <w:r w:rsidRPr="008C2F01">
        <w:rPr>
          <w:rFonts w:eastAsia="Arial Unicode MS"/>
          <w:sz w:val="28"/>
          <w:szCs w:val="28"/>
        </w:rPr>
        <w:t>либо науку.</w:t>
      </w:r>
    </w:p>
    <w:p w:rsidR="00344DF8" w:rsidRPr="008C2F01" w:rsidRDefault="00344DF8" w:rsidP="00344DF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 w:rsidRPr="008C2F01">
        <w:rPr>
          <w:sz w:val="28"/>
          <w:szCs w:val="28"/>
          <w:lang w:val="ru-RU"/>
        </w:rPr>
        <w:t>Пропедевтика внутренних болезней является вводной частью учебной дисциплины «Внутренние болезни», включающая в себя обучение основам диагностики и частной патологии.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rFonts w:eastAsia="Arial Unicode MS"/>
          <w:sz w:val="28"/>
          <w:szCs w:val="28"/>
        </w:rPr>
      </w:pPr>
      <w:r w:rsidRPr="008C2F01">
        <w:rPr>
          <w:rFonts w:eastAsia="Arial Unicode MS"/>
          <w:sz w:val="28"/>
          <w:szCs w:val="28"/>
        </w:rPr>
        <w:t xml:space="preserve">Цель учебной дисциплины «Пропедевтика внутренних болезней» состоит в формировании специальной компетенции для решения задач профессиональной деятельности по обследованию пациента, включая </w:t>
      </w:r>
      <w:proofErr w:type="spellStart"/>
      <w:r w:rsidRPr="008C2F01">
        <w:rPr>
          <w:rFonts w:eastAsia="Arial Unicode MS"/>
          <w:sz w:val="28"/>
          <w:szCs w:val="28"/>
        </w:rPr>
        <w:t>физикальные</w:t>
      </w:r>
      <w:proofErr w:type="spellEnd"/>
      <w:r w:rsidRPr="008C2F01">
        <w:rPr>
          <w:rFonts w:eastAsia="Arial Unicode MS"/>
          <w:sz w:val="28"/>
          <w:szCs w:val="28"/>
        </w:rPr>
        <w:t>, лабораторные и инструментальные методы обследования, выявлению основных патологических симптомов и синдромов, наиболее часто встречающихся при заболеваниях внутренних органов, оказанию медицинской помощи при некоторых неотложных состояниях.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rFonts w:eastAsia="Arial Unicode MS"/>
          <w:sz w:val="28"/>
          <w:szCs w:val="28"/>
        </w:rPr>
      </w:pPr>
      <w:r w:rsidRPr="008C2F01">
        <w:rPr>
          <w:rFonts w:eastAsia="Arial Unicode MS"/>
          <w:sz w:val="28"/>
          <w:szCs w:val="28"/>
        </w:rPr>
        <w:t xml:space="preserve">Задачи учебной дисциплины «Пропедевтика внутренних болезней» состоят в формировании у студентов научных знаний о правилах медицинской этики и деонтологии; методах субъективного и объективного обследования пациента; основных лабораторных и инструментальных методах исследований; механизмах возникновения симптомов и синдромов заболеваний внутренних органов; принципах оказания медицинской помощи при некоторых неотложных состояниях, умений и навыков, необходимых для </w:t>
      </w:r>
      <w:proofErr w:type="spellStart"/>
      <w:r w:rsidRPr="008C2F01">
        <w:rPr>
          <w:rFonts w:eastAsia="Arial Unicode MS"/>
          <w:sz w:val="28"/>
          <w:szCs w:val="28"/>
        </w:rPr>
        <w:t>физикального</w:t>
      </w:r>
      <w:proofErr w:type="spellEnd"/>
      <w:r w:rsidRPr="008C2F01">
        <w:rPr>
          <w:rFonts w:eastAsia="Arial Unicode MS"/>
          <w:sz w:val="28"/>
          <w:szCs w:val="28"/>
        </w:rPr>
        <w:t xml:space="preserve"> обследования пациента.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rFonts w:eastAsia="Arial Unicode MS"/>
          <w:sz w:val="28"/>
          <w:szCs w:val="28"/>
        </w:rPr>
      </w:pPr>
      <w:r w:rsidRPr="008C2F01">
        <w:rPr>
          <w:rFonts w:eastAsia="Arial Unicode MS"/>
          <w:sz w:val="28"/>
          <w:szCs w:val="28"/>
        </w:rPr>
        <w:t xml:space="preserve">В последующем полученные знания и умения будут применены на кафедрах факультетской и госпитальной терапии. Все три терапевтические кафедры имеют совершенно самостоятельные, четко очерченные задачи. Они не повторяют, а дополняют друг друга. 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rFonts w:eastAsia="Arial Unicode MS"/>
          <w:sz w:val="28"/>
          <w:szCs w:val="28"/>
        </w:rPr>
      </w:pPr>
      <w:r w:rsidRPr="008C2F01">
        <w:rPr>
          <w:rFonts w:eastAsia="Arial Unicode MS"/>
          <w:sz w:val="28"/>
          <w:szCs w:val="28"/>
        </w:rPr>
        <w:t>С историей развития учения о внутренних болезнях студенты ознакомлены на предмете «История медицины».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rFonts w:eastAsia="Arial Unicode MS"/>
          <w:sz w:val="28"/>
          <w:szCs w:val="28"/>
        </w:rPr>
      </w:pPr>
      <w:r w:rsidRPr="008C2F01">
        <w:rPr>
          <w:rFonts w:eastAsia="Arial Unicode MS"/>
          <w:sz w:val="28"/>
          <w:szCs w:val="28"/>
        </w:rPr>
        <w:t xml:space="preserve">Научно-педагогическая пропедевтическая школа в Беларуси оформилась с 20 гг. </w:t>
      </w:r>
      <w:r w:rsidRPr="008C2F01">
        <w:rPr>
          <w:rFonts w:eastAsia="Arial Unicode MS"/>
          <w:sz w:val="28"/>
          <w:szCs w:val="28"/>
          <w:lang w:val="en-US"/>
        </w:rPr>
        <w:t>XX</w:t>
      </w:r>
      <w:r w:rsidRPr="008C2F01">
        <w:rPr>
          <w:rFonts w:eastAsia="Arial Unicode MS"/>
          <w:sz w:val="28"/>
          <w:szCs w:val="28"/>
        </w:rPr>
        <w:t xml:space="preserve"> столетия. Ее история тесно связана с именами профессора </w:t>
      </w:r>
      <w:proofErr w:type="spellStart"/>
      <w:r w:rsidRPr="008C2F01">
        <w:rPr>
          <w:rFonts w:eastAsia="Arial Unicode MS"/>
          <w:sz w:val="28"/>
          <w:szCs w:val="28"/>
        </w:rPr>
        <w:t>С.М.Мелких</w:t>
      </w:r>
      <w:proofErr w:type="spellEnd"/>
      <w:r w:rsidRPr="008C2F01">
        <w:rPr>
          <w:rFonts w:eastAsia="Arial Unicode MS"/>
          <w:sz w:val="28"/>
          <w:szCs w:val="28"/>
        </w:rPr>
        <w:t xml:space="preserve">, профессора </w:t>
      </w:r>
      <w:proofErr w:type="spellStart"/>
      <w:r w:rsidRPr="008C2F01">
        <w:rPr>
          <w:rFonts w:eastAsia="Arial Unicode MS"/>
          <w:sz w:val="28"/>
          <w:szCs w:val="28"/>
        </w:rPr>
        <w:t>Л.Я.Ситермана</w:t>
      </w:r>
      <w:proofErr w:type="spellEnd"/>
      <w:r w:rsidRPr="008C2F01">
        <w:rPr>
          <w:rFonts w:eastAsia="Arial Unicode MS"/>
          <w:sz w:val="28"/>
          <w:szCs w:val="28"/>
        </w:rPr>
        <w:t xml:space="preserve">, профессора </w:t>
      </w:r>
      <w:proofErr w:type="spellStart"/>
      <w:r w:rsidRPr="008C2F01">
        <w:rPr>
          <w:rFonts w:eastAsia="Arial Unicode MS"/>
          <w:sz w:val="28"/>
          <w:szCs w:val="28"/>
        </w:rPr>
        <w:t>И.Д.Мишенина</w:t>
      </w:r>
      <w:proofErr w:type="spellEnd"/>
      <w:r w:rsidRPr="008C2F01">
        <w:rPr>
          <w:rFonts w:eastAsia="Arial Unicode MS"/>
          <w:sz w:val="28"/>
          <w:szCs w:val="28"/>
        </w:rPr>
        <w:t xml:space="preserve">, доцента </w:t>
      </w:r>
      <w:proofErr w:type="spellStart"/>
      <w:r w:rsidRPr="008C2F01">
        <w:rPr>
          <w:rFonts w:eastAsia="Arial Unicode MS"/>
          <w:sz w:val="28"/>
          <w:szCs w:val="28"/>
        </w:rPr>
        <w:t>В.К.Милькамановича</w:t>
      </w:r>
      <w:proofErr w:type="spellEnd"/>
      <w:r w:rsidRPr="008C2F01">
        <w:rPr>
          <w:rFonts w:eastAsia="Arial Unicode MS"/>
          <w:sz w:val="28"/>
          <w:szCs w:val="28"/>
        </w:rPr>
        <w:t xml:space="preserve">, профессора </w:t>
      </w:r>
      <w:proofErr w:type="spellStart"/>
      <w:r w:rsidRPr="008C2F01">
        <w:rPr>
          <w:rFonts w:eastAsia="Arial Unicode MS"/>
          <w:sz w:val="28"/>
          <w:szCs w:val="28"/>
        </w:rPr>
        <w:t>И.И.Гончарика</w:t>
      </w:r>
      <w:proofErr w:type="spellEnd"/>
      <w:r w:rsidRPr="008C2F01">
        <w:rPr>
          <w:rFonts w:eastAsia="Arial Unicode MS"/>
          <w:sz w:val="28"/>
          <w:szCs w:val="28"/>
        </w:rPr>
        <w:t xml:space="preserve"> (Белорусский государственный медицинский университет), профессора </w:t>
      </w:r>
      <w:proofErr w:type="spellStart"/>
      <w:r w:rsidRPr="008C2F01">
        <w:rPr>
          <w:rFonts w:eastAsia="Arial Unicode MS"/>
          <w:sz w:val="28"/>
          <w:szCs w:val="28"/>
        </w:rPr>
        <w:t>И.Б.Хавина</w:t>
      </w:r>
      <w:proofErr w:type="spellEnd"/>
      <w:r w:rsidRPr="008C2F01">
        <w:rPr>
          <w:rFonts w:eastAsia="Arial Unicode MS"/>
          <w:sz w:val="28"/>
          <w:szCs w:val="28"/>
        </w:rPr>
        <w:t xml:space="preserve">, профессора </w:t>
      </w:r>
      <w:proofErr w:type="spellStart"/>
      <w:r w:rsidRPr="008C2F01">
        <w:rPr>
          <w:rFonts w:eastAsia="Arial Unicode MS"/>
          <w:sz w:val="28"/>
          <w:szCs w:val="28"/>
        </w:rPr>
        <w:t>И.М.Липеца</w:t>
      </w:r>
      <w:proofErr w:type="spellEnd"/>
      <w:r w:rsidRPr="008C2F01">
        <w:rPr>
          <w:rFonts w:eastAsia="Arial Unicode MS"/>
          <w:sz w:val="28"/>
          <w:szCs w:val="28"/>
        </w:rPr>
        <w:t xml:space="preserve">, профессора </w:t>
      </w:r>
      <w:proofErr w:type="spellStart"/>
      <w:r w:rsidRPr="008C2F01">
        <w:rPr>
          <w:rFonts w:eastAsia="Arial Unicode MS"/>
          <w:sz w:val="28"/>
          <w:szCs w:val="28"/>
        </w:rPr>
        <w:t>А.И.Франкфурта</w:t>
      </w:r>
      <w:proofErr w:type="spellEnd"/>
      <w:r w:rsidRPr="008C2F01">
        <w:rPr>
          <w:rFonts w:eastAsia="Arial Unicode MS"/>
          <w:sz w:val="28"/>
          <w:szCs w:val="28"/>
        </w:rPr>
        <w:t xml:space="preserve">, профессора </w:t>
      </w:r>
      <w:proofErr w:type="spellStart"/>
      <w:r w:rsidRPr="008C2F01">
        <w:rPr>
          <w:rFonts w:eastAsia="Arial Unicode MS"/>
          <w:sz w:val="28"/>
          <w:szCs w:val="28"/>
        </w:rPr>
        <w:t>Н.Е.Федорова</w:t>
      </w:r>
      <w:proofErr w:type="spellEnd"/>
      <w:r w:rsidRPr="008C2F01">
        <w:rPr>
          <w:rFonts w:eastAsia="Arial Unicode MS"/>
          <w:sz w:val="28"/>
          <w:szCs w:val="28"/>
        </w:rPr>
        <w:t xml:space="preserve"> (Витебски</w:t>
      </w:r>
      <w:r>
        <w:rPr>
          <w:rFonts w:eastAsia="Arial Unicode MS"/>
          <w:sz w:val="28"/>
          <w:szCs w:val="28"/>
        </w:rPr>
        <w:t>,5</w:t>
      </w:r>
      <w:r w:rsidRPr="008C2F01">
        <w:rPr>
          <w:rFonts w:eastAsia="Arial Unicode MS"/>
          <w:sz w:val="28"/>
          <w:szCs w:val="28"/>
        </w:rPr>
        <w:t xml:space="preserve">й медицинский университет), профессора </w:t>
      </w:r>
      <w:proofErr w:type="spellStart"/>
      <w:r w:rsidRPr="008C2F01">
        <w:rPr>
          <w:rFonts w:eastAsia="Arial Unicode MS"/>
          <w:sz w:val="28"/>
          <w:szCs w:val="28"/>
        </w:rPr>
        <w:t>Г.В.Кулаго</w:t>
      </w:r>
      <w:proofErr w:type="spellEnd"/>
      <w:r w:rsidRPr="008C2F01">
        <w:rPr>
          <w:rFonts w:eastAsia="Arial Unicode MS"/>
          <w:sz w:val="28"/>
          <w:szCs w:val="28"/>
        </w:rPr>
        <w:t xml:space="preserve">, профессора </w:t>
      </w:r>
      <w:proofErr w:type="spellStart"/>
      <w:r w:rsidRPr="008C2F01">
        <w:rPr>
          <w:rFonts w:eastAsia="Arial Unicode MS"/>
          <w:sz w:val="28"/>
          <w:szCs w:val="28"/>
        </w:rPr>
        <w:t>М.А.Лиса</w:t>
      </w:r>
      <w:proofErr w:type="spellEnd"/>
      <w:r w:rsidRPr="008C2F01">
        <w:rPr>
          <w:rFonts w:eastAsia="Arial Unicode MS"/>
          <w:sz w:val="28"/>
          <w:szCs w:val="28"/>
        </w:rPr>
        <w:t xml:space="preserve"> (Гродненский государственный университет).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rFonts w:eastAsia="Arial Unicode MS"/>
          <w:sz w:val="28"/>
          <w:szCs w:val="28"/>
        </w:rPr>
      </w:pPr>
      <w:r w:rsidRPr="008C2F01">
        <w:rPr>
          <w:rFonts w:eastAsia="Arial Unicode MS"/>
          <w:sz w:val="28"/>
          <w:szCs w:val="28"/>
        </w:rPr>
        <w:t>Методы клинического обследования пациентов включают в себя субъективное обследование, т.е. расспрос, объективные – пальпация, перкуссия, аускультация, лабораторно-инструментальные.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b/>
          <w:sz w:val="28"/>
          <w:szCs w:val="28"/>
        </w:rPr>
        <w:t>Расспрос</w:t>
      </w:r>
      <w:r w:rsidRPr="008C2F01">
        <w:rPr>
          <w:sz w:val="28"/>
          <w:szCs w:val="28"/>
        </w:rPr>
        <w:t xml:space="preserve">, как всякое исследование, должен быть систематичен, должен производиться по определенной схеме. Первоначально устанавливается жалобы пациента, главной задачей при этом является их детализация и полная </w:t>
      </w:r>
      <w:r w:rsidRPr="008C2F01">
        <w:rPr>
          <w:sz w:val="28"/>
          <w:szCs w:val="28"/>
        </w:rPr>
        <w:lastRenderedPageBreak/>
        <w:t xml:space="preserve">характеристика. Установив жалобы пациента приступают к сбору анамнеза заболевания, анамнеза жизни. Подробное изучение данного субъективного метода исследования представлено в следующей теме занятия. 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Следующим этапом исследования является </w:t>
      </w:r>
      <w:r w:rsidRPr="008C2F01">
        <w:rPr>
          <w:b/>
          <w:sz w:val="28"/>
          <w:szCs w:val="28"/>
        </w:rPr>
        <w:t>общий осмотр</w:t>
      </w:r>
      <w:r w:rsidRPr="008C2F01">
        <w:rPr>
          <w:sz w:val="28"/>
          <w:szCs w:val="28"/>
        </w:rPr>
        <w:t>, включающий в себя: оценку общего состояния, сознания пациента, положения, типа телосложения, осмотр кожных покровов и слизистых и т.д.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b/>
          <w:sz w:val="28"/>
          <w:szCs w:val="28"/>
        </w:rPr>
        <w:t>Местный осмотр</w:t>
      </w:r>
      <w:r w:rsidRPr="008C2F01">
        <w:rPr>
          <w:sz w:val="28"/>
          <w:szCs w:val="28"/>
        </w:rPr>
        <w:t xml:space="preserve"> пациента проводится в зависимости от предварительного диагноза. То есть при заболеваниях органов дыхания исследуются грудная клетка (статический и динамический осмотр), при заболеваниях желудочно-кишечного тракта осматривается область живота и т.д.</w:t>
      </w:r>
    </w:p>
    <w:p w:rsidR="00344DF8" w:rsidRPr="008C2F01" w:rsidRDefault="00344DF8" w:rsidP="00344DF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8C2F01">
        <w:rPr>
          <w:b/>
          <w:sz w:val="28"/>
          <w:szCs w:val="28"/>
        </w:rPr>
        <w:t>Пальпа́ция</w:t>
      </w:r>
      <w:proofErr w:type="spellEnd"/>
      <w:r w:rsidRPr="008C2F01">
        <w:rPr>
          <w:sz w:val="28"/>
          <w:szCs w:val="28"/>
        </w:rPr>
        <w:t xml:space="preserve"> (от лат. </w:t>
      </w:r>
      <w:proofErr w:type="spellStart"/>
      <w:r w:rsidRPr="008C2F01">
        <w:rPr>
          <w:sz w:val="28"/>
          <w:szCs w:val="28"/>
        </w:rPr>
        <w:t>palpatio</w:t>
      </w:r>
      <w:proofErr w:type="spellEnd"/>
      <w:r w:rsidRPr="008C2F01">
        <w:rPr>
          <w:sz w:val="28"/>
          <w:szCs w:val="28"/>
        </w:rPr>
        <w:t xml:space="preserve"> — «поглаживание, ощупывание») — </w:t>
      </w:r>
      <w:proofErr w:type="spellStart"/>
      <w:r w:rsidRPr="008C2F01">
        <w:rPr>
          <w:sz w:val="28"/>
          <w:szCs w:val="28"/>
        </w:rPr>
        <w:t>физикальный</w:t>
      </w:r>
      <w:proofErr w:type="spellEnd"/>
      <w:r w:rsidRPr="008C2F01">
        <w:rPr>
          <w:sz w:val="28"/>
          <w:szCs w:val="28"/>
        </w:rPr>
        <w:t xml:space="preserve"> метод медицинской диагностики, проводимый путём ощупывания тела пациента. Как способ изучения свойств пульса, пальпация упоминается ещё в трудах Гиппократа. В качестве метода исследования внутренних органов, пальпация получила широкое распространение в Европе лишь со второй половины XIX века после работ Р. </w:t>
      </w:r>
      <w:proofErr w:type="spellStart"/>
      <w:r w:rsidRPr="008C2F01">
        <w:rPr>
          <w:sz w:val="28"/>
          <w:szCs w:val="28"/>
        </w:rPr>
        <w:t>Лаэннека</w:t>
      </w:r>
      <w:proofErr w:type="spellEnd"/>
      <w:r w:rsidRPr="008C2F01">
        <w:rPr>
          <w:sz w:val="28"/>
          <w:szCs w:val="28"/>
        </w:rPr>
        <w:t xml:space="preserve">, </w:t>
      </w:r>
    </w:p>
    <w:p w:rsidR="00344DF8" w:rsidRPr="008C2F01" w:rsidRDefault="00344DF8" w:rsidP="00344DF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>В. П. Образцова и др.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>Пальпация основана на осязательном ощущении, возникающем при движении и давлении пальцев или ладони ощупывающей руки. С помощью пальпации определяют свойства тканей и органов: их положение, величину, форму, консистенцию, подвижность, топографические соотношения, а также болезненность исследуемого органа.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Различают поверхностную и глубокую пальпацию. Поверхностную пальпацию проводят одной или обеими ладонями, положенными плашмя на исследуемую область кожи, суставов, сердца и т. п. Сосуды (их наполнение, состояние стенки) ощупывают кончиками пальцев в месте их прохождения. Глубокую пальпацию осуществляют специальными приёмами, различными при исследовании желудка, кишечника (скользящая пальпация, по </w:t>
      </w:r>
      <w:proofErr w:type="spellStart"/>
      <w:r w:rsidRPr="008C2F01">
        <w:rPr>
          <w:sz w:val="28"/>
          <w:szCs w:val="28"/>
        </w:rPr>
        <w:t>Образцову</w:t>
      </w:r>
      <w:proofErr w:type="spellEnd"/>
      <w:r w:rsidRPr="008C2F01">
        <w:rPr>
          <w:sz w:val="28"/>
          <w:szCs w:val="28"/>
        </w:rPr>
        <w:t>), печени, селезёнки и почек, прямой кишки, влагалища и др.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Известный клинический афоризм: «Стетоскоп уж тем хорош, что заставляет врача хотя бы на 15 см приблизиться к больному, а пальпация и вовсе обеспечивает контакт врача с больным». 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proofErr w:type="spellStart"/>
      <w:r w:rsidRPr="008C2F01">
        <w:rPr>
          <w:b/>
          <w:sz w:val="28"/>
          <w:szCs w:val="28"/>
        </w:rPr>
        <w:t>Перку́ссия</w:t>
      </w:r>
      <w:proofErr w:type="spellEnd"/>
      <w:r w:rsidRPr="008C2F01">
        <w:rPr>
          <w:sz w:val="28"/>
          <w:szCs w:val="28"/>
        </w:rPr>
        <w:t xml:space="preserve"> (от лат. </w:t>
      </w:r>
      <w:proofErr w:type="spellStart"/>
      <w:r w:rsidRPr="008C2F01">
        <w:rPr>
          <w:sz w:val="28"/>
          <w:szCs w:val="28"/>
        </w:rPr>
        <w:t>percussio</w:t>
      </w:r>
      <w:proofErr w:type="spellEnd"/>
      <w:r w:rsidRPr="008C2F01">
        <w:rPr>
          <w:sz w:val="28"/>
          <w:szCs w:val="28"/>
        </w:rPr>
        <w:t xml:space="preserve"> «простукивание») — </w:t>
      </w:r>
      <w:proofErr w:type="spellStart"/>
      <w:r w:rsidRPr="008C2F01">
        <w:rPr>
          <w:sz w:val="28"/>
          <w:szCs w:val="28"/>
        </w:rPr>
        <w:t>физикальный</w:t>
      </w:r>
      <w:proofErr w:type="spellEnd"/>
      <w:r w:rsidRPr="008C2F01">
        <w:rPr>
          <w:sz w:val="28"/>
          <w:szCs w:val="28"/>
        </w:rPr>
        <w:t xml:space="preserve"> метод медицинской диагностики, заключающийся в простукивании определённых участков тела и анализе звуков, возникающих при этом. По характеру (звучности) звука врач определяет топографию внутренних органов, физическое состояние и отчасти их функциональное состояние.</w:t>
      </w:r>
    </w:p>
    <w:p w:rsidR="00344DF8" w:rsidRPr="008C2F01" w:rsidRDefault="00344DF8" w:rsidP="00344D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8C2F01">
        <w:rPr>
          <w:color w:val="202122"/>
          <w:sz w:val="28"/>
          <w:szCs w:val="28"/>
        </w:rPr>
        <w:t>Перкуссию как самостоятельный метод изобрёл австрийский врач </w:t>
      </w:r>
      <w:r w:rsidRPr="008C2F01">
        <w:rPr>
          <w:sz w:val="28"/>
          <w:szCs w:val="28"/>
        </w:rPr>
        <w:t xml:space="preserve">Леопольд </w:t>
      </w:r>
      <w:proofErr w:type="spellStart"/>
      <w:r w:rsidRPr="008C2F01">
        <w:rPr>
          <w:sz w:val="28"/>
          <w:szCs w:val="28"/>
        </w:rPr>
        <w:t>Ауэнбруггер</w:t>
      </w:r>
      <w:proofErr w:type="spellEnd"/>
      <w:r w:rsidRPr="008C2F01">
        <w:rPr>
          <w:color w:val="202122"/>
          <w:sz w:val="28"/>
          <w:szCs w:val="28"/>
        </w:rPr>
        <w:t>, В 1761 году он издал на </w:t>
      </w:r>
      <w:r w:rsidRPr="008C2F01">
        <w:rPr>
          <w:sz w:val="28"/>
          <w:szCs w:val="28"/>
        </w:rPr>
        <w:t>латинском языке</w:t>
      </w:r>
      <w:r w:rsidRPr="008C2F01">
        <w:rPr>
          <w:color w:val="202122"/>
          <w:sz w:val="28"/>
          <w:szCs w:val="28"/>
        </w:rPr>
        <w:t xml:space="preserve"> книгу «Новый способ, как при помощи выстукивания грудной клетки человека обнаружить скрытые внутри груди болезни». Л. </w:t>
      </w:r>
      <w:proofErr w:type="spellStart"/>
      <w:r w:rsidRPr="008C2F01">
        <w:rPr>
          <w:color w:val="202122"/>
          <w:sz w:val="28"/>
          <w:szCs w:val="28"/>
        </w:rPr>
        <w:t>Ауенбруггер</w:t>
      </w:r>
      <w:proofErr w:type="spellEnd"/>
      <w:r w:rsidRPr="008C2F01">
        <w:rPr>
          <w:color w:val="202122"/>
          <w:sz w:val="28"/>
          <w:szCs w:val="28"/>
        </w:rPr>
        <w:t xml:space="preserve"> использовал непосредственную перкуссию пальцами, сложенными в виде пирамиды.</w:t>
      </w:r>
    </w:p>
    <w:p w:rsidR="00344DF8" w:rsidRPr="008C2F01" w:rsidRDefault="00344DF8" w:rsidP="00344D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8C2F01">
        <w:rPr>
          <w:color w:val="202122"/>
          <w:sz w:val="28"/>
          <w:szCs w:val="28"/>
        </w:rPr>
        <w:t>Открытие метода было встречено коллегами с недоверием. В 1808 знаменитый лейб-медик </w:t>
      </w:r>
      <w:r w:rsidRPr="008C2F01">
        <w:rPr>
          <w:sz w:val="28"/>
          <w:szCs w:val="28"/>
        </w:rPr>
        <w:t>Наполеона I</w:t>
      </w:r>
      <w:r w:rsidRPr="008C2F01">
        <w:rPr>
          <w:color w:val="202122"/>
          <w:sz w:val="28"/>
          <w:szCs w:val="28"/>
        </w:rPr>
        <w:t> </w:t>
      </w:r>
      <w:r w:rsidRPr="008C2F01">
        <w:rPr>
          <w:sz w:val="28"/>
          <w:szCs w:val="28"/>
        </w:rPr>
        <w:t xml:space="preserve">Ж.-Н. </w:t>
      </w:r>
      <w:proofErr w:type="spellStart"/>
      <w:r w:rsidRPr="008C2F01">
        <w:rPr>
          <w:sz w:val="28"/>
          <w:szCs w:val="28"/>
        </w:rPr>
        <w:t>Корвизар</w:t>
      </w:r>
      <w:proofErr w:type="spellEnd"/>
      <w:r w:rsidRPr="008C2F01">
        <w:rPr>
          <w:color w:val="202122"/>
          <w:sz w:val="28"/>
          <w:szCs w:val="28"/>
        </w:rPr>
        <w:t xml:space="preserve"> вновь перевёл книгу Л. </w:t>
      </w:r>
      <w:proofErr w:type="spellStart"/>
      <w:r w:rsidRPr="008C2F01">
        <w:rPr>
          <w:color w:val="202122"/>
          <w:sz w:val="28"/>
          <w:szCs w:val="28"/>
        </w:rPr>
        <w:lastRenderedPageBreak/>
        <w:t>Ауенбруггера</w:t>
      </w:r>
      <w:proofErr w:type="spellEnd"/>
      <w:r w:rsidRPr="008C2F01">
        <w:rPr>
          <w:color w:val="202122"/>
          <w:sz w:val="28"/>
          <w:szCs w:val="28"/>
        </w:rPr>
        <w:t>, дополнив её своими наблюдениями, и способствовал внедрению перкуссию в практику врачебной диагностики.</w:t>
      </w:r>
    </w:p>
    <w:p w:rsidR="00344DF8" w:rsidRPr="008C2F01" w:rsidRDefault="00344DF8" w:rsidP="00344D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8C2F01">
        <w:rPr>
          <w:color w:val="202122"/>
          <w:sz w:val="28"/>
          <w:szCs w:val="28"/>
        </w:rPr>
        <w:t xml:space="preserve">В 1846 году </w:t>
      </w:r>
      <w:proofErr w:type="spellStart"/>
      <w:r w:rsidRPr="008C2F01">
        <w:rPr>
          <w:color w:val="202122"/>
          <w:sz w:val="28"/>
          <w:szCs w:val="28"/>
        </w:rPr>
        <w:t>Винтрих</w:t>
      </w:r>
      <w:proofErr w:type="spellEnd"/>
      <w:r w:rsidRPr="008C2F01">
        <w:rPr>
          <w:color w:val="202122"/>
          <w:sz w:val="28"/>
          <w:szCs w:val="28"/>
        </w:rPr>
        <w:t xml:space="preserve"> (</w:t>
      </w:r>
      <w:proofErr w:type="spellStart"/>
      <w:r w:rsidRPr="008C2F01">
        <w:rPr>
          <w:color w:val="202122"/>
          <w:sz w:val="28"/>
          <w:szCs w:val="28"/>
        </w:rPr>
        <w:t>Wintrich</w:t>
      </w:r>
      <w:proofErr w:type="spellEnd"/>
      <w:r w:rsidRPr="008C2F01">
        <w:rPr>
          <w:color w:val="202122"/>
          <w:sz w:val="28"/>
          <w:szCs w:val="28"/>
        </w:rPr>
        <w:t>) предложил использовать </w:t>
      </w:r>
      <w:r w:rsidRPr="008C2F01">
        <w:rPr>
          <w:sz w:val="28"/>
          <w:szCs w:val="28"/>
        </w:rPr>
        <w:t>перкуссионный молоточек</w:t>
      </w:r>
      <w:r w:rsidRPr="008C2F01">
        <w:rPr>
          <w:color w:val="202122"/>
          <w:sz w:val="28"/>
          <w:szCs w:val="28"/>
        </w:rPr>
        <w:t xml:space="preserve">, и перкуссия стала инструментальной. Молоточки и плессиметры различных форм и из различных материалов использовалась до середины позапрошлого столетия. </w:t>
      </w:r>
      <w:proofErr w:type="spellStart"/>
      <w:r w:rsidRPr="008C2F01">
        <w:rPr>
          <w:color w:val="202122"/>
          <w:sz w:val="28"/>
          <w:szCs w:val="28"/>
        </w:rPr>
        <w:t>Бимануальная</w:t>
      </w:r>
      <w:proofErr w:type="spellEnd"/>
      <w:r w:rsidRPr="008C2F01">
        <w:rPr>
          <w:color w:val="202122"/>
          <w:sz w:val="28"/>
          <w:szCs w:val="28"/>
        </w:rPr>
        <w:t xml:space="preserve"> перкуссия использовалась </w:t>
      </w:r>
      <w:r w:rsidRPr="008C2F01">
        <w:rPr>
          <w:sz w:val="28"/>
          <w:szCs w:val="28"/>
        </w:rPr>
        <w:t>Г. И. Сокольским</w:t>
      </w:r>
      <w:r w:rsidRPr="008C2F01">
        <w:rPr>
          <w:color w:val="202122"/>
          <w:sz w:val="28"/>
          <w:szCs w:val="28"/>
        </w:rPr>
        <w:t> (1835). При этом плессиметром служили пальцы левой руки, а молоточком – 2-3 пальца правой руки.</w:t>
      </w:r>
    </w:p>
    <w:p w:rsidR="00344DF8" w:rsidRPr="008C2F01" w:rsidRDefault="00344DF8" w:rsidP="00344D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8C2F01">
        <w:rPr>
          <w:color w:val="202122"/>
          <w:sz w:val="28"/>
          <w:szCs w:val="28"/>
        </w:rPr>
        <w:t>Пальце-</w:t>
      </w:r>
      <w:proofErr w:type="spellStart"/>
      <w:r w:rsidRPr="008C2F01">
        <w:rPr>
          <w:color w:val="202122"/>
          <w:sz w:val="28"/>
          <w:szCs w:val="28"/>
        </w:rPr>
        <w:t>пальциевой</w:t>
      </w:r>
      <w:proofErr w:type="spellEnd"/>
      <w:r w:rsidRPr="008C2F01">
        <w:rPr>
          <w:color w:val="202122"/>
          <w:sz w:val="28"/>
          <w:szCs w:val="28"/>
        </w:rPr>
        <w:t xml:space="preserve"> перкуссия стала чуть позднее (C. </w:t>
      </w:r>
      <w:proofErr w:type="spellStart"/>
      <w:r w:rsidRPr="008C2F01">
        <w:rPr>
          <w:color w:val="202122"/>
          <w:sz w:val="28"/>
          <w:szCs w:val="28"/>
        </w:rPr>
        <w:t>Gerhardt</w:t>
      </w:r>
      <w:proofErr w:type="spellEnd"/>
      <w:r w:rsidRPr="008C2F01">
        <w:rPr>
          <w:color w:val="202122"/>
          <w:sz w:val="28"/>
          <w:szCs w:val="28"/>
        </w:rPr>
        <w:t>). В её классическом варианте используются средние пальцы: левый в качестве плессиметра, а правый — в качестве молоточка. В таком виде перкуссия сохранилась до наших дней.</w:t>
      </w:r>
    </w:p>
    <w:p w:rsidR="00344DF8" w:rsidRPr="008C2F01" w:rsidRDefault="00344DF8" w:rsidP="00344D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8C2F01">
        <w:rPr>
          <w:color w:val="202122"/>
          <w:sz w:val="28"/>
          <w:szCs w:val="28"/>
        </w:rPr>
        <w:t>В России с 1817 года перкуссию преподавал профессор </w:t>
      </w:r>
      <w:r w:rsidRPr="008C2F01">
        <w:rPr>
          <w:sz w:val="28"/>
          <w:szCs w:val="28"/>
        </w:rPr>
        <w:t xml:space="preserve">Ф. </w:t>
      </w:r>
      <w:proofErr w:type="spellStart"/>
      <w:r w:rsidRPr="008C2F01">
        <w:rPr>
          <w:sz w:val="28"/>
          <w:szCs w:val="28"/>
        </w:rPr>
        <w:t>Уден</w:t>
      </w:r>
      <w:proofErr w:type="spellEnd"/>
      <w:r w:rsidRPr="008C2F01">
        <w:rPr>
          <w:color w:val="202122"/>
          <w:sz w:val="28"/>
          <w:szCs w:val="28"/>
        </w:rPr>
        <w:t> (1754-1823). В 1825 году в Санкт-Петербурге был издан первый учебник по общей </w:t>
      </w:r>
      <w:r w:rsidRPr="008C2F01">
        <w:rPr>
          <w:sz w:val="28"/>
          <w:szCs w:val="28"/>
        </w:rPr>
        <w:t>семиологии</w:t>
      </w:r>
      <w:r w:rsidRPr="008C2F01">
        <w:rPr>
          <w:color w:val="202122"/>
          <w:sz w:val="28"/>
          <w:szCs w:val="28"/>
        </w:rPr>
        <w:t> </w:t>
      </w:r>
      <w:r w:rsidRPr="008C2F01">
        <w:rPr>
          <w:sz w:val="28"/>
          <w:szCs w:val="28"/>
        </w:rPr>
        <w:t xml:space="preserve">Прохора </w:t>
      </w:r>
      <w:proofErr w:type="spellStart"/>
      <w:r w:rsidRPr="008C2F01">
        <w:rPr>
          <w:sz w:val="28"/>
          <w:szCs w:val="28"/>
        </w:rPr>
        <w:t>Чаруковского</w:t>
      </w:r>
      <w:proofErr w:type="spellEnd"/>
      <w:r w:rsidRPr="008C2F01">
        <w:rPr>
          <w:color w:val="202122"/>
          <w:sz w:val="28"/>
          <w:szCs w:val="28"/>
        </w:rPr>
        <w:t xml:space="preserve">, где рассматривается </w:t>
      </w:r>
      <w:proofErr w:type="spellStart"/>
      <w:r w:rsidRPr="008C2F01">
        <w:rPr>
          <w:color w:val="202122"/>
          <w:sz w:val="28"/>
          <w:szCs w:val="28"/>
        </w:rPr>
        <w:t>перкуторное</w:t>
      </w:r>
      <w:proofErr w:type="spellEnd"/>
      <w:r w:rsidRPr="008C2F01">
        <w:rPr>
          <w:color w:val="202122"/>
          <w:sz w:val="28"/>
          <w:szCs w:val="28"/>
        </w:rPr>
        <w:t xml:space="preserve"> исследование органов грудной клетки в специальном параграфе.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Физические основы перкуссии заключаются в отражении звуковых волн на границе сред (органов) с разной плотностью, звукопоглощении и явлениях их </w:t>
      </w:r>
      <w:proofErr w:type="spellStart"/>
      <w:r w:rsidRPr="008C2F01">
        <w:rPr>
          <w:sz w:val="28"/>
          <w:szCs w:val="28"/>
        </w:rPr>
        <w:t>резонации</w:t>
      </w:r>
      <w:proofErr w:type="spellEnd"/>
      <w:r w:rsidRPr="008C2F01">
        <w:rPr>
          <w:sz w:val="28"/>
          <w:szCs w:val="28"/>
        </w:rPr>
        <w:t xml:space="preserve"> в замкнутых полостях</w:t>
      </w:r>
      <w:r>
        <w:rPr>
          <w:sz w:val="28"/>
          <w:szCs w:val="28"/>
        </w:rPr>
        <w:t>,</w:t>
      </w:r>
      <w:r w:rsidRPr="008C2F01">
        <w:rPr>
          <w:sz w:val="28"/>
          <w:szCs w:val="28"/>
        </w:rPr>
        <w:t xml:space="preserve"> наполненных газами. 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Различают непосредственную и посредственную перкуссию. Непосредственная производится простукиванием молоточком (пальцем), а посредственная состоит в том, что </w:t>
      </w:r>
      <w:proofErr w:type="spellStart"/>
      <w:r w:rsidRPr="008C2F01">
        <w:rPr>
          <w:sz w:val="28"/>
          <w:szCs w:val="28"/>
        </w:rPr>
        <w:t>перкуторный</w:t>
      </w:r>
      <w:proofErr w:type="spellEnd"/>
      <w:r w:rsidRPr="008C2F01">
        <w:rPr>
          <w:sz w:val="28"/>
          <w:szCs w:val="28"/>
        </w:rPr>
        <w:t xml:space="preserve"> удар наносится молоточком по плессиметру или пальцем по пальцу-плессиметру.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>В зависимости от цели исследования используется сравнительная или топографическая перкуссия.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proofErr w:type="spellStart"/>
      <w:r w:rsidRPr="008C2F01">
        <w:rPr>
          <w:b/>
          <w:sz w:val="28"/>
          <w:szCs w:val="28"/>
        </w:rPr>
        <w:t>Аускульта́ция</w:t>
      </w:r>
      <w:proofErr w:type="spellEnd"/>
      <w:r w:rsidRPr="008C2F01">
        <w:rPr>
          <w:sz w:val="28"/>
          <w:szCs w:val="28"/>
        </w:rPr>
        <w:t xml:space="preserve"> (лат. </w:t>
      </w:r>
      <w:proofErr w:type="spellStart"/>
      <w:r w:rsidRPr="008C2F01">
        <w:rPr>
          <w:sz w:val="28"/>
          <w:szCs w:val="28"/>
        </w:rPr>
        <w:t>auscultatio</w:t>
      </w:r>
      <w:proofErr w:type="spellEnd"/>
      <w:r w:rsidRPr="008C2F01">
        <w:rPr>
          <w:sz w:val="28"/>
          <w:szCs w:val="28"/>
        </w:rPr>
        <w:t xml:space="preserve"> «выслушивание») — </w:t>
      </w:r>
      <w:proofErr w:type="spellStart"/>
      <w:r w:rsidRPr="008C2F01">
        <w:rPr>
          <w:sz w:val="28"/>
          <w:szCs w:val="28"/>
        </w:rPr>
        <w:t>физикальный</w:t>
      </w:r>
      <w:proofErr w:type="spellEnd"/>
      <w:r w:rsidRPr="008C2F01">
        <w:rPr>
          <w:sz w:val="28"/>
          <w:szCs w:val="28"/>
        </w:rPr>
        <w:t xml:space="preserve"> метод медицинской диагностики, заключающийся в выслушивании звуков, образующихся в процессе функционирования внутренних органов. Аускультация бывает непосредственной – проводится путём прикладывания уха к прослушиваемому органу, и посредственной – с помощью фонендоскопа или стетоскопа.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Первые упоминания об аускультации встречаются ещё в трудах Гиппократа – имеются указания на шум трения плевры, влажных хрипах в лёгких, шуме плеска. Выслушивание сердца было впервые введено во II веке до н. э. греческим врачом </w:t>
      </w:r>
      <w:proofErr w:type="spellStart"/>
      <w:r w:rsidRPr="008C2F01">
        <w:rPr>
          <w:sz w:val="28"/>
          <w:szCs w:val="28"/>
        </w:rPr>
        <w:t>Аретеем</w:t>
      </w:r>
      <w:proofErr w:type="spellEnd"/>
      <w:r w:rsidRPr="008C2F01">
        <w:rPr>
          <w:sz w:val="28"/>
          <w:szCs w:val="28"/>
        </w:rPr>
        <w:t>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Аускультацию как диагностический метод впервые применил Рене </w:t>
      </w:r>
      <w:proofErr w:type="spellStart"/>
      <w:r w:rsidRPr="008C2F01">
        <w:rPr>
          <w:sz w:val="28"/>
          <w:szCs w:val="28"/>
        </w:rPr>
        <w:t>Лаэннек</w:t>
      </w:r>
      <w:proofErr w:type="spellEnd"/>
      <w:r w:rsidRPr="008C2F01">
        <w:rPr>
          <w:sz w:val="28"/>
          <w:szCs w:val="28"/>
        </w:rPr>
        <w:t xml:space="preserve">. Он в 1819 году издал труд под названием: «О посредственной аускультации или распознавании болезней лёгких и сердца, основанном главным образом на этом новом способе исследования». В этом труде настолько рассмотрена и разобрана техника аускультации, что основные принципы применяются и в современной медицине, дано название основным </w:t>
      </w:r>
      <w:proofErr w:type="spellStart"/>
      <w:r w:rsidRPr="008C2F01">
        <w:rPr>
          <w:sz w:val="28"/>
          <w:szCs w:val="28"/>
        </w:rPr>
        <w:t>аускультативным</w:t>
      </w:r>
      <w:proofErr w:type="spellEnd"/>
      <w:r w:rsidRPr="008C2F01">
        <w:rPr>
          <w:sz w:val="28"/>
          <w:szCs w:val="28"/>
        </w:rPr>
        <w:t xml:space="preserve"> феноменам: шумы, хрипы, крепитация и др. Также в этом труде </w:t>
      </w:r>
      <w:proofErr w:type="spellStart"/>
      <w:r w:rsidRPr="008C2F01">
        <w:rPr>
          <w:sz w:val="28"/>
          <w:szCs w:val="28"/>
        </w:rPr>
        <w:t>Лаэннек</w:t>
      </w:r>
      <w:proofErr w:type="spellEnd"/>
      <w:r w:rsidRPr="008C2F01">
        <w:rPr>
          <w:sz w:val="28"/>
          <w:szCs w:val="28"/>
        </w:rPr>
        <w:t xml:space="preserve"> осветил историю открытия стетоскопа.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lastRenderedPageBreak/>
        <w:t xml:space="preserve">Николай Сергеевич Коротков в 1905 году открыл метод измерения давления с помощью аускультации. В отечественной медицине проблемами аускультации также занимались П. А. </w:t>
      </w:r>
      <w:proofErr w:type="spellStart"/>
      <w:r w:rsidRPr="008C2F01">
        <w:rPr>
          <w:sz w:val="28"/>
          <w:szCs w:val="28"/>
        </w:rPr>
        <w:t>Чаруковский</w:t>
      </w:r>
      <w:proofErr w:type="spellEnd"/>
      <w:r w:rsidRPr="008C2F01">
        <w:rPr>
          <w:sz w:val="28"/>
          <w:szCs w:val="28"/>
        </w:rPr>
        <w:t xml:space="preserve">, М. Я. </w:t>
      </w:r>
      <w:proofErr w:type="spellStart"/>
      <w:r w:rsidRPr="008C2F01">
        <w:rPr>
          <w:sz w:val="28"/>
          <w:szCs w:val="28"/>
        </w:rPr>
        <w:t>Мудров</w:t>
      </w:r>
      <w:proofErr w:type="spellEnd"/>
      <w:r w:rsidRPr="008C2F01">
        <w:rPr>
          <w:sz w:val="28"/>
          <w:szCs w:val="28"/>
        </w:rPr>
        <w:t xml:space="preserve">, Г. И. </w:t>
      </w:r>
      <w:proofErr w:type="spellStart"/>
      <w:r w:rsidRPr="008C2F01">
        <w:rPr>
          <w:sz w:val="28"/>
          <w:szCs w:val="28"/>
        </w:rPr>
        <w:t>Сокольский</w:t>
      </w:r>
      <w:proofErr w:type="spellEnd"/>
      <w:r w:rsidRPr="008C2F01">
        <w:rPr>
          <w:sz w:val="28"/>
          <w:szCs w:val="28"/>
        </w:rPr>
        <w:t>. Последний в работах «Об исследовании болезней слухом и стетоскопом» и «Учение о грудных болезнях» описал аускультацию при пороках сердца и заболеваниях органов дыхания. Также изучением, систематизацией и созданием фонотеки шумов сердца занимался выдающийся советский терапевт И. А. Кассирский совместно с сыном Г. И. Кассирским.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Проблемой </w:t>
      </w:r>
      <w:proofErr w:type="spellStart"/>
      <w:r w:rsidRPr="008C2F01">
        <w:rPr>
          <w:sz w:val="28"/>
          <w:szCs w:val="28"/>
        </w:rPr>
        <w:t>стереоаускультации</w:t>
      </w:r>
      <w:proofErr w:type="spellEnd"/>
      <w:r w:rsidRPr="008C2F01">
        <w:rPr>
          <w:sz w:val="28"/>
          <w:szCs w:val="28"/>
        </w:rPr>
        <w:t xml:space="preserve"> занималась клиника Мешалкина в 1960-1970-х годах. В 2004 г. А. О. Михайлин запатентовал бинауральную синхронную аускультацию.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8C2F01">
        <w:rPr>
          <w:sz w:val="28"/>
          <w:szCs w:val="28"/>
        </w:rPr>
        <w:t>Аускультация используется при исследовании легких, сердца, кишечника и т.д.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C2F01">
        <w:rPr>
          <w:b/>
          <w:sz w:val="28"/>
          <w:szCs w:val="28"/>
        </w:rPr>
        <w:t>Лабораторные методы исследования</w:t>
      </w:r>
    </w:p>
    <w:p w:rsidR="00344DF8" w:rsidRPr="008C2F01" w:rsidRDefault="00344DF8" w:rsidP="00344DF8">
      <w:pPr>
        <w:pStyle w:val="2"/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F01">
        <w:rPr>
          <w:bCs/>
          <w:sz w:val="28"/>
          <w:szCs w:val="28"/>
        </w:rPr>
        <w:t>Анализ крови</w:t>
      </w:r>
      <w:r w:rsidRPr="008C2F01">
        <w:rPr>
          <w:sz w:val="28"/>
          <w:szCs w:val="28"/>
        </w:rPr>
        <w:t>. Его считают одним из важнейших методов лабораторных исследований, так как он позволяет выявить изменения со стороны органов и систем организма человека. Анализ крови бывает общим и биохимическим.</w:t>
      </w:r>
    </w:p>
    <w:p w:rsidR="00344DF8" w:rsidRPr="008C2F01" w:rsidRDefault="00344DF8" w:rsidP="00344DF8">
      <w:pPr>
        <w:pStyle w:val="2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F01">
        <w:rPr>
          <w:bCs/>
          <w:sz w:val="28"/>
          <w:szCs w:val="28"/>
        </w:rPr>
        <w:t>Анализ мочи</w:t>
      </w:r>
      <w:r w:rsidRPr="008C2F01">
        <w:rPr>
          <w:sz w:val="28"/>
          <w:szCs w:val="28"/>
        </w:rPr>
        <w:t xml:space="preserve"> применяется для определения заболеваний почек и мочевыводящих путей. С его помощью удается выявить появление или развитие заболеваний на начальных стадиях. На основании данных, полученных в ходе исследования общего анализа мочи, врач, для уточнения диагноза, может назначить анализ мочи по Нечипоренко, анализ мочи по </w:t>
      </w:r>
      <w:proofErr w:type="spellStart"/>
      <w:r w:rsidRPr="008C2F01">
        <w:rPr>
          <w:sz w:val="28"/>
          <w:szCs w:val="28"/>
        </w:rPr>
        <w:t>Зимницкому</w:t>
      </w:r>
      <w:proofErr w:type="spellEnd"/>
      <w:r w:rsidRPr="008C2F01">
        <w:rPr>
          <w:sz w:val="28"/>
          <w:szCs w:val="28"/>
        </w:rPr>
        <w:t xml:space="preserve">, пробу </w:t>
      </w:r>
      <w:proofErr w:type="spellStart"/>
      <w:r w:rsidRPr="008C2F01">
        <w:rPr>
          <w:sz w:val="28"/>
          <w:szCs w:val="28"/>
        </w:rPr>
        <w:t>Реберга</w:t>
      </w:r>
      <w:proofErr w:type="spellEnd"/>
      <w:r w:rsidRPr="008C2F01">
        <w:rPr>
          <w:sz w:val="28"/>
          <w:szCs w:val="28"/>
        </w:rPr>
        <w:t>, посев мочи на микрофлору и др.</w:t>
      </w:r>
    </w:p>
    <w:p w:rsidR="00344DF8" w:rsidRPr="008C2F01" w:rsidRDefault="00344DF8" w:rsidP="00344DF8">
      <w:pPr>
        <w:pStyle w:val="2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F01">
        <w:rPr>
          <w:bCs/>
          <w:sz w:val="28"/>
          <w:szCs w:val="28"/>
        </w:rPr>
        <w:t>Анализ кала</w:t>
      </w:r>
      <w:r w:rsidRPr="008C2F01">
        <w:rPr>
          <w:sz w:val="28"/>
          <w:szCs w:val="28"/>
        </w:rPr>
        <w:t xml:space="preserve"> применяется для выявления заболеваний желудочно-кишечного тракта. По результатам анализа удается сделать выводы о наличии паразитов, воспалений в желудочно-кишечном тракте, скрытом кровотечении и т.д.</w:t>
      </w:r>
    </w:p>
    <w:p w:rsidR="00344DF8" w:rsidRPr="008C2F01" w:rsidRDefault="00344DF8" w:rsidP="00344DF8">
      <w:pPr>
        <w:pStyle w:val="2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Анализ мокроты (на микрофлору, чувствительность к антибиотикам, на наличие атипичных клеток и т.д.) проводится пациентам с заболеваниями органов дыхания. </w:t>
      </w:r>
    </w:p>
    <w:p w:rsidR="00344DF8" w:rsidRPr="008C2F01" w:rsidRDefault="00344DF8" w:rsidP="00344DF8">
      <w:pPr>
        <w:pStyle w:val="2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Анализ плеврального содержимого также используется для уточнения диагноза при наличии жидкости в полости плевры (дифференциальной диагностики </w:t>
      </w:r>
      <w:proofErr w:type="spellStart"/>
      <w:r w:rsidRPr="008C2F01">
        <w:rPr>
          <w:sz w:val="28"/>
          <w:szCs w:val="28"/>
        </w:rPr>
        <w:t>гидроторокса</w:t>
      </w:r>
      <w:proofErr w:type="spellEnd"/>
      <w:r w:rsidRPr="008C2F01">
        <w:rPr>
          <w:sz w:val="28"/>
          <w:szCs w:val="28"/>
        </w:rPr>
        <w:t xml:space="preserve"> различной этиологии)</w:t>
      </w:r>
    </w:p>
    <w:p w:rsidR="00344DF8" w:rsidRPr="008C2F01" w:rsidRDefault="00344DF8" w:rsidP="00344DF8">
      <w:pPr>
        <w:pStyle w:val="2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F01">
        <w:rPr>
          <w:sz w:val="28"/>
          <w:szCs w:val="28"/>
        </w:rPr>
        <w:t xml:space="preserve">Морфологические исследования (гистологические, цитологические) применяются для выявления патологоанатомических, гистологических изменений в тканях органов и систем. Анализ выполняется путем отбора образцов тканей из организма пациента, путем мазков, </w:t>
      </w:r>
      <w:proofErr w:type="spellStart"/>
      <w:r w:rsidRPr="008C2F01">
        <w:rPr>
          <w:sz w:val="28"/>
          <w:szCs w:val="28"/>
        </w:rPr>
        <w:t>биобсии</w:t>
      </w:r>
      <w:proofErr w:type="spellEnd"/>
      <w:r w:rsidRPr="008C2F01">
        <w:rPr>
          <w:sz w:val="28"/>
          <w:szCs w:val="28"/>
        </w:rPr>
        <w:t xml:space="preserve"> или хирургической резекции части органа. Исследования выполняются для уточнения диагноза, этиологии заболевания, в </w:t>
      </w:r>
      <w:proofErr w:type="spellStart"/>
      <w:r w:rsidRPr="008C2F01">
        <w:rPr>
          <w:sz w:val="28"/>
          <w:szCs w:val="28"/>
        </w:rPr>
        <w:t>т.ч</w:t>
      </w:r>
      <w:proofErr w:type="spellEnd"/>
      <w:r w:rsidRPr="008C2F01">
        <w:rPr>
          <w:sz w:val="28"/>
          <w:szCs w:val="28"/>
        </w:rPr>
        <w:t>. выявления новообразований.</w:t>
      </w:r>
    </w:p>
    <w:p w:rsidR="00344DF8" w:rsidRPr="008C2F01" w:rsidRDefault="00344DF8" w:rsidP="00344DF8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C2F01">
        <w:rPr>
          <w:b/>
          <w:sz w:val="28"/>
          <w:szCs w:val="28"/>
        </w:rPr>
        <w:t>Инструментальные методы исследования, цель и методика выполнения представлены в учебном видеофильме «Инструментальные методы исследования» на сайте дистанционного обучения (</w:t>
      </w:r>
      <w:r w:rsidRPr="008C2F01">
        <w:rPr>
          <w:b/>
          <w:sz w:val="28"/>
          <w:szCs w:val="28"/>
          <w:lang w:val="en-US"/>
        </w:rPr>
        <w:t>DO</w:t>
      </w:r>
      <w:r w:rsidRPr="008C2F01">
        <w:rPr>
          <w:b/>
          <w:sz w:val="28"/>
          <w:szCs w:val="28"/>
        </w:rPr>
        <w:t>2).</w:t>
      </w:r>
    </w:p>
    <w:p w:rsidR="00BC6878" w:rsidRDefault="00BC6878"/>
    <w:sectPr w:rsidR="00BC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54179"/>
    <w:multiLevelType w:val="multilevel"/>
    <w:tmpl w:val="FFC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F8"/>
    <w:rsid w:val="00344DF8"/>
    <w:rsid w:val="00B45022"/>
    <w:rsid w:val="00BC6878"/>
    <w:rsid w:val="00E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933B1-4B63-43DE-BD13-76DEAABC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4DF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344DF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Body Text Indent 2"/>
    <w:basedOn w:val="a"/>
    <w:link w:val="20"/>
    <w:rsid w:val="00344D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4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</cp:revision>
  <dcterms:created xsi:type="dcterms:W3CDTF">2025-01-23T07:59:00Z</dcterms:created>
  <dcterms:modified xsi:type="dcterms:W3CDTF">2025-01-23T08:00:00Z</dcterms:modified>
</cp:coreProperties>
</file>